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A0" w:rsidRDefault="002664A0" w:rsidP="002664A0">
      <w:pPr>
        <w:jc w:val="center"/>
        <w:rPr>
          <w:rFonts w:ascii="方正姚体" w:eastAsia="方正姚体"/>
          <w:sz w:val="44"/>
          <w:szCs w:val="44"/>
        </w:rPr>
      </w:pPr>
      <w:r>
        <w:rPr>
          <w:rFonts w:ascii="方正姚体" w:eastAsia="方正姚体" w:hint="eastAsia"/>
          <w:sz w:val="44"/>
          <w:szCs w:val="44"/>
        </w:rPr>
        <w:t>刘永才 学期末总结</w:t>
      </w:r>
    </w:p>
    <w:p w:rsidR="00A268DD" w:rsidRPr="00A268DD" w:rsidRDefault="00A268DD" w:rsidP="00A268DD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这学期担任学前实验班、小班、中班、大班绘画艺术治疗课程，义务教育阶段三年级、七年级绘本课程，走班美术、走班体育课程共20节/周。并接任七年二班班主任工作。积极参加学校组织的各类活动，并进行我校绘本出版、自闭症学生曼陀罗个案研究。</w:t>
      </w:r>
      <w:r w:rsidR="00F1774B">
        <w:rPr>
          <w:rFonts w:asciiTheme="minorEastAsia" w:hAnsiTheme="minorEastAsia" w:hint="eastAsia"/>
          <w:sz w:val="28"/>
          <w:szCs w:val="28"/>
        </w:rPr>
        <w:t>并负责多远培训部的工作。</w:t>
      </w:r>
      <w:bookmarkStart w:id="0" w:name="_GoBack"/>
      <w:bookmarkEnd w:id="0"/>
    </w:p>
    <w:p w:rsidR="002664A0" w:rsidRPr="00C554F6" w:rsidRDefault="002664A0" w:rsidP="002664A0">
      <w:pPr>
        <w:rPr>
          <w:rFonts w:ascii="方正姚体" w:eastAsia="方正姚体"/>
          <w:sz w:val="32"/>
          <w:szCs w:val="32"/>
        </w:rPr>
      </w:pPr>
      <w:r>
        <w:rPr>
          <w:rFonts w:ascii="方正姚体" w:eastAsia="方正姚体" w:hint="eastAsia"/>
          <w:sz w:val="44"/>
          <w:szCs w:val="44"/>
        </w:rPr>
        <w:t>主讲</w:t>
      </w:r>
      <w:r w:rsidRPr="00CD6F6F">
        <w:rPr>
          <w:rFonts w:ascii="方正姚体" w:eastAsia="方正姚体" w:hint="eastAsia"/>
          <w:sz w:val="44"/>
          <w:szCs w:val="44"/>
        </w:rPr>
        <w:t>培训</w:t>
      </w:r>
      <w:r w:rsidRPr="00C554F6">
        <w:rPr>
          <w:rFonts w:ascii="方正姚体" w:eastAsia="方正姚体" w:hint="eastAsia"/>
          <w:sz w:val="32"/>
          <w:szCs w:val="32"/>
        </w:rPr>
        <w:t>：</w:t>
      </w:r>
    </w:p>
    <w:p w:rsidR="002664A0" w:rsidRDefault="002664A0" w:rsidP="002664A0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24~27</w:t>
      </w:r>
      <w:r>
        <w:rPr>
          <w:rFonts w:hint="eastAsia"/>
          <w:sz w:val="28"/>
          <w:szCs w:val="28"/>
        </w:rPr>
        <w:t>日，北京北京儿童福利院受戚克敏教授邀请，为全国福利院教师做“发展迟缓儿童早期疗育教师培训”之绘画艺术疗育部分，为期四天</w:t>
      </w:r>
      <w:r w:rsidRPr="00CD6F6F">
        <w:rPr>
          <w:rFonts w:hint="eastAsia"/>
          <w:sz w:val="28"/>
          <w:szCs w:val="28"/>
        </w:rPr>
        <w:t>。</w:t>
      </w:r>
    </w:p>
    <w:p w:rsidR="002664A0" w:rsidRPr="0065630E" w:rsidRDefault="002664A0" w:rsidP="00266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日；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日，天津天津体育学院大二、大三社会实践周进行半天绘画艺术治疗的讲座，六课时。</w:t>
      </w:r>
    </w:p>
    <w:p w:rsidR="002664A0" w:rsidRPr="00C554F6" w:rsidRDefault="002664A0" w:rsidP="002664A0">
      <w:pPr>
        <w:rPr>
          <w:rFonts w:ascii="方正姚体" w:eastAsia="方正姚体"/>
          <w:sz w:val="32"/>
          <w:szCs w:val="32"/>
        </w:rPr>
      </w:pPr>
      <w:r w:rsidRPr="00CD6F6F">
        <w:rPr>
          <w:rFonts w:ascii="方正姚体" w:eastAsia="方正姚体" w:hint="eastAsia"/>
          <w:sz w:val="44"/>
          <w:szCs w:val="44"/>
        </w:rPr>
        <w:t>参加培训</w:t>
      </w:r>
      <w:r w:rsidRPr="00C554F6">
        <w:rPr>
          <w:rFonts w:ascii="方正姚体" w:eastAsia="方正姚体" w:hint="eastAsia"/>
          <w:sz w:val="32"/>
          <w:szCs w:val="32"/>
        </w:rPr>
        <w:t>：</w:t>
      </w:r>
    </w:p>
    <w:p w:rsidR="002664A0" w:rsidRPr="002664A0" w:rsidRDefault="002664A0" w:rsidP="002664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日天津天津市残疾人康复人才数据库培训东丽明强特殊教育学校</w:t>
      </w:r>
    </w:p>
    <w:p w:rsidR="002664A0" w:rsidRPr="002664A0" w:rsidRDefault="002664A0" w:rsidP="002664A0">
      <w:pPr>
        <w:rPr>
          <w:rFonts w:ascii="方正姚体" w:eastAsia="方正姚体" w:hint="eastAsia"/>
          <w:sz w:val="44"/>
          <w:szCs w:val="44"/>
        </w:rPr>
      </w:pPr>
      <w:r w:rsidRPr="00CD6F6F">
        <w:rPr>
          <w:rFonts w:ascii="方正姚体" w:eastAsia="方正姚体" w:hint="eastAsia"/>
          <w:sz w:val="44"/>
          <w:szCs w:val="44"/>
        </w:rPr>
        <w:t>获奖情况：</w:t>
      </w:r>
    </w:p>
    <w:p w:rsidR="002664A0" w:rsidRPr="00CD6F6F" w:rsidRDefault="002664A0" w:rsidP="00266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月，在特殊教育学校职业教育教学视频评选暨教学成果展示活动中，心理微课</w:t>
      </w:r>
      <w:r>
        <w:rPr>
          <w:rFonts w:hint="eastAsia"/>
          <w:sz w:val="28"/>
          <w:szCs w:val="28"/>
        </w:rPr>
        <w:t>------</w:t>
      </w:r>
      <w:r>
        <w:rPr>
          <w:rFonts w:hint="eastAsia"/>
          <w:sz w:val="28"/>
          <w:szCs w:val="28"/>
        </w:rPr>
        <w:t>《</w:t>
      </w:r>
      <w:r w:rsidRPr="00393F87">
        <w:rPr>
          <w:rFonts w:hint="eastAsia"/>
          <w:sz w:val="28"/>
          <w:szCs w:val="28"/>
        </w:rPr>
        <w:t>曼陀罗绘画艺术疗愈——认识曼陀罗图案</w:t>
      </w:r>
      <w:r>
        <w:rPr>
          <w:rFonts w:hint="eastAsia"/>
          <w:sz w:val="28"/>
          <w:szCs w:val="28"/>
        </w:rPr>
        <w:t>》获得智障类全国一等奖。</w:t>
      </w:r>
    </w:p>
    <w:p w:rsidR="002664A0" w:rsidRDefault="002664A0" w:rsidP="002664A0">
      <w:pPr>
        <w:rPr>
          <w:sz w:val="28"/>
          <w:szCs w:val="28"/>
        </w:rPr>
      </w:pPr>
      <w:r w:rsidRPr="00CD6F6F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月，被授予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年度北辰区教育系统“青年文明</w:t>
      </w:r>
      <w:r>
        <w:rPr>
          <w:rFonts w:hint="eastAsia"/>
          <w:sz w:val="28"/>
          <w:szCs w:val="28"/>
        </w:rPr>
        <w:lastRenderedPageBreak/>
        <w:t>岗”荣誉称号。——北辰教育局团委</w:t>
      </w:r>
    </w:p>
    <w:p w:rsidR="002664A0" w:rsidRDefault="002664A0" w:rsidP="00266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月，北辰区“劳动竞赛示范岗”荣誉称号</w:t>
      </w:r>
    </w:p>
    <w:p w:rsidR="002664A0" w:rsidRPr="00537C27" w:rsidRDefault="002664A0" w:rsidP="00266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月，北辰特教学校</w:t>
      </w:r>
      <w:r>
        <w:rPr>
          <w:rFonts w:hint="eastAsia"/>
          <w:sz w:val="28"/>
          <w:szCs w:val="28"/>
        </w:rPr>
        <w:t>2016~2017</w:t>
      </w:r>
      <w:r>
        <w:rPr>
          <w:rFonts w:hint="eastAsia"/>
          <w:sz w:val="28"/>
          <w:szCs w:val="28"/>
        </w:rPr>
        <w:t>学年度第一学期师德演讲比赛三等奖</w:t>
      </w:r>
    </w:p>
    <w:p w:rsidR="002664A0" w:rsidRPr="00CD6F6F" w:rsidRDefault="002664A0" w:rsidP="002664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月，北辰区特殊教学校教具比赛，二等奖。</w:t>
      </w:r>
    </w:p>
    <w:p w:rsidR="003037B2" w:rsidRPr="002664A0" w:rsidRDefault="00A32F95"/>
    <w:sectPr w:rsidR="003037B2" w:rsidRPr="002664A0" w:rsidSect="00C0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95" w:rsidRDefault="00A32F95" w:rsidP="002664A0">
      <w:r>
        <w:separator/>
      </w:r>
    </w:p>
  </w:endnote>
  <w:endnote w:type="continuationSeparator" w:id="0">
    <w:p w:rsidR="00A32F95" w:rsidRDefault="00A32F95" w:rsidP="0026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95" w:rsidRDefault="00A32F95" w:rsidP="002664A0">
      <w:r>
        <w:separator/>
      </w:r>
    </w:p>
  </w:footnote>
  <w:footnote w:type="continuationSeparator" w:id="0">
    <w:p w:rsidR="00A32F95" w:rsidRDefault="00A32F95" w:rsidP="0026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D8"/>
    <w:rsid w:val="00186E39"/>
    <w:rsid w:val="002664A0"/>
    <w:rsid w:val="0035076E"/>
    <w:rsid w:val="003F49D8"/>
    <w:rsid w:val="00A268DD"/>
    <w:rsid w:val="00A32F95"/>
    <w:rsid w:val="00F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9D60B-1940-472D-B58E-6AC8340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刘永才</dc:creator>
  <cp:keywords/>
  <dc:description/>
  <cp:lastModifiedBy>刘永才</cp:lastModifiedBy>
  <cp:revision>3</cp:revision>
  <dcterms:created xsi:type="dcterms:W3CDTF">2016-12-21T07:22:00Z</dcterms:created>
  <dcterms:modified xsi:type="dcterms:W3CDTF">2016-12-21T07:57:00Z</dcterms:modified>
</cp:coreProperties>
</file>