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r w:rsidRPr="00CA7ABB">
        <w:rPr>
          <w:rFonts w:ascii="宋体" w:eastAsia="宋体" w:hAnsi="宋体" w:cs="宋体" w:hint="eastAsia"/>
          <w:b/>
          <w:bCs/>
          <w:color w:val="000000" w:themeColor="text1"/>
          <w:sz w:val="36"/>
          <w:szCs w:val="36"/>
        </w:rPr>
        <w:t>以核心素养为基调探析信息技术教育</w:t>
      </w: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t>天津市第五十四中学</w:t>
      </w: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t>黄睿</w:t>
      </w: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2C68ED" w:rsidRDefault="002C68ED">
      <w:pPr>
        <w:spacing w:line="360" w:lineRule="auto"/>
        <w:jc w:val="center"/>
        <w:rPr>
          <w:rFonts w:ascii="宋体" w:eastAsia="宋体" w:hAnsi="宋体" w:cs="宋体"/>
          <w:b/>
          <w:bCs/>
          <w:color w:val="000000" w:themeColor="text1"/>
          <w:sz w:val="36"/>
          <w:szCs w:val="36"/>
        </w:rPr>
      </w:pPr>
    </w:p>
    <w:p w:rsidR="00BF5DA9" w:rsidRPr="00CA7ABB" w:rsidRDefault="00CA7ABB">
      <w:pPr>
        <w:spacing w:line="360" w:lineRule="auto"/>
        <w:jc w:val="center"/>
        <w:rPr>
          <w:rFonts w:ascii="宋体" w:eastAsia="宋体" w:hAnsi="宋体" w:cs="宋体"/>
          <w:b/>
          <w:bCs/>
          <w:color w:val="000000" w:themeColor="text1"/>
          <w:sz w:val="36"/>
          <w:szCs w:val="36"/>
        </w:rPr>
      </w:pPr>
      <w:r w:rsidRPr="00CA7ABB">
        <w:rPr>
          <w:rFonts w:ascii="宋体" w:eastAsia="宋体" w:hAnsi="宋体" w:cs="宋体" w:hint="eastAsia"/>
          <w:b/>
          <w:bCs/>
          <w:color w:val="000000" w:themeColor="text1"/>
          <w:sz w:val="36"/>
          <w:szCs w:val="36"/>
        </w:rPr>
        <w:lastRenderedPageBreak/>
        <w:t>以核心素养为基调探析信息技术教育</w:t>
      </w:r>
    </w:p>
    <w:p w:rsidR="00CA7ABB" w:rsidRDefault="00CA7ABB">
      <w:pPr>
        <w:spacing w:line="360" w:lineRule="auto"/>
        <w:rPr>
          <w:rFonts w:ascii="宋体" w:eastAsia="宋体" w:hAnsi="宋体" w:cs="宋体"/>
          <w:b/>
          <w:bCs/>
          <w:color w:val="000000" w:themeColor="text1"/>
          <w:sz w:val="24"/>
        </w:rPr>
      </w:pPr>
    </w:p>
    <w:p w:rsidR="00BF5DA9" w:rsidRPr="00CA7ABB" w:rsidRDefault="00CA7ABB" w:rsidP="00CA7ABB">
      <w:pPr>
        <w:spacing w:line="360" w:lineRule="auto"/>
        <w:ind w:firstLineChars="200" w:firstLine="482"/>
        <w:rPr>
          <w:rFonts w:ascii="黑体" w:eastAsia="黑体" w:hAnsi="黑体" w:cs="宋体"/>
          <w:b/>
          <w:bCs/>
          <w:color w:val="000000" w:themeColor="text1"/>
          <w:sz w:val="24"/>
        </w:rPr>
      </w:pPr>
      <w:r w:rsidRPr="00CA7ABB">
        <w:rPr>
          <w:rFonts w:ascii="黑体" w:eastAsia="黑体" w:hAnsi="黑体" w:cs="宋体" w:hint="eastAsia"/>
          <w:b/>
          <w:bCs/>
          <w:color w:val="000000" w:themeColor="text1"/>
          <w:sz w:val="24"/>
        </w:rPr>
        <w:t>摘要：</w:t>
      </w:r>
      <w:r w:rsidRPr="00CA7ABB">
        <w:rPr>
          <w:rFonts w:ascii="黑体" w:eastAsia="黑体" w:hAnsi="黑体" w:cs="宋体" w:hint="eastAsia"/>
          <w:color w:val="000000" w:themeColor="text1"/>
          <w:sz w:val="24"/>
        </w:rPr>
        <w:t>信息化是当今发展的趋势。面对日益激烈的竞争，培养学生的核心素养，使学生能够独立地面对和适应信息社会，是时代对学生的要求。在信息技术教育实践中，教师与学校应结合核心素养努力促进自身发展，关注学生能否正确有序地学习和发展自己，这是信息教育的价值所在。本文将对以核心素养为基调的初中信息技术进行分析和探究，并根据其意义、引导性及教育目标对以核心素养为基调的信息技术教育进行阐述。</w:t>
      </w:r>
    </w:p>
    <w:p w:rsidR="00BF5DA9" w:rsidRPr="00CA7ABB" w:rsidRDefault="00CA7ABB" w:rsidP="00CA7ABB">
      <w:pPr>
        <w:spacing w:line="360" w:lineRule="auto"/>
        <w:ind w:firstLineChars="200" w:firstLine="482"/>
        <w:rPr>
          <w:rFonts w:ascii="黑体" w:eastAsia="黑体" w:hAnsi="黑体" w:cs="宋体"/>
          <w:b/>
          <w:bCs/>
          <w:color w:val="000000" w:themeColor="text1"/>
          <w:sz w:val="24"/>
        </w:rPr>
      </w:pPr>
      <w:r w:rsidRPr="00CA7ABB">
        <w:rPr>
          <w:rFonts w:ascii="黑体" w:eastAsia="黑体" w:hAnsi="黑体" w:cs="宋体" w:hint="eastAsia"/>
          <w:b/>
          <w:bCs/>
          <w:color w:val="000000" w:themeColor="text1"/>
          <w:sz w:val="24"/>
        </w:rPr>
        <w:t>关键词：核心素养；信息技术；策略</w:t>
      </w:r>
    </w:p>
    <w:p w:rsidR="00BF5DA9" w:rsidRPr="00CA7ABB" w:rsidRDefault="00CA7ABB" w:rsidP="00CA7ABB">
      <w:pPr>
        <w:spacing w:line="360" w:lineRule="auto"/>
        <w:ind w:firstLineChars="200" w:firstLine="482"/>
        <w:rPr>
          <w:rFonts w:ascii="黑体" w:eastAsia="黑体" w:hAnsi="黑体" w:cs="宋体"/>
          <w:color w:val="000000" w:themeColor="text1"/>
          <w:sz w:val="24"/>
        </w:rPr>
      </w:pPr>
      <w:r w:rsidRPr="00CA7ABB">
        <w:rPr>
          <w:rFonts w:ascii="黑体" w:eastAsia="黑体" w:hAnsi="黑体" w:cs="宋体" w:hint="eastAsia"/>
          <w:b/>
          <w:bCs/>
          <w:color w:val="000000" w:themeColor="text1"/>
          <w:sz w:val="24"/>
        </w:rPr>
        <w:t>引言：</w:t>
      </w:r>
      <w:r w:rsidRPr="00CA7ABB">
        <w:rPr>
          <w:rFonts w:ascii="黑体" w:eastAsia="黑体" w:hAnsi="黑体" w:cs="宋体" w:hint="eastAsia"/>
          <w:color w:val="000000" w:themeColor="text1"/>
          <w:sz w:val="24"/>
        </w:rPr>
        <w:t>随着互联网时代的来临，信息技术教育越来越被人们所重视，但是人们并未将信息技术的教育目标明确，而当代信息技术教育基本都是学习操作电脑的技术，因此，为了学生可以更全面的发展，教师们则应该认清且认同核心素养教育的实质意义，以核心素养为基调进行信息技术教育课程的展开。如今的学生在进行信息技术的学习时，因本身就处于数字信息化的时代中，所以在学习上有着天生的优势，但由于对数字化工具以及信息技术的过分依赖，也会导致其产生沉迷网络以及手机等不良现象，对网络技术潮流的盲目追求会导致其本身</w:t>
      </w:r>
      <w:proofErr w:type="gramStart"/>
      <w:r w:rsidRPr="00CA7ABB">
        <w:rPr>
          <w:rFonts w:ascii="黑体" w:eastAsia="黑体" w:hAnsi="黑体" w:cs="宋体" w:hint="eastAsia"/>
          <w:color w:val="000000" w:themeColor="text1"/>
          <w:sz w:val="24"/>
        </w:rPr>
        <w:t>出翔网络</w:t>
      </w:r>
      <w:proofErr w:type="gramEnd"/>
      <w:r w:rsidRPr="00CA7ABB">
        <w:rPr>
          <w:rFonts w:ascii="黑体" w:eastAsia="黑体" w:hAnsi="黑体" w:cs="宋体" w:hint="eastAsia"/>
          <w:color w:val="000000" w:themeColor="text1"/>
          <w:sz w:val="24"/>
        </w:rPr>
        <w:t>自闭等心理问题，严重者甚至会分不清虚拟与现实，因此，在对学生进行信息技术教育时，不光要培养其技术，同时也应注意其心理，应基于学生核心素养的提高培养学生的信息技术，并对学生自身的意识和思维方式进行培育，使其可以敏锐</w:t>
      </w:r>
      <w:proofErr w:type="gramStart"/>
      <w:r w:rsidRPr="00CA7ABB">
        <w:rPr>
          <w:rFonts w:ascii="黑体" w:eastAsia="黑体" w:hAnsi="黑体" w:cs="宋体" w:hint="eastAsia"/>
          <w:color w:val="000000" w:themeColor="text1"/>
          <w:sz w:val="24"/>
        </w:rPr>
        <w:t>且独特</w:t>
      </w:r>
      <w:proofErr w:type="gramEnd"/>
      <w:r w:rsidRPr="00CA7ABB">
        <w:rPr>
          <w:rFonts w:ascii="黑体" w:eastAsia="黑体" w:hAnsi="黑体" w:cs="宋体" w:hint="eastAsia"/>
          <w:color w:val="000000" w:themeColor="text1"/>
          <w:sz w:val="24"/>
        </w:rPr>
        <w:t>的面对信息社会的发展变化，以此使其应用信息技术解决实际问题的能力有效提高，自觉规范自身的行为习惯。因此，以核心素养为基调全面开展信息技术十分有必要。</w:t>
      </w:r>
    </w:p>
    <w:p w:rsidR="00BF5DA9" w:rsidRPr="002C68ED" w:rsidRDefault="00CA7ABB" w:rsidP="002C68ED">
      <w:pPr>
        <w:numPr>
          <w:ilvl w:val="0"/>
          <w:numId w:val="1"/>
        </w:numPr>
        <w:spacing w:line="360" w:lineRule="auto"/>
        <w:ind w:firstLineChars="141" w:firstLine="425"/>
        <w:rPr>
          <w:rFonts w:ascii="仿宋_GB2312" w:eastAsia="仿宋_GB2312" w:hAnsi="仿宋" w:cs="宋体"/>
          <w:b/>
          <w:bCs/>
          <w:color w:val="000000" w:themeColor="text1"/>
          <w:sz w:val="30"/>
          <w:szCs w:val="30"/>
        </w:rPr>
      </w:pPr>
      <w:r w:rsidRPr="002C68ED">
        <w:rPr>
          <w:rFonts w:ascii="仿宋_GB2312" w:eastAsia="仿宋_GB2312" w:hAnsi="仿宋" w:cs="宋体" w:hint="eastAsia"/>
          <w:b/>
          <w:bCs/>
          <w:color w:val="000000" w:themeColor="text1"/>
          <w:sz w:val="30"/>
          <w:szCs w:val="30"/>
        </w:rPr>
        <w:t>以核心素养为基调进行信息技术教育的社会引导性</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对于人们核心素养的培养需要通过完整的系统进行，而在以核心素养为基调培养学生信息技术时，对学生的全面发展十分有利，并且只有在社会参与的情况下学生的核心素养才能良好形成。中学阶段是学生人生观和价值观形成的重要阶段，在对其进</w:t>
      </w:r>
      <w:r w:rsidRPr="002C68ED">
        <w:rPr>
          <w:rFonts w:ascii="仿宋_GB2312" w:eastAsia="仿宋_GB2312" w:hAnsi="仿宋" w:cs="宋体" w:hint="eastAsia"/>
          <w:color w:val="000000" w:themeColor="text1"/>
          <w:sz w:val="30"/>
          <w:szCs w:val="30"/>
        </w:rPr>
        <w:lastRenderedPageBreak/>
        <w:t>行信息技术培养的时候，他们已经可以不仅仅只顾着玩游戏，而是对自身进行更好的认识，同时也会重视自身的学业，但这样单纯的认识并不足够，还需要通过社会性对其进行引导。</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以《电脑病毒》一课的教学为例，教师通过正确的社会性引导，使学生对于电脑病毒的危害有一个正确的认识，对学生自身价值观的正确形成有着促进作用，可以使学生成长为一个有责任有担当的人，同时也可以避免学生做出对</w:t>
      </w:r>
      <w:bookmarkStart w:id="0" w:name="_GoBack"/>
      <w:bookmarkEnd w:id="0"/>
      <w:r w:rsidRPr="002C68ED">
        <w:rPr>
          <w:rFonts w:ascii="仿宋_GB2312" w:eastAsia="仿宋_GB2312" w:hAnsi="仿宋" w:cs="宋体" w:hint="eastAsia"/>
          <w:color w:val="000000" w:themeColor="text1"/>
          <w:sz w:val="30"/>
          <w:szCs w:val="30"/>
        </w:rPr>
        <w:t>社会和国家带来危害的事。</w:t>
      </w:r>
    </w:p>
    <w:p w:rsidR="00BF5DA9" w:rsidRPr="002C68ED" w:rsidRDefault="00CA7ABB" w:rsidP="002C68ED">
      <w:pPr>
        <w:numPr>
          <w:ilvl w:val="0"/>
          <w:numId w:val="1"/>
        </w:numPr>
        <w:spacing w:line="360" w:lineRule="auto"/>
        <w:ind w:firstLineChars="141" w:firstLine="425"/>
        <w:rPr>
          <w:rFonts w:ascii="仿宋_GB2312" w:eastAsia="仿宋_GB2312" w:hAnsi="仿宋" w:cs="宋体"/>
          <w:b/>
          <w:bCs/>
          <w:color w:val="000000" w:themeColor="text1"/>
          <w:sz w:val="30"/>
          <w:szCs w:val="30"/>
        </w:rPr>
      </w:pPr>
      <w:r w:rsidRPr="002C68ED">
        <w:rPr>
          <w:rFonts w:ascii="仿宋_GB2312" w:eastAsia="仿宋_GB2312" w:hAnsi="仿宋" w:cs="宋体" w:hint="eastAsia"/>
          <w:b/>
          <w:bCs/>
          <w:color w:val="000000" w:themeColor="text1"/>
          <w:sz w:val="30"/>
          <w:szCs w:val="30"/>
        </w:rPr>
        <w:t>以核心素养为基调进行信息技术教育的意义</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（一）正确引导学生认识信息技术</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计算思维、数字化创新与学习、社会责任、信息意识是信息技术核心素养中包含的四个方面。在飞速发展的信息化时代下，人们的日常生活已经与信息技术紧密联系在一起了，通过正确引导学生认识信息技术，可以告诉学生，信息技术不只是用电脑工作，它还有更广泛的用途，并且由更多的领域需要用到信息技术将学生们的信息意识进行增强，可以使其在计算思维得到锻炼的同时，对信息技术有一个良好的学习与掌握，同时也可以使其自我价值得到更好的实现。</w:t>
      </w:r>
    </w:p>
    <w:p w:rsidR="00BF5DA9" w:rsidRPr="002C68ED" w:rsidRDefault="00CA7ABB">
      <w:pPr>
        <w:numPr>
          <w:ilvl w:val="0"/>
          <w:numId w:val="2"/>
        </w:num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对相关人才进行培养</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重视信息技术教育不是为了淡出培养使用计算机的人，而是需要培养出对信息技术热爱的人。要让学生拥有处理信息和应用信息的能力，使学生终身可以通过信息技术这种手段进行学习，</w:t>
      </w:r>
      <w:r w:rsidRPr="002C68ED">
        <w:rPr>
          <w:rFonts w:ascii="仿宋_GB2312" w:eastAsia="仿宋_GB2312" w:hAnsi="仿宋" w:cs="宋体" w:hint="eastAsia"/>
          <w:color w:val="000000" w:themeColor="text1"/>
          <w:sz w:val="30"/>
          <w:szCs w:val="30"/>
        </w:rPr>
        <w:lastRenderedPageBreak/>
        <w:t>以便有坚实的基础便于对信息社会的适应</w:t>
      </w:r>
      <w:r w:rsidRPr="002C68ED">
        <w:rPr>
          <w:rFonts w:ascii="仿宋_GB2312" w:eastAsia="仿宋_GB2312" w:hAnsi="仿宋" w:cs="宋体" w:hint="eastAsia"/>
          <w:color w:val="000000" w:themeColor="text1"/>
          <w:sz w:val="30"/>
          <w:szCs w:val="30"/>
          <w:vertAlign w:val="superscript"/>
        </w:rPr>
        <w:t>[1]</w:t>
      </w:r>
      <w:r w:rsidRPr="002C68ED">
        <w:rPr>
          <w:rFonts w:ascii="仿宋_GB2312" w:eastAsia="仿宋_GB2312" w:hAnsi="仿宋" w:cs="宋体" w:hint="eastAsia"/>
          <w:color w:val="000000" w:themeColor="text1"/>
          <w:sz w:val="30"/>
          <w:szCs w:val="30"/>
        </w:rPr>
        <w:t>。所以，初中信息技术教育应以提高学生核心素养为基调进行展开。但在学生信息技术核心素养的培养和引导方面，教师们除了需要用有相关专业知识以外，还需要深刻理解信息教育这一学科的实质意义，并且也应具备创造力，对于在实践教学中的探索和研究也需要教师们长期不懈的努力与坚持。因此，在师资力量和生源上需要不断的引进新的人才，以便为实践创新，强化学生核心素养建立起坚固的基础。</w:t>
      </w:r>
    </w:p>
    <w:p w:rsidR="00BF5DA9" w:rsidRPr="002C68ED" w:rsidRDefault="00CA7ABB" w:rsidP="002C68ED">
      <w:pPr>
        <w:numPr>
          <w:ilvl w:val="0"/>
          <w:numId w:val="3"/>
        </w:numPr>
        <w:spacing w:line="360" w:lineRule="auto"/>
        <w:ind w:firstLineChars="141" w:firstLine="425"/>
        <w:rPr>
          <w:rFonts w:ascii="仿宋_GB2312" w:eastAsia="仿宋_GB2312" w:hAnsi="仿宋" w:cs="宋体"/>
          <w:b/>
          <w:bCs/>
          <w:color w:val="000000" w:themeColor="text1"/>
          <w:sz w:val="30"/>
          <w:szCs w:val="30"/>
        </w:rPr>
      </w:pPr>
      <w:r w:rsidRPr="002C68ED">
        <w:rPr>
          <w:rFonts w:ascii="仿宋_GB2312" w:eastAsia="仿宋_GB2312" w:hAnsi="仿宋" w:cs="宋体" w:hint="eastAsia"/>
          <w:b/>
          <w:bCs/>
          <w:color w:val="000000" w:themeColor="text1"/>
          <w:sz w:val="30"/>
          <w:szCs w:val="30"/>
        </w:rPr>
        <w:t>如何以核心素养为基调开展信息技术教育</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（一）培养学生信息意识</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基于社会的进步和学生的发展需要，在开展信息技术教育的同时，应基于提高学生自身的核心素养，培养学生的信息意识。近观信息技术历年来的发展历程，从计算机到互联网在到以数据为核心的持续发展脉络，对社会的生产方式以及社会经济的结构</w:t>
      </w:r>
      <w:proofErr w:type="gramStart"/>
      <w:r w:rsidRPr="002C68ED">
        <w:rPr>
          <w:rFonts w:ascii="仿宋_GB2312" w:eastAsia="仿宋_GB2312" w:hAnsi="仿宋" w:cs="宋体" w:hint="eastAsia"/>
          <w:color w:val="000000" w:themeColor="text1"/>
          <w:sz w:val="30"/>
          <w:szCs w:val="30"/>
        </w:rPr>
        <w:t>皆产生</w:t>
      </w:r>
      <w:proofErr w:type="gramEnd"/>
      <w:r w:rsidRPr="002C68ED">
        <w:rPr>
          <w:rFonts w:ascii="仿宋_GB2312" w:eastAsia="仿宋_GB2312" w:hAnsi="仿宋" w:cs="宋体" w:hint="eastAsia"/>
          <w:color w:val="000000" w:themeColor="text1"/>
          <w:sz w:val="30"/>
          <w:szCs w:val="30"/>
        </w:rPr>
        <w:t>了深刻影响，在很大程度上促进了全球知识技术的加速更新和创新脚步，构建了虚拟现实共存的信息化社会。全球信息总量随着信息技术的创新其增长速度也明显加快，使社会的信息内容得到了丰富，营造出了崭新的数字化大环境。这种环境提供了方便的条件为人们解决相关问题，但同时也在人们的信息能力上提出了挑战。而生存在其中的学生们更应该以个人发展需要为根据，将虚拟现实空间的价值进行最大程度的利用，这就需要信息技术教育以核心素养为基调，将学生们的个人发展与信息的增长</w:t>
      </w:r>
      <w:r w:rsidRPr="002C68ED">
        <w:rPr>
          <w:rFonts w:ascii="仿宋_GB2312" w:eastAsia="仿宋_GB2312" w:hAnsi="仿宋" w:cs="宋体" w:hint="eastAsia"/>
          <w:color w:val="000000" w:themeColor="text1"/>
          <w:sz w:val="30"/>
          <w:szCs w:val="30"/>
        </w:rPr>
        <w:lastRenderedPageBreak/>
        <w:t>进行完美的融合，同时也需要针对学生自身的信息意识进行培养，令其能拥有开放的心态，同时，也可以将其视野拓宽，使其拥有敏锐感知身边信息变化与发展的能力，并学会且善于对信息技术方法进行利用，清楚认知信息的本质内涵，从而在未来可以通过对信息的转换创造出相应的价值。</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从内涵角度来讲，人们对信息本身的判断力和敏感度便是信息意识，因此，在信息技术教育中亟待培养学生自身的信息意识，同时应帮助学生认知到数据这一信息社会的重要资源，通过信息技术教育，促使学生可以自主理解数据中的相关信息。</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以“网络购物”为例，在购物的过程中，网站通过对用户自身数据及其相关行为进行分析，以便于深层次的为用户提供更好的服务与帮助，新技术已经能够将人们在数字环境中的各种行为转化为存储的数据以提供精确的服务</w:t>
      </w:r>
      <w:r w:rsidRPr="002C68ED">
        <w:rPr>
          <w:rFonts w:ascii="仿宋_GB2312" w:eastAsia="仿宋_GB2312" w:hAnsi="仿宋" w:cs="宋体" w:hint="eastAsia"/>
          <w:color w:val="000000" w:themeColor="text1"/>
          <w:sz w:val="30"/>
          <w:szCs w:val="30"/>
          <w:vertAlign w:val="superscript"/>
        </w:rPr>
        <w:t>[2]</w:t>
      </w:r>
      <w:r w:rsidRPr="002C68ED">
        <w:rPr>
          <w:rFonts w:ascii="仿宋_GB2312" w:eastAsia="仿宋_GB2312" w:hAnsi="仿宋" w:cs="宋体" w:hint="eastAsia"/>
          <w:color w:val="000000" w:themeColor="text1"/>
          <w:sz w:val="30"/>
          <w:szCs w:val="30"/>
        </w:rPr>
        <w:t>。基于此，可以看出人们在数字环境中的各种行为已经可以通过新技术转化为数据加以存储，以便在服务更为精准，同时，对数据进行合理且有意识的运用并对其中的信息进行有效且科学的分析，可以使信息的价值被更多的挖掘。由此可见，对学生进行信息意识的培养对加强学生的核心素养以及信息技术教育的展开都有重要作用。</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其次，在通过信息技术教育培养学生信息意识的过程中，应以核心素养的全面提升为基础使学生在信息发生变化和发展时可以敏锐的感知到，并通过相关数据获取有用的信息。而对信息的敏锐感知，也可以使学生敏锐的了解和接受到相关的生活环境</w:t>
      </w:r>
      <w:r w:rsidRPr="002C68ED">
        <w:rPr>
          <w:rFonts w:ascii="仿宋_GB2312" w:eastAsia="仿宋_GB2312" w:hAnsi="仿宋" w:cs="宋体" w:hint="eastAsia"/>
          <w:color w:val="000000" w:themeColor="text1"/>
          <w:sz w:val="30"/>
          <w:szCs w:val="30"/>
        </w:rPr>
        <w:lastRenderedPageBreak/>
        <w:t>和生态环境的变化，从而在生活上为学生们提供便利。</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以“交通”、“天气”、“商品价格”等特定时刻的信息为例，教师通过对学生进行信息意识的培养，使学生拥有敏锐的信息感知力后，当这些特定时刻的信息发生变化后，学生可以第一时间随着信息的实效性在生活上做出调整，如，当天气变冷时，学生可以第一时间获取信息，在穿衣上进行调整，避免身体上出现不适，同时，当学生早上</w:t>
      </w:r>
      <w:proofErr w:type="gramStart"/>
      <w:r w:rsidRPr="002C68ED">
        <w:rPr>
          <w:rFonts w:ascii="仿宋_GB2312" w:eastAsia="仿宋_GB2312" w:hAnsi="仿宋" w:cs="宋体" w:hint="eastAsia"/>
          <w:color w:val="000000" w:themeColor="text1"/>
          <w:sz w:val="30"/>
          <w:szCs w:val="30"/>
        </w:rPr>
        <w:t>上</w:t>
      </w:r>
      <w:proofErr w:type="gramEnd"/>
      <w:r w:rsidRPr="002C68ED">
        <w:rPr>
          <w:rFonts w:ascii="仿宋_GB2312" w:eastAsia="仿宋_GB2312" w:hAnsi="仿宋" w:cs="宋体" w:hint="eastAsia"/>
          <w:color w:val="000000" w:themeColor="text1"/>
          <w:sz w:val="30"/>
          <w:szCs w:val="30"/>
        </w:rPr>
        <w:t>学时，交通路况出现堵塞情况时，学生也可以及时修改上学路线，避免迟到等现象出现，而在商品价格出现问题时，学生也可以及时改变规划，因此，以核心素养为基调进行信息技术教育，对学生的信息意识进行培养，不但可以帮助学生学会独立自主的生活，也可以促使学生养成合理规划安排自身生活的习惯，使学生的生活健康、规律。</w:t>
      </w:r>
    </w:p>
    <w:p w:rsidR="00BF5DA9" w:rsidRPr="002C68ED" w:rsidRDefault="00CA7ABB">
      <w:pPr>
        <w:numPr>
          <w:ilvl w:val="0"/>
          <w:numId w:val="4"/>
        </w:num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培养学生的计算思维</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在不同环境下生活则需要具备不同的思维方式，在如今的信息化时代中，则需要运用计算思维来思考和解决问题。因此，在信息技术教育中，培养学生的计算思维也是重中之重。在社会各阶层领域中都必不可少的需要用到信息技术，因此，这便使得人们在遇到问题时习惯性用计算方法进行解决，这意味着人们的思维也在潜移默化的被改变。同时随着如今科技的飞速发展，众多行业领域中实现了数字化建设，同时也营造了科学智能化和高度自动化的工作环境，这也意味着在人们的工作中需要接纳且融入新技术与新工具，而在这种过于依赖信息技术的情况下，如若不</w:t>
      </w:r>
      <w:r w:rsidRPr="002C68ED">
        <w:rPr>
          <w:rFonts w:ascii="仿宋_GB2312" w:eastAsia="仿宋_GB2312" w:hAnsi="仿宋" w:cs="宋体" w:hint="eastAsia"/>
          <w:color w:val="000000" w:themeColor="text1"/>
          <w:sz w:val="30"/>
          <w:szCs w:val="30"/>
        </w:rPr>
        <w:lastRenderedPageBreak/>
        <w:t>能有效运用计算思维进行各项事务的操控，则会使人们面临反被信息技术“控制”的问题</w:t>
      </w:r>
      <w:r w:rsidRPr="002C68ED">
        <w:rPr>
          <w:rFonts w:ascii="仿宋_GB2312" w:eastAsia="仿宋_GB2312" w:hAnsi="仿宋" w:cs="宋体" w:hint="eastAsia"/>
          <w:color w:val="000000" w:themeColor="text1"/>
          <w:sz w:val="30"/>
          <w:szCs w:val="30"/>
          <w:vertAlign w:val="superscript"/>
        </w:rPr>
        <w:t>[3]</w:t>
      </w:r>
      <w:r w:rsidRPr="002C68ED">
        <w:rPr>
          <w:rFonts w:ascii="仿宋_GB2312" w:eastAsia="仿宋_GB2312" w:hAnsi="仿宋" w:cs="宋体" w:hint="eastAsia"/>
          <w:color w:val="000000" w:themeColor="text1"/>
          <w:sz w:val="30"/>
          <w:szCs w:val="30"/>
        </w:rPr>
        <w:t>。因此，为了使学生的核心素养全面提高和发展，在信息技术教育的教学过程中，则应该引导学生对数字化环境中的本质进行理解，使学生在面对数字化环境中各种运行模式及相互关系时可以自主的通过计算思维进行思考，以便将日常生活与学习上所遇的问题妥善解决。同时培养学生计算思维也可以帮助学生更为清晰的认知数字化环境，使学生在选择数字化工具和信息技术的运用时更为科学合理，并且也可以帮助学生理清数字化环境中要素间的种种关系。</w:t>
      </w:r>
    </w:p>
    <w:p w:rsidR="00BF5DA9" w:rsidRPr="002C68ED" w:rsidRDefault="00CA7ABB">
      <w:pPr>
        <w:spacing w:line="360" w:lineRule="auto"/>
        <w:ind w:firstLine="480"/>
        <w:rPr>
          <w:rFonts w:ascii="仿宋_GB2312" w:eastAsia="仿宋_GB2312" w:hAnsi="仿宋" w:cs="宋体"/>
          <w:color w:val="000000" w:themeColor="text1"/>
          <w:sz w:val="30"/>
          <w:szCs w:val="30"/>
        </w:rPr>
      </w:pPr>
      <w:r w:rsidRPr="002C68ED">
        <w:rPr>
          <w:rFonts w:ascii="仿宋_GB2312" w:eastAsia="仿宋_GB2312" w:hAnsi="仿宋" w:cs="宋体" w:hint="eastAsia"/>
          <w:color w:val="000000" w:themeColor="text1"/>
          <w:sz w:val="30"/>
          <w:szCs w:val="30"/>
        </w:rPr>
        <w:t>以学生搜集学习资料为例，在学习资料的搜集途中，学生可以通过计算思维，正确的运用互联网中的各大网站进行资料搜集，同时可选择电脑、手机等数字化工具通过信息化技术，进行资料的收集，而在进行资料搜集时，学生也可以通过计算思维也就是运用计算机科学领域的思想方法，进行多元化的搜集，并不是单纯的搜集文字，可以通过信息技术进行视频、音频等资料的搜集，以便于在解决学习上遇到的问题时可以拥有更为多元化的途径，同时计算思维也可以很好的促进学生的学习上的独立自主性，使学生在学习时可以学会独立思考，促进自身核心素养的全面发展。</w:t>
      </w:r>
    </w:p>
    <w:p w:rsidR="00BF5DA9" w:rsidRPr="002C68ED" w:rsidRDefault="00CA7ABB" w:rsidP="002C68ED">
      <w:pPr>
        <w:spacing w:line="360" w:lineRule="auto"/>
        <w:ind w:firstLineChars="200" w:firstLine="602"/>
        <w:rPr>
          <w:rFonts w:ascii="仿宋_GB2312" w:eastAsia="仿宋_GB2312" w:hAnsi="仿宋" w:cs="宋体"/>
          <w:color w:val="000000" w:themeColor="text1"/>
          <w:sz w:val="30"/>
          <w:szCs w:val="30"/>
        </w:rPr>
      </w:pPr>
      <w:r w:rsidRPr="002C68ED">
        <w:rPr>
          <w:rFonts w:ascii="仿宋_GB2312" w:eastAsia="仿宋_GB2312" w:hAnsi="仿宋" w:cs="宋体" w:hint="eastAsia"/>
          <w:b/>
          <w:bCs/>
          <w:color w:val="000000" w:themeColor="text1"/>
          <w:sz w:val="30"/>
          <w:szCs w:val="30"/>
        </w:rPr>
        <w:t>结论：</w:t>
      </w:r>
      <w:r w:rsidRPr="002C68ED">
        <w:rPr>
          <w:rFonts w:ascii="仿宋_GB2312" w:eastAsia="仿宋_GB2312" w:hAnsi="仿宋" w:cs="宋体" w:hint="eastAsia"/>
          <w:color w:val="000000" w:themeColor="text1"/>
          <w:sz w:val="30"/>
          <w:szCs w:val="30"/>
        </w:rPr>
        <w:t>任何学科在教学过程中，都应以提高学生的核心素养为基础进行有效的教学，而在信息技术时代中，信息技术教育更应以核心素养为基调，使学生掌握实用且有效的信息技术，同时</w:t>
      </w:r>
      <w:r w:rsidRPr="002C68ED">
        <w:rPr>
          <w:rFonts w:ascii="仿宋_GB2312" w:eastAsia="仿宋_GB2312" w:hAnsi="仿宋" w:cs="宋体" w:hint="eastAsia"/>
          <w:color w:val="000000" w:themeColor="text1"/>
          <w:sz w:val="30"/>
          <w:szCs w:val="30"/>
        </w:rPr>
        <w:lastRenderedPageBreak/>
        <w:t>在教学过程中应注意对学生信息意识以及计算思维的培养，使学生可以通过对信息技术科学合理的使用，将日常生活、学习中所遇到的问题良好的解决，并通过敏锐的信息感知意识和计算思维紧跟时代脚步，努力成为新时代中的优秀人才。</w:t>
      </w:r>
    </w:p>
    <w:p w:rsidR="00CA7ABB" w:rsidRDefault="00CA7ABB">
      <w:pPr>
        <w:spacing w:line="360" w:lineRule="auto"/>
        <w:rPr>
          <w:rFonts w:ascii="宋体" w:eastAsia="宋体" w:hAnsi="宋体" w:cs="宋体"/>
          <w:b/>
          <w:bCs/>
          <w:color w:val="000000" w:themeColor="text1"/>
          <w:sz w:val="24"/>
        </w:rPr>
      </w:pPr>
    </w:p>
    <w:p w:rsidR="00CA7ABB" w:rsidRDefault="00CA7ABB">
      <w:pPr>
        <w:spacing w:line="360" w:lineRule="auto"/>
        <w:rPr>
          <w:rFonts w:ascii="宋体" w:eastAsia="宋体" w:hAnsi="宋体" w:cs="宋体"/>
          <w:b/>
          <w:bCs/>
          <w:color w:val="000000" w:themeColor="text1"/>
          <w:sz w:val="24"/>
        </w:rPr>
      </w:pPr>
    </w:p>
    <w:p w:rsidR="00CA7ABB" w:rsidRDefault="00CA7ABB">
      <w:pPr>
        <w:spacing w:line="360" w:lineRule="auto"/>
        <w:rPr>
          <w:rFonts w:ascii="宋体" w:eastAsia="宋体" w:hAnsi="宋体" w:cs="宋体"/>
          <w:b/>
          <w:bCs/>
          <w:color w:val="000000" w:themeColor="text1"/>
          <w:sz w:val="24"/>
        </w:rPr>
      </w:pPr>
    </w:p>
    <w:p w:rsidR="00CA7ABB" w:rsidRDefault="00CA7ABB">
      <w:pPr>
        <w:spacing w:line="360" w:lineRule="auto"/>
        <w:rPr>
          <w:rFonts w:ascii="宋体" w:eastAsia="宋体" w:hAnsi="宋体" w:cs="宋体"/>
          <w:b/>
          <w:bCs/>
          <w:color w:val="000000" w:themeColor="text1"/>
          <w:sz w:val="24"/>
        </w:rPr>
      </w:pPr>
    </w:p>
    <w:p w:rsidR="00CA7ABB" w:rsidRDefault="00CA7ABB">
      <w:pPr>
        <w:spacing w:line="360" w:lineRule="auto"/>
        <w:rPr>
          <w:rFonts w:ascii="宋体" w:eastAsia="宋体" w:hAnsi="宋体" w:cs="宋体"/>
          <w:b/>
          <w:bCs/>
          <w:color w:val="000000" w:themeColor="text1"/>
          <w:sz w:val="24"/>
        </w:rPr>
      </w:pPr>
    </w:p>
    <w:p w:rsidR="00BF5DA9" w:rsidRDefault="00CA7ABB">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参考文献：</w:t>
      </w:r>
    </w:p>
    <w:p w:rsidR="00BF5DA9" w:rsidRDefault="00CA7ABB">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[1]董文林. 浅谈初中生信息技术核心素养的培养[J]. 新校园(中旬),2017,(10):77.</w:t>
      </w:r>
    </w:p>
    <w:p w:rsidR="00BF5DA9" w:rsidRDefault="00CA7ABB">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[2]王永艳. 以信息技术促进学生核心素养发展[J]. 宁夏教育,2017,(10):63-64.</w:t>
      </w:r>
    </w:p>
    <w:p w:rsidR="00BF5DA9" w:rsidRDefault="00CA7ABB">
      <w:pPr>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[3]刘家振. 浅谈面向核心素养的初中信息技术教育[J]. 新课程(中),2017,(08):104.</w:t>
      </w:r>
    </w:p>
    <w:sectPr w:rsidR="00BF5DA9" w:rsidSect="004546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8A2FC"/>
    <w:multiLevelType w:val="singleLevel"/>
    <w:tmpl w:val="5A28A2FC"/>
    <w:lvl w:ilvl="0">
      <w:start w:val="1"/>
      <w:numFmt w:val="chineseCounting"/>
      <w:suff w:val="nothing"/>
      <w:lvlText w:val="%1、"/>
      <w:lvlJc w:val="left"/>
    </w:lvl>
  </w:abstractNum>
  <w:abstractNum w:abstractNumId="1">
    <w:nsid w:val="5A28B660"/>
    <w:multiLevelType w:val="singleLevel"/>
    <w:tmpl w:val="5A28B660"/>
    <w:lvl w:ilvl="0">
      <w:start w:val="2"/>
      <w:numFmt w:val="chineseCounting"/>
      <w:suff w:val="nothing"/>
      <w:lvlText w:val="（%1）"/>
      <w:lvlJc w:val="left"/>
    </w:lvl>
  </w:abstractNum>
  <w:abstractNum w:abstractNumId="2">
    <w:nsid w:val="5A28C1B8"/>
    <w:multiLevelType w:val="singleLevel"/>
    <w:tmpl w:val="5A28C1B8"/>
    <w:lvl w:ilvl="0">
      <w:start w:val="3"/>
      <w:numFmt w:val="chineseCounting"/>
      <w:suff w:val="nothing"/>
      <w:lvlText w:val="%1、"/>
      <w:lvlJc w:val="left"/>
    </w:lvl>
  </w:abstractNum>
  <w:abstractNum w:abstractNumId="3">
    <w:nsid w:val="5A28DCCE"/>
    <w:multiLevelType w:val="singleLevel"/>
    <w:tmpl w:val="5A28DCCE"/>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262EF4"/>
    <w:rsid w:val="002C68ED"/>
    <w:rsid w:val="00311334"/>
    <w:rsid w:val="00411DCD"/>
    <w:rsid w:val="00454665"/>
    <w:rsid w:val="004917FC"/>
    <w:rsid w:val="00BF5DA9"/>
    <w:rsid w:val="00CA7ABB"/>
    <w:rsid w:val="1C900F75"/>
    <w:rsid w:val="324C271F"/>
    <w:rsid w:val="35B35DA6"/>
    <w:rsid w:val="53262EF4"/>
    <w:rsid w:val="727B5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6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3845</Words>
  <Characters>115</Characters>
  <Application>Microsoft Office Word</Application>
  <DocSecurity>0</DocSecurity>
  <Lines>5</Lines>
  <Paragraphs>30</Paragraphs>
  <ScaleCrop>false</ScaleCrop>
  <Company>Microsoft</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User</cp:lastModifiedBy>
  <cp:revision>5</cp:revision>
  <dcterms:created xsi:type="dcterms:W3CDTF">2017-12-06T08:38:00Z</dcterms:created>
  <dcterms:modified xsi:type="dcterms:W3CDTF">2018-12-12T09:43:00Z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