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D3" w:rsidRPr="00C36573" w:rsidRDefault="00B362D3" w:rsidP="00E066FA">
      <w:pPr>
        <w:spacing w:after="0" w:line="360" w:lineRule="auto"/>
        <w:jc w:val="center"/>
        <w:rPr>
          <w:rFonts w:ascii="宋体" w:eastAsia="宋体" w:hAnsi="宋体"/>
          <w:sz w:val="24"/>
          <w:szCs w:val="24"/>
        </w:rPr>
      </w:pPr>
      <w:r w:rsidRPr="00C36573">
        <w:rPr>
          <w:rFonts w:ascii="宋体" w:eastAsia="宋体" w:hAnsi="宋体" w:cs="宋体" w:hint="eastAsia"/>
          <w:b/>
          <w:bCs/>
          <w:sz w:val="36"/>
          <w:szCs w:val="36"/>
        </w:rPr>
        <w:t>语文教学中巧用信息技术，培养学生创新精神</w:t>
      </w:r>
    </w:p>
    <w:p w:rsidR="00B362D3" w:rsidRDefault="00B362D3" w:rsidP="00E066FA">
      <w:pPr>
        <w:spacing w:after="0" w:line="400" w:lineRule="atLeast"/>
        <w:ind w:firstLineChars="200" w:firstLine="600"/>
        <w:rPr>
          <w:rFonts w:ascii="仿宋_GB2312" w:eastAsia="仿宋_GB2312" w:hAnsi="宋体"/>
          <w:sz w:val="30"/>
          <w:szCs w:val="30"/>
        </w:rPr>
      </w:pP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素质教育的核心就是开发人的潜能，语文素养的提高也包括这一点。小学时期是最富有创造力的时期，培养学生的创造力，是对他们进行素质启蒙教育的一项主要任务，信息技术环境下的新型教学运用了多种教学手段，无疑是提高学生创新能力的最佳途径。因为课堂教学要能够做到对学生创新能力的培养，采取借助现代教育技术改变课堂教学手段，使课堂教学充满情趣、充满乐趣、充满活力的方法，不失为一种较好的选择。新颖性、形象性、交互性、灵活性、开放性是现代信息技术的特性，学生与教师之间、学生之间在网上可以互相交流，参与学习或问题的讨论，现代信息技术在学生的</w:t>
      </w:r>
      <w:r w:rsidRPr="00C36573">
        <w:rPr>
          <w:rFonts w:ascii="仿宋_GB2312" w:eastAsia="仿宋_GB2312" w:hAnsi="宋体" w:cs="仿宋_GB2312"/>
          <w:sz w:val="30"/>
          <w:szCs w:val="30"/>
        </w:rPr>
        <w:t xml:space="preserve"> </w:t>
      </w:r>
      <w:r w:rsidRPr="00C36573">
        <w:rPr>
          <w:rFonts w:ascii="仿宋_GB2312" w:eastAsia="仿宋_GB2312" w:hAnsi="宋体" w:cs="仿宋_GB2312" w:hint="eastAsia"/>
          <w:sz w:val="30"/>
          <w:szCs w:val="30"/>
        </w:rPr>
        <w:t>“自主、交流、拓展”方面发挥了重要作用。</w:t>
      </w:r>
    </w:p>
    <w:p w:rsidR="00B362D3" w:rsidRPr="00C36573" w:rsidRDefault="00B362D3" w:rsidP="00E066FA">
      <w:pPr>
        <w:spacing w:after="0" w:line="400" w:lineRule="atLeast"/>
        <w:ind w:firstLineChars="196" w:firstLine="590"/>
        <w:rPr>
          <w:rFonts w:ascii="仿宋_GB2312" w:eastAsia="仿宋_GB2312" w:hAnsi="宋体"/>
          <w:b/>
          <w:bCs/>
          <w:sz w:val="30"/>
          <w:szCs w:val="30"/>
        </w:rPr>
      </w:pPr>
      <w:r w:rsidRPr="00C36573">
        <w:rPr>
          <w:rFonts w:ascii="仿宋_GB2312" w:eastAsia="仿宋_GB2312" w:hAnsi="宋体" w:cs="仿宋_GB2312" w:hint="eastAsia"/>
          <w:b/>
          <w:bCs/>
          <w:sz w:val="30"/>
          <w:szCs w:val="30"/>
        </w:rPr>
        <w:t>一、运用信息技术“展示交流</w:t>
      </w:r>
      <w:r w:rsidRPr="00C36573">
        <w:rPr>
          <w:rFonts w:ascii="仿宋_GB2312" w:eastAsia="仿宋_GB2312" w:hAnsi="宋体" w:cs="仿宋_GB2312"/>
          <w:b/>
          <w:bCs/>
          <w:sz w:val="30"/>
          <w:szCs w:val="30"/>
        </w:rPr>
        <w:t>———</w:t>
      </w:r>
      <w:r w:rsidRPr="00C36573">
        <w:rPr>
          <w:rFonts w:ascii="仿宋_GB2312" w:eastAsia="仿宋_GB2312" w:hAnsi="宋体" w:cs="仿宋_GB2312" w:hint="eastAsia"/>
          <w:b/>
          <w:bCs/>
          <w:sz w:val="30"/>
          <w:szCs w:val="30"/>
        </w:rPr>
        <w:t>拓展深化”阅读教学。</w:t>
      </w:r>
    </w:p>
    <w:p w:rsidR="00B362D3" w:rsidRPr="00C36573" w:rsidRDefault="00B362D3" w:rsidP="00E066FA">
      <w:pPr>
        <w:tabs>
          <w:tab w:val="left" w:pos="2580"/>
        </w:tabs>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著名教育家玛丽娅</w:t>
      </w:r>
      <w:r w:rsidRPr="00C36573">
        <w:rPr>
          <w:rFonts w:ascii="宋体" w:eastAsia="仿宋_GB2312" w:hAnsi="宋体"/>
          <w:sz w:val="30"/>
          <w:szCs w:val="30"/>
        </w:rPr>
        <w:t>•</w:t>
      </w:r>
      <w:r w:rsidRPr="00C36573">
        <w:rPr>
          <w:rFonts w:ascii="仿宋_GB2312" w:eastAsia="仿宋_GB2312" w:hAnsi="宋体" w:cs="仿宋_GB2312" w:hint="eastAsia"/>
          <w:sz w:val="30"/>
          <w:szCs w:val="30"/>
        </w:rPr>
        <w:t>蒙特梭利说过：“教育的目的不仅仅是传播知识，应该有一种新的发展方向，那就是释放人的潜能。什么时候开始有这样的教育呢？我的回答是在人出生起就要进行这样的教育，因为人一出生就具有无限潜能。”人的潜能是无极限的，教师要坚信每个学生都有巨大潜能，利用信息技术，帮助学生挖掘的潜能，促进学生充分自由的发展。信息技术运用于课堂，有其直观性，趣味性的特点。这些特点又是学生喜闻乐见的。教师要以此为切入点，挖掘学生的潜力。</w:t>
      </w:r>
    </w:p>
    <w:p w:rsidR="00B362D3" w:rsidRPr="00C36573" w:rsidRDefault="00B362D3" w:rsidP="00E066FA">
      <w:pPr>
        <w:tabs>
          <w:tab w:val="left" w:pos="2580"/>
        </w:tabs>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学生接受能力是超强的，尤其是计算机帮助学生学习的作用是不可估量的。我在讲授文言文《伯牙绝弦》一文时，利用</w:t>
      </w:r>
      <w:r w:rsidRPr="00C36573">
        <w:rPr>
          <w:rFonts w:ascii="仿宋_GB2312" w:eastAsia="仿宋_GB2312" w:hAnsi="宋体" w:cs="仿宋_GB2312"/>
          <w:sz w:val="30"/>
          <w:szCs w:val="30"/>
        </w:rPr>
        <w:t>PPT</w:t>
      </w:r>
      <w:r w:rsidRPr="00C36573">
        <w:rPr>
          <w:rFonts w:ascii="仿宋_GB2312" w:eastAsia="仿宋_GB2312" w:hAnsi="宋体" w:cs="仿宋_GB2312" w:hint="eastAsia"/>
          <w:sz w:val="30"/>
          <w:szCs w:val="30"/>
        </w:rPr>
        <w:t>设计出历史几位历史人物经历磨难终获成就的故事，学生一下子对人物有了直观深刻的了解，同时让学生思考自己所知道的类似故事，且做成</w:t>
      </w:r>
      <w:r w:rsidRPr="00C36573">
        <w:rPr>
          <w:rFonts w:ascii="仿宋_GB2312" w:eastAsia="仿宋_GB2312" w:hAnsi="宋体" w:cs="仿宋_GB2312"/>
          <w:sz w:val="30"/>
          <w:szCs w:val="30"/>
        </w:rPr>
        <w:t>PPT</w:t>
      </w:r>
      <w:r w:rsidRPr="00C36573">
        <w:rPr>
          <w:rFonts w:ascii="仿宋_GB2312" w:eastAsia="仿宋_GB2312" w:hAnsi="宋体" w:cs="仿宋_GB2312" w:hint="eastAsia"/>
          <w:sz w:val="30"/>
          <w:szCs w:val="30"/>
        </w:rPr>
        <w:t>放映出来。这样既培养了学生动手能力，</w:t>
      </w:r>
      <w:r>
        <w:rPr>
          <w:rFonts w:ascii="仿宋_GB2312" w:eastAsia="仿宋_GB2312" w:hAnsi="宋体" w:cs="仿宋_GB2312" w:hint="eastAsia"/>
          <w:sz w:val="30"/>
          <w:szCs w:val="30"/>
        </w:rPr>
        <w:t>而</w:t>
      </w:r>
      <w:r w:rsidRPr="00C36573">
        <w:rPr>
          <w:rFonts w:ascii="仿宋_GB2312" w:eastAsia="仿宋_GB2312" w:hAnsi="宋体" w:cs="仿宋_GB2312" w:hint="eastAsia"/>
          <w:sz w:val="30"/>
          <w:szCs w:val="30"/>
        </w:rPr>
        <w:t>且挖掘了学生的潜能。</w:t>
      </w: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阅读能力是语文能力的重要组成，学习和运用祖国文字在阅读中能够更好地体现，所以帮助学生正确理解课文进而提高阅读能力也是提高语文素养的途径。例如《普罗米修斯》是人教版四年级下册中的一篇课文，文中有十来个生字，有七个神话人物和一个神话动物。我把这些生字以及人物、动物名字的有关信息与课文内容相链接，制成是电子文本，让学生回家根据自己的实际情况，自己选择时间地点在网络中学习不认识的生字，了解生字的字音、字形、字义及在文中所组成语的意思，认识的生字就不用再去点击查看相关信息，同时点击课文中出现的神话人物、动物的名字，了解相关介绍。这样就大大节省了学生自学时间，提高了学校课堂教学效率。再如《只有一个地球》一文，学生在学习过程中对文中提到的“地球又是一个六千三百多公里的星球，在群星璀璨的宇宙中就像一叶扁舟”及人类给地球生态环境造成严重破坏的种种行径的理解有一定困难，此时，运用电教手段演示地球在茫茫宇宙中的运行情况，地球表面地形分布情况，以及世界各地人为破坏生态环境情况，加上解说，学生经过自己仔细观察，认真思考，弄懂了难理解的句子，学习兴趣提高，教师再加以指导理解，让学生明白人类只有好好保护地球的生态环境，有计划的开采，使用资源，才能更好地生存下去。在兴趣的引导下，教学难点迎刃而解。</w:t>
      </w: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学生在整个自主学习的过程中，利用电脑软件，亲临其境，如见其人，如做其事，学生由直观到抽象，由感性到理性认识事物，选择自己所要学习的内容，积极性高。如我在进行《颐和园》教学时就采用了全新的协作学习方法。在网络教室先引导学生感受语言文字美，再让学生从网络上查阅大量相关材料，把自己收集的资料进行整理，加以分析。通过剪切、粘贴等办法完成，之后在网上发布与同学共享。</w:t>
      </w: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我尝试着改变传统的阅读课教学的方式，带领学生进行网上阅读，引导学生在自己的文件夹中建立“词语宝库”“精彩摘录”等文件，养成“不动键盘不读书”的习惯。通过网上阅读，开阔学生的视野，丰富积累，弥补了课堂教学的不足。如果学生开始有了自主学习的能力，那么进入交流与拓展的环节就顺理成章了。语文课堂上，学生经过独立探索、协作学习之后，进行汇报、交流学习体验，分享成功和喜悦。成果交流的形式可多种多样，如举行展览会、报告会、辩论会、微信群分享等。在课余将自己学习的过程进行录像，上传至群文件夹来，老师和同学在观看完汇报视频后，在课堂上进行讨论、评价。学生自身的知识层面得到了拓展深化。</w:t>
      </w:r>
    </w:p>
    <w:p w:rsidR="00B362D3" w:rsidRPr="00C36573" w:rsidRDefault="00B362D3" w:rsidP="00E066FA">
      <w:pPr>
        <w:spacing w:after="0" w:line="400" w:lineRule="atLeast"/>
        <w:ind w:firstLineChars="196" w:firstLine="590"/>
        <w:rPr>
          <w:rFonts w:ascii="仿宋_GB2312" w:eastAsia="仿宋_GB2312" w:hAnsi="宋体"/>
          <w:b/>
          <w:bCs/>
          <w:sz w:val="30"/>
          <w:szCs w:val="30"/>
        </w:rPr>
      </w:pPr>
      <w:r w:rsidRPr="00C36573">
        <w:rPr>
          <w:rFonts w:ascii="仿宋_GB2312" w:eastAsia="仿宋_GB2312" w:hAnsi="宋体" w:cs="仿宋_GB2312" w:hint="eastAsia"/>
          <w:b/>
          <w:bCs/>
          <w:sz w:val="30"/>
          <w:szCs w:val="30"/>
        </w:rPr>
        <w:t>二、</w:t>
      </w:r>
      <w:r>
        <w:rPr>
          <w:rFonts w:ascii="仿宋_GB2312" w:eastAsia="仿宋_GB2312" w:hAnsi="宋体" w:cs="仿宋_GB2312" w:hint="eastAsia"/>
          <w:b/>
          <w:bCs/>
          <w:sz w:val="30"/>
          <w:szCs w:val="30"/>
        </w:rPr>
        <w:t>通过</w:t>
      </w:r>
      <w:r w:rsidRPr="00C36573">
        <w:rPr>
          <w:rFonts w:ascii="仿宋_GB2312" w:eastAsia="仿宋_GB2312" w:hAnsi="宋体" w:cs="仿宋_GB2312" w:hint="eastAsia"/>
          <w:b/>
          <w:bCs/>
          <w:sz w:val="30"/>
          <w:szCs w:val="30"/>
        </w:rPr>
        <w:t>现代信息技术拓展学生头脑空间，优化作文教学。</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习作教学是整个语文教学的半壁江山。兴趣对于学习的意义是不容视的。对作文没有兴趣，一上作文课便感到索然无味，自然写不好作文。我们根据学生的年龄特点和认识事物的特点，创设具体生动的情景，以引起学生的亲切感和新鲜感，从而产生浓厚的兴趣和写作欲望。</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信息技术的理念，就是让作文走向生活。日常生活中，学生以无目的性观察，无意注意占主导的思维方式关注世界，许多可供写作的材料，他们或视而不见，或听而不闻，大量重复繁杂的表像造成学生感悟上的迟钝和麻木，导致作文时无话可说，无事可写。利用信息技术把学生目光伸向社会、家庭、日常生活……告诉学生处处留心皆学问，要做生活的有心人，使作文生活化。</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例如在教学五年级习作《第一次××》时，我把一位学生在家自己第一次煎鸡蛋的视频放在微信群里。我没有急于告诉他们这种作文怎么写，要写成什么样？只是淡淡的说：“生活中有很多第一次，你怎么用幸福的口吻清楚告诉别人？”如此这般，我们班上的孩子马上会想起校内的情景乃至回家、放假等令人难忘的第一次。再如六年级下册《暑假里的一件事》作文教学时，改变了以往让学生搜集好词佳句，课堂上大讲特讲的惯例，而是首先让学生利用手中的手机或者</w:t>
      </w:r>
      <w:r w:rsidRPr="00C36573">
        <w:rPr>
          <w:rFonts w:ascii="仿宋_GB2312" w:eastAsia="仿宋_GB2312" w:hAnsi="宋体" w:cs="仿宋_GB2312"/>
          <w:sz w:val="30"/>
          <w:szCs w:val="30"/>
        </w:rPr>
        <w:t>DV</w:t>
      </w:r>
      <w:r w:rsidRPr="00C36573">
        <w:rPr>
          <w:rFonts w:ascii="仿宋_GB2312" w:eastAsia="仿宋_GB2312" w:hAnsi="宋体" w:cs="仿宋_GB2312" w:hint="eastAsia"/>
          <w:sz w:val="30"/>
          <w:szCs w:val="30"/>
        </w:rPr>
        <w:t>，把自己暑假生活中印象最深刻的内容拍摄下来，上传到班级群里。接着，家长、学生还有老师在群里自由点评。然后，自己明确习作目的，打开思路。最后，同学们把自己的想法拿在课堂上再次交流，老师只需要重点指导。这样学生消除了习作的紧张心理，从而诱发学生下作灵感、产生创造欲望。激发了学生习作的兴趣，促使学生由“我要写”的转变。这样，在形象的感知下，既充分调动起学生口语表达的积极性，又能使其他成员择其优、指其缺，各抒己见，畅所欲言，真正实现课堂的民主大解放，为作文写作打下良好的基础。</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比如，学生在上描写景物的作文课时，我让学生上网自由搜索，选择自己喜欢的景点资料，包括文字、图片、声音、视频资料等。像北京长城、嵩山少林寺、民俗文化村等旅游风景区都有自己的网页。在这种教学环境中，学生表现出很高的参与热情，写出了很多高水平的文章，收到了传统作文教学无法比拟的效果。</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习作过程中，我允许他们找朋友讨论，引导他们借鉴存储在计算机中的佳词妙句。巡视时，我不断表扬、鼓励学生，营造了宽松、愉悦的写作环境，这样，学生想像的闸门打开了，纷纷写出了富有奇思妙想的作品。</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传统的课堂教学环境下，由于评价手段和方式的单一，只能停留在教师评价和语言评价的层面上，不能真正发挥评价的有效性，我鼓励学生通过网上点评促进教学评价的有效性的提高，我告诉学生们：每个人都能成为信息的发布者和评价者，同时，在提供他人阅读，接受他人的评论中，也提高了个人对自己创作的进一步思考，从而产生了自身的成就感。学生可以进行学生互评，教师看到电子作品后进行教师点评，此时，学生对自己的创作深入思考后产生学生自评。这种有效的教字评价不但可以克服面对面评价的局限性，而且也增加了评价的广度和深度。</w:t>
      </w:r>
    </w:p>
    <w:p w:rsidR="00B362D3" w:rsidRPr="00C36573" w:rsidRDefault="00B362D3" w:rsidP="00E066FA">
      <w:pPr>
        <w:spacing w:after="0" w:line="400" w:lineRule="atLeast"/>
        <w:ind w:firstLineChars="196" w:firstLine="588"/>
        <w:rPr>
          <w:rFonts w:ascii="仿宋_GB2312" w:eastAsia="仿宋_GB2312" w:hAnsi="宋体"/>
          <w:sz w:val="30"/>
          <w:szCs w:val="30"/>
        </w:rPr>
      </w:pPr>
      <w:r w:rsidRPr="00C36573">
        <w:rPr>
          <w:rFonts w:ascii="仿宋_GB2312" w:eastAsia="仿宋_GB2312" w:hAnsi="宋体" w:cs="仿宋_GB2312" w:hint="eastAsia"/>
          <w:sz w:val="30"/>
          <w:szCs w:val="30"/>
        </w:rPr>
        <w:t>此外，我带领学生进行网上阅读，引导学生在自己的文件夹中建立“词语宝库”“精彩摘录”等文件，养成了“不动键盘不读书”的习惯。通过网上阅读，开阔学生的视野，丰富积累，弥补了课堂教学的不足。</w:t>
      </w:r>
    </w:p>
    <w:p w:rsidR="00B362D3" w:rsidRPr="00C36573" w:rsidRDefault="00B362D3" w:rsidP="00E066FA">
      <w:pPr>
        <w:spacing w:after="0" w:line="400" w:lineRule="atLeast"/>
        <w:ind w:firstLineChars="196" w:firstLine="590"/>
        <w:rPr>
          <w:rFonts w:ascii="仿宋_GB2312" w:eastAsia="仿宋_GB2312" w:hAnsi="宋体"/>
          <w:b/>
          <w:bCs/>
          <w:sz w:val="30"/>
          <w:szCs w:val="30"/>
        </w:rPr>
      </w:pPr>
      <w:r w:rsidRPr="00C36573">
        <w:rPr>
          <w:rFonts w:ascii="仿宋_GB2312" w:eastAsia="仿宋_GB2312" w:hAnsi="宋体" w:cs="仿宋_GB2312" w:hint="eastAsia"/>
          <w:b/>
          <w:bCs/>
          <w:sz w:val="30"/>
          <w:szCs w:val="30"/>
        </w:rPr>
        <w:t>三、以信息技术为主介，深化综合性学习。</w:t>
      </w: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在现代信息技术条件下，学生在开展综合性学习之前，自己查阅资料，进行自我准备的过程，本身就是一个自我探索的过程。在教学中，教师应巧用现代信息技术开展语文综合实践活动，培养学生的创新能力。例如：利用课件或现成的教学软件，在中年级开展的“中国传统文化展”“我知道的名人</w:t>
      </w:r>
      <w:r w:rsidRPr="00C36573">
        <w:rPr>
          <w:rFonts w:ascii="仿宋_GB2312" w:eastAsia="仿宋_GB2312" w:hAnsi="宋体" w:cs="仿宋_GB2312"/>
          <w:sz w:val="30"/>
          <w:szCs w:val="30"/>
        </w:rPr>
        <w:t>(</w:t>
      </w:r>
      <w:r w:rsidRPr="00C36573">
        <w:rPr>
          <w:rFonts w:ascii="仿宋_GB2312" w:eastAsia="仿宋_GB2312" w:hAnsi="宋体" w:cs="仿宋_GB2312" w:hint="eastAsia"/>
          <w:sz w:val="30"/>
          <w:szCs w:val="30"/>
        </w:rPr>
        <w:t>伟人</w:t>
      </w:r>
      <w:r w:rsidRPr="00C36573">
        <w:rPr>
          <w:rFonts w:ascii="仿宋_GB2312" w:eastAsia="仿宋_GB2312" w:hAnsi="宋体" w:cs="仿宋_GB2312"/>
          <w:sz w:val="30"/>
          <w:szCs w:val="30"/>
        </w:rPr>
        <w:t>)</w:t>
      </w:r>
      <w:r w:rsidRPr="00C36573">
        <w:rPr>
          <w:rFonts w:ascii="仿宋_GB2312" w:eastAsia="仿宋_GB2312" w:hAnsi="宋体" w:cs="仿宋_GB2312" w:hint="eastAsia"/>
          <w:sz w:val="30"/>
          <w:szCs w:val="30"/>
        </w:rPr>
        <w:t>成长的故事”“我喜欢的童话”，高年级开展“我的生活启示录”“我最喜欢的名人名言”等综合性学习。活动前，学生可以上网自己查找资料，也可以和小组的同学合作查找收集资料，作好活动准备。这样，不仅有利于培养学生自主探索能力和合作能力，更有利于培养学生的创造潜能。如高年级学生在开展“祖国在我心中”学习汇报会，活动前，学生要围绕主题，查找资料（诗歌、故事、演讲稿等）选择材料或者自创材料。这样的活动过程，学生的查找收集、分析处理的信息能力及自我创新发挥能力都得到锻炼。</w:t>
      </w: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如在开展《遨游汉字王国》综合性学习时，让学生自选主持人，模拟电视节目，进行有关汉字知识的问答。当主持人要求大家猜一猜字谜、讲有趣的汉字故事、讲解汉字的演变时，学生就利用多媒体的播放功能，把事先准备好的汉字故事、汉字的演变等，用电脑播放展示。每当此时，学生们无不跃跃欲试想展示自己的作品，那种渴望表现，那种学习的激情溢于言表！学生们根据所搜集的资料，向其他同学提出问题，同学互相之间质疑问难，大家开展综合性学习的兴趣高涨，学生们在享受现代信息技术给自己带来学习语文的快乐的同时，自己的实践应用现代技术的能力，自己的创造能力得到了充分的发挥、锻炼和提高。</w:t>
      </w:r>
    </w:p>
    <w:p w:rsidR="00B362D3" w:rsidRPr="00C36573" w:rsidRDefault="00B362D3" w:rsidP="00E066FA">
      <w:pPr>
        <w:spacing w:after="0" w:line="400" w:lineRule="atLeast"/>
        <w:ind w:firstLineChars="200" w:firstLine="600"/>
        <w:rPr>
          <w:rFonts w:ascii="仿宋_GB2312" w:eastAsia="仿宋_GB2312" w:hAnsi="宋体"/>
          <w:sz w:val="30"/>
          <w:szCs w:val="30"/>
        </w:rPr>
      </w:pPr>
      <w:r w:rsidRPr="00C36573">
        <w:rPr>
          <w:rFonts w:ascii="仿宋_GB2312" w:eastAsia="仿宋_GB2312" w:hAnsi="宋体" w:cs="仿宋_GB2312" w:hint="eastAsia"/>
          <w:sz w:val="30"/>
          <w:szCs w:val="30"/>
        </w:rPr>
        <w:t>《新课程标准》的全新理念已经提出，网络环境已经形成，我们应将一切思考化为脚踏实地的教学实践，去逐步实现网络环境与新课程标准的对接，实现信息技术优化小学语文教学，让我们共同为构建开放而富有活力的语文课程新体系而努力。</w:t>
      </w:r>
    </w:p>
    <w:p w:rsidR="00B362D3" w:rsidRPr="00C36573" w:rsidRDefault="00B362D3" w:rsidP="00E066FA">
      <w:pPr>
        <w:spacing w:after="0" w:line="400" w:lineRule="atLeast"/>
        <w:ind w:firstLineChars="200" w:firstLine="602"/>
        <w:rPr>
          <w:rFonts w:ascii="仿宋_GB2312" w:eastAsia="仿宋_GB2312" w:hAnsi="宋体"/>
          <w:b/>
          <w:bCs/>
          <w:sz w:val="30"/>
          <w:szCs w:val="30"/>
        </w:rPr>
      </w:pPr>
    </w:p>
    <w:p w:rsidR="00B362D3" w:rsidRDefault="00B362D3" w:rsidP="00E066FA">
      <w:pPr>
        <w:spacing w:after="0" w:line="360" w:lineRule="auto"/>
        <w:ind w:firstLineChars="200" w:firstLine="482"/>
        <w:rPr>
          <w:rFonts w:ascii="宋体" w:eastAsia="宋体" w:hAnsi="宋体"/>
          <w:b/>
          <w:bCs/>
          <w:sz w:val="24"/>
          <w:szCs w:val="24"/>
        </w:rPr>
      </w:pPr>
    </w:p>
    <w:sectPr w:rsidR="00B362D3"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2D3" w:rsidRDefault="00B362D3">
      <w:r>
        <w:separator/>
      </w:r>
    </w:p>
  </w:endnote>
  <w:endnote w:type="continuationSeparator" w:id="0">
    <w:p w:rsidR="00B362D3" w:rsidRDefault="00B36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D3" w:rsidRDefault="00B362D3" w:rsidP="00D5528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62D3" w:rsidRDefault="00B36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2D3" w:rsidRDefault="00B362D3">
      <w:r>
        <w:separator/>
      </w:r>
    </w:p>
  </w:footnote>
  <w:footnote w:type="continuationSeparator" w:id="0">
    <w:p w:rsidR="00B362D3" w:rsidRDefault="00B36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3C8"/>
    <w:rsid w:val="00024793"/>
    <w:rsid w:val="000728C4"/>
    <w:rsid w:val="000A3BED"/>
    <w:rsid w:val="000D4D86"/>
    <w:rsid w:val="00102989"/>
    <w:rsid w:val="00114EB4"/>
    <w:rsid w:val="00116628"/>
    <w:rsid w:val="001B0ECC"/>
    <w:rsid w:val="001F7D58"/>
    <w:rsid w:val="00276554"/>
    <w:rsid w:val="00323B43"/>
    <w:rsid w:val="003503C8"/>
    <w:rsid w:val="00372EEB"/>
    <w:rsid w:val="003D362E"/>
    <w:rsid w:val="003D37D8"/>
    <w:rsid w:val="004358AB"/>
    <w:rsid w:val="00546117"/>
    <w:rsid w:val="0055573A"/>
    <w:rsid w:val="00593C3E"/>
    <w:rsid w:val="0063511B"/>
    <w:rsid w:val="00695BFA"/>
    <w:rsid w:val="006A7C83"/>
    <w:rsid w:val="006B66C2"/>
    <w:rsid w:val="006D292B"/>
    <w:rsid w:val="00711A41"/>
    <w:rsid w:val="00737C6C"/>
    <w:rsid w:val="00740C38"/>
    <w:rsid w:val="00806A71"/>
    <w:rsid w:val="00830886"/>
    <w:rsid w:val="00885413"/>
    <w:rsid w:val="008A07C2"/>
    <w:rsid w:val="008B7726"/>
    <w:rsid w:val="00930775"/>
    <w:rsid w:val="00975D61"/>
    <w:rsid w:val="0098748C"/>
    <w:rsid w:val="009E37F2"/>
    <w:rsid w:val="00A71053"/>
    <w:rsid w:val="00A95504"/>
    <w:rsid w:val="00B362D3"/>
    <w:rsid w:val="00B95716"/>
    <w:rsid w:val="00BB78C4"/>
    <w:rsid w:val="00C36573"/>
    <w:rsid w:val="00C5354E"/>
    <w:rsid w:val="00C62A5B"/>
    <w:rsid w:val="00C864A8"/>
    <w:rsid w:val="00C86B6A"/>
    <w:rsid w:val="00C9101A"/>
    <w:rsid w:val="00CD1F73"/>
    <w:rsid w:val="00D2226D"/>
    <w:rsid w:val="00D55280"/>
    <w:rsid w:val="00E066FA"/>
    <w:rsid w:val="00F16AA2"/>
    <w:rsid w:val="00F41C6E"/>
    <w:rsid w:val="00F427F9"/>
    <w:rsid w:val="00F8796C"/>
    <w:rsid w:val="00FE7E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716"/>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Pr>
      <w:rFonts w:ascii="Tahoma" w:hAnsi="Tahoma" w:cs="Tahoma"/>
      <w:kern w:val="0"/>
      <w:sz w:val="18"/>
      <w:szCs w:val="18"/>
    </w:rPr>
  </w:style>
  <w:style w:type="character" w:styleId="PageNumber">
    <w:name w:val="page number"/>
    <w:basedOn w:val="DefaultParagraphFont"/>
    <w:uiPriority w:val="99"/>
    <w:rsid w:val="00B957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5</Pages>
  <Words>568</Words>
  <Characters>3243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dcterms:created xsi:type="dcterms:W3CDTF">2016-12-17T01:54:00Z</dcterms:created>
  <dcterms:modified xsi:type="dcterms:W3CDTF">2017-12-20T03:44:00Z</dcterms:modified>
</cp:coreProperties>
</file>