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BE" w:rsidRDefault="007D5A02">
      <w:pPr>
        <w:adjustRightInd w:val="0"/>
        <w:snapToGrid w:val="0"/>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培养学生高中政治学科核心素养的方式初探</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内容摘要：</w:t>
      </w:r>
      <w:r>
        <w:rPr>
          <w:rFonts w:ascii="仿宋" w:eastAsia="仿宋" w:hAnsi="仿宋" w:cs="仿宋" w:hint="eastAsia"/>
          <w:sz w:val="30"/>
          <w:szCs w:val="30"/>
        </w:rPr>
        <w:t>习总书记在十九大报告中强调建设教育强国是中华民</w:t>
      </w:r>
      <w:bookmarkStart w:id="0" w:name="_GoBack"/>
      <w:bookmarkEnd w:id="0"/>
      <w:r>
        <w:rPr>
          <w:rFonts w:ascii="仿宋" w:eastAsia="仿宋" w:hAnsi="仿宋" w:cs="仿宋" w:hint="eastAsia"/>
          <w:sz w:val="30"/>
          <w:szCs w:val="30"/>
        </w:rPr>
        <w:t>族伟大复兴的基础工程，必修把教育事业放在优先位置；要全面贯彻党的教育方针，落实立德树人根本任务，发展素质教育，培养德智体美全面发展的社会主义建设者和接班人。那么在高速变化和发展的时代背景下，如何落实立德树人根本任务，贯彻党的教育方针呢？我认为作为基础课程的高中政治学科在其中发挥着独特的作用。高中思想政治课以立德树人为根本任务，是帮助学生确立思想政治方向、增强社会理解和参与能力、提高法律与道德修养的学科课程。 因此，教师要在课堂教学中帮助学生形成本学科的核心素养，从而培养有信仰、有思想、有尊严、有担当的中国公民。</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 xml:space="preserve">关键词： </w:t>
      </w:r>
      <w:r>
        <w:rPr>
          <w:rFonts w:ascii="仿宋" w:eastAsia="仿宋" w:hAnsi="仿宋" w:cs="仿宋" w:hint="eastAsia"/>
          <w:sz w:val="30"/>
          <w:szCs w:val="30"/>
        </w:rPr>
        <w:t>核心素养    培养    教学方法</w:t>
      </w:r>
    </w:p>
    <w:p w:rsidR="00477BBE" w:rsidRDefault="007D5A02">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素养包括能力、知识、态度、情感、价值观等层面，素养不是先天遗传得到的，而是需要后天的学习与教学获得的，是可学与可教的。，其中最关键、最必要、居于核心地位的素养被称为“核心素养”，它是知识、能力、态度或价值观等方面的融合。以培养学科核心素养为中心的课程改革，是国家教育部新一轮课程改革方向。高中政治课程要以提升学生“政治认同、理性精神、法治意识和公共参与”作为政治学科素养，培养有信仰、有思想、有尊严、有担当的中国公民。在课堂教学中培养学生的核心素养，对于学生形成正确的世界观、人生观和价值观，形成良好的思维能力和健全的道德品质，从而完善个人品格，成为德才兼备的优秀人才有着重要的作用。</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lastRenderedPageBreak/>
        <w:t xml:space="preserve">    政治教学不是仅仅为了让学生获得知识、技能和能力，还要让学生的价值观、思维方式、生活方式、思想情感、精神面貌得到提升，这样才能将学生培养成为知识丰富、思维敏捷、人性善良、品格高尚的人。在学生自主发展的基础上进行适当的引领是培养学生政治核心素养的根本途径，也是引起学生心灵共鸣、促进学生情感升华的有效措施。那如何培养学生的思想政治学科核心素养，有哪些方式，笔者结合自己的教学实践经验有自己的一些思考与反思。</w:t>
      </w:r>
    </w:p>
    <w:p w:rsidR="00477BBE" w:rsidRDefault="007D5A02">
      <w:pPr>
        <w:numPr>
          <w:ilvl w:val="0"/>
          <w:numId w:val="1"/>
        </w:num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关注时代热点，增强学生政治认同感</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运用社会热点问题，引领学生把握时代脉搏，关注社会，关注人文，注重实践，弘扬主旋律，是思想政治课作为德育课程，区别于其他课程的特点之一。时事政治教育的目的并不在于学生对知识掌握了多少，也不在于学生的考试分数应该有多少，而是在于帮助学生在生活实践 中树立正确的世界观和人生观，帮助学生养成良好的道德规范和行为规范，并促使学生将这种科学的观念及规范内化为自身思想道德素质。</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如在学习《为人民服务的政府》时，教师可以让学生根据自己的亲身体验来感受政府的职能，体会我国政府是人民的政府，政府工作的一切出发点和落脚点都是为人民服务。在课堂上教师可以选择 “钓鱼岛事件”和“南海问题”引导学生讨论交流，学生对于这样的话题讨论兴趣很高，能够畅所欲言，表达出自己的爱国情感，从而引出政府保障人民民主和维护国家长治久安的职能。此外教师还可以通过播放《辉煌中国》的视频，引导学生分析这些巨大成就取得的原因，从而引领学生产生对中国特色社</w:t>
      </w:r>
      <w:r>
        <w:rPr>
          <w:rFonts w:ascii="仿宋" w:eastAsia="仿宋" w:hAnsi="仿宋" w:cs="仿宋" w:hint="eastAsia"/>
          <w:sz w:val="30"/>
          <w:szCs w:val="30"/>
        </w:rPr>
        <w:lastRenderedPageBreak/>
        <w:t xml:space="preserve">会主义建设道路的认同，对中国坚持社会主义制度的认同，对坚持中国共产党执政的认同；通过对“十三五”规划的讲解、剖析，指导学生参与为“全面建成小康社会”出谋划策，从而引领学生坚定对“全面建成小康社会”的信念，增强对国家的认同感，强化实现中华民族伟大复兴为主题的“中国梦”的责任感，形成富强、民主、文明、和谐的家国情怀和价值观。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通过现实生活中的例子和学生感兴趣的热点问题，帮助学生在学习知识的同时，树立正确的价值观从而获得普遍的政治认同；在养成他们分析问题解决问题的能力，提升政治素养的同时，也给学生提供施展才华的平台。避免了学生埋怨政府、抱怨社会不公等心理，使学生树立起良好的理想信念，从而努力学习，立志为社会建设贡献力量。</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二、注重释疑探讨，提升学生理性思维能力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人的思维具有开放性、生成性的特点，它推动了人的能力不断进步和发展。而思维一旦固化就不可能有创新。科学思维方式的培养既需要培养学生用事实进行推理论证的逻辑思维能力，又要培养学生独立、个性、创新的思维和想象能力。因此，我们把“引导学生提出有价值的问题并进行深度思考” 看成是影响、决定课堂教学质量和水平的最核心的因素。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如在学习《唯物辩证法的发展观》时，教师可以给出话题让学生思考、讨论，如“你怎么看8.12天津滨海新区爆炸事故”。在给出话题后，教师不要给学生设计具体的条条框框，而是要让学生根据自己的认识来发表看法。有的学生指出，瑞海公司无视安全生产主体责任，违规储存危险货物、违法建设危险货物堆场；</w:t>
      </w:r>
      <w:r>
        <w:rPr>
          <w:rFonts w:ascii="仿宋" w:eastAsia="仿宋" w:hAnsi="仿宋" w:cs="仿宋" w:hint="eastAsia"/>
          <w:sz w:val="30"/>
          <w:szCs w:val="30"/>
        </w:rPr>
        <w:lastRenderedPageBreak/>
        <w:t>安全管理混乱是发生事故的主要原因，同时政府的监管不力、安全意识不强也导致了本次事故的发生；事故不是偶然的，而是量变基础上的质变，是长期对安全不重视的总体现。在学生热烈的讨论中可以看出学生思维的活力，也可以看出引导学生从现象中发现本质和将知识运用于解决问题是最有效的教学方法。安全生产的前途是光明的，但道路是曲折的，通过这次惨痛的教育，足以引起人们对安全的重视和对生命的珍惜。</w:t>
      </w:r>
      <w:r>
        <w:rPr>
          <w:rFonts w:ascii="仿宋" w:eastAsia="仿宋" w:hAnsi="仿宋" w:cs="仿宋" w:hint="eastAsia"/>
          <w:sz w:val="30"/>
          <w:szCs w:val="30"/>
        </w:rPr>
        <w:tab/>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总之，提升学生的理性思维能力需要教师敢于放手，让学生分析和思考，进而自然生成知识。教师的职责是“教会学生学”，只有学生会思维、会发现，才能有创新的意识和能力。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三、强化生活体验，培养学生法治意识，提升学生公共参与能力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政治课的生命力在于生活实践，要让学生从学习者转化为组织者、活动者、实践者，促进知识、能力转化为素养，促进核心素养的进阶、提升，磨炼学生的意志，增强社会责任感和人生幸福感。但是学生为了获取好成绩，往往过于注重书本知识，过分关注课堂内的学习，同时社会偏面追求升学率也造成教师单一使用教科书这一课程资源。学生在课堂内学习的时间有限，他们在课内学习的知识、技能、态度若不向课外、校外、家庭及社会迁移拓展，很难形成真正的素养。</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因此，教师要创设灵活多样的情境让学生或辩论，或角色模拟，或情境体验，或参加社会实践，让学生在体验中实现知识、能力、道德情感的统一，在体验中感受生命的涌动与价值的升华。教学情境的创设和活动的设计一定要突出主题，不能为了活动而活动，所有情境或活动的目的都为了引导学生在活动中感受思想</w:t>
      </w:r>
      <w:r>
        <w:rPr>
          <w:rFonts w:ascii="仿宋" w:eastAsia="仿宋" w:hAnsi="仿宋" w:cs="仿宋" w:hint="eastAsia"/>
          <w:sz w:val="30"/>
          <w:szCs w:val="30"/>
        </w:rPr>
        <w:lastRenderedPageBreak/>
        <w:t>政治学科基础知识和基本技能，初步生成 运用马克思主义的立场、观点和方法去分析、解决实际问题的能力，感悟现阶段中国共产党和中国政府的基本路线和重大方针政策的内容和意义，逐步树立社会主义核心价值观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例如，通过对十八届四中全会会议内容的讲解，引导学生积极参与对依法治国的讨论与思考，让学生意识到依法治国是实现中国梦的强有力的保障，强化自由、平等、公正、法治的价值追求，在生活中自觉地践行爱国、敬业、诚信、友善的行为规则。还可以通过模拟“阶 梯电价”听证会的方式，让学生模拟政府官员、消费者、电力公司人员、新闻媒体人员、专家学者等角色体验，感受民主决策的重要意义；通过小型辩论会让双方通过激辩“金钱是否万能的”，从而加深学生对金钱的的认识，从而树立正确的金钱观；通过模拟招聘会的形式，加深学生对就业结构性失衡的认识，深刻领会“有份合适的工作”的重要性，从而树立正确 的就业观；通过模拟法庭、旁听等形式感受学法、遵法、守法的重要性，树立权利与义务相统一的意识。学生必须积极主动地参与课堂的各个环节，成为课堂活动的主体。教师要根据教学目标的需要巧妙地设计各种活动，充分调动学生的积极性，让学生在课堂内外主动参加 各种活动，在活动中实现主观与客观的交融。学生在活动的过程中感受知识、生成知识并获得能力的提升，在发展对外部世界的感受、体验、认识的同时，不断丰富和完善自己的生命世界，不断内化成积极的世界观、人生观和价值观 。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总之，政治学科核心素养是影响学生成长的最重要的素养。</w:t>
      </w:r>
      <w:r>
        <w:rPr>
          <w:rFonts w:ascii="仿宋" w:eastAsia="仿宋" w:hAnsi="仿宋" w:cs="仿宋" w:hint="eastAsia"/>
          <w:sz w:val="30"/>
          <w:szCs w:val="30"/>
        </w:rPr>
        <w:lastRenderedPageBreak/>
        <w:t>政治科四大核心素养的培养离不开素养课堂，离不开培养的策略。我们要构建具有生命意义的、突出学生核心素养为主的课堂，培养有理想、有思想、有尊严、有担当的高素质公民，为实现中国梦作出贡献。</w:t>
      </w:r>
    </w:p>
    <w:sectPr w:rsidR="00477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8FC18"/>
    <w:multiLevelType w:val="singleLevel"/>
    <w:tmpl w:val="5848FC1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7585A"/>
    <w:rsid w:val="00477BBE"/>
    <w:rsid w:val="00672E1C"/>
    <w:rsid w:val="007D5A02"/>
    <w:rsid w:val="1AA7585A"/>
    <w:rsid w:val="23AD70D2"/>
    <w:rsid w:val="2AFE0D7A"/>
    <w:rsid w:val="37230596"/>
    <w:rsid w:val="3914653A"/>
    <w:rsid w:val="493A6578"/>
    <w:rsid w:val="4F03773C"/>
    <w:rsid w:val="5001381B"/>
    <w:rsid w:val="55250333"/>
    <w:rsid w:val="5B016735"/>
    <w:rsid w:val="615C355A"/>
    <w:rsid w:val="6FAD709B"/>
    <w:rsid w:val="7296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F9405-45A8-447C-93F9-916EA2C4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ED8C9-C278-4D1E-AABE-1DC7A0F5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1649</Words>
  <Characters>1649</Characters>
  <Application>Microsoft Office Word</Application>
  <DocSecurity>0</DocSecurity>
  <Lines>65</Lines>
  <Paragraphs>18</Paragraphs>
  <ScaleCrop>false</ScaleCrop>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3</cp:revision>
  <dcterms:created xsi:type="dcterms:W3CDTF">2016-12-08T05:41:00Z</dcterms:created>
  <dcterms:modified xsi:type="dcterms:W3CDTF">2018-12-11T01:55:00Z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