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766"/>
        <w:gridCol w:w="46"/>
      </w:tblGrid>
      <w:tr w:rsidR="009B5474" w:rsidRPr="00CB3090" w:rsidTr="009B5474">
        <w:trPr>
          <w:gridAfter w:val="1"/>
          <w:wAfter w:w="46" w:type="dxa"/>
          <w:cantSplit/>
          <w:trHeight w:val="416"/>
        </w:trPr>
        <w:tc>
          <w:tcPr>
            <w:tcW w:w="1710" w:type="dxa"/>
          </w:tcPr>
          <w:p w:rsidR="009B5474" w:rsidRPr="009B5474" w:rsidRDefault="009B5474" w:rsidP="009B5474">
            <w:pPr>
              <w:rPr>
                <w:rFonts w:ascii="Times New Roman" w:hAnsi="Times New Roman"/>
                <w:b/>
                <w:snapToGrid/>
                <w:color w:val="auto"/>
                <w:kern w:val="2"/>
                <w:sz w:val="32"/>
                <w:szCs w:val="32"/>
              </w:rPr>
            </w:pPr>
            <w:r w:rsidRPr="009B5474">
              <w:rPr>
                <w:rFonts w:ascii="Times New Roman" w:hAnsi="Times New Roman" w:hint="eastAsia"/>
                <w:b/>
                <w:snapToGrid/>
                <w:color w:val="auto"/>
                <w:kern w:val="2"/>
                <w:sz w:val="32"/>
                <w:szCs w:val="32"/>
              </w:rPr>
              <w:t>课题名称</w:t>
            </w:r>
          </w:p>
        </w:tc>
        <w:tc>
          <w:tcPr>
            <w:tcW w:w="6766" w:type="dxa"/>
          </w:tcPr>
          <w:p w:rsidR="009B5474" w:rsidRPr="009B5474" w:rsidRDefault="009B5474" w:rsidP="009B5474">
            <w:pPr>
              <w:widowControl/>
              <w:jc w:val="left"/>
              <w:rPr>
                <w:rFonts w:ascii="Times New Roman" w:hAnsi="Times New Roman"/>
                <w:b/>
                <w:snapToGrid/>
                <w:color w:val="auto"/>
                <w:kern w:val="2"/>
                <w:sz w:val="32"/>
                <w:szCs w:val="32"/>
              </w:rPr>
            </w:pPr>
            <w:r w:rsidRPr="009B5474">
              <w:rPr>
                <w:rFonts w:ascii="Times New Roman" w:hAnsi="Times New Roman" w:hint="eastAsia"/>
                <w:b/>
                <w:snapToGrid/>
                <w:color w:val="auto"/>
                <w:kern w:val="2"/>
                <w:sz w:val="32"/>
                <w:szCs w:val="32"/>
              </w:rPr>
              <w:t>小学综合实践活动课程资源的建设与实践</w:t>
            </w:r>
          </w:p>
        </w:tc>
      </w:tr>
      <w:tr w:rsidR="009B5474" w:rsidRPr="00CB3090" w:rsidTr="009B5474">
        <w:trPr>
          <w:gridAfter w:val="1"/>
          <w:wAfter w:w="46" w:type="dxa"/>
          <w:cantSplit/>
          <w:trHeight w:val="13275"/>
        </w:trPr>
        <w:tc>
          <w:tcPr>
            <w:tcW w:w="8476" w:type="dxa"/>
            <w:gridSpan w:val="2"/>
          </w:tcPr>
          <w:p w:rsidR="009B5474" w:rsidRPr="00917D95" w:rsidRDefault="009B5474" w:rsidP="00917D95">
            <w:pPr>
              <w:pStyle w:val="a7"/>
              <w:numPr>
                <w:ilvl w:val="0"/>
                <w:numId w:val="3"/>
              </w:numPr>
              <w:ind w:firstLineChars="0"/>
              <w:rPr>
                <w:rFonts w:ascii="Times New Roman" w:hAnsi="Times New Roman"/>
                <w:b/>
                <w:snapToGrid/>
                <w:color w:val="auto"/>
                <w:kern w:val="2"/>
                <w:sz w:val="21"/>
              </w:rPr>
            </w:pPr>
            <w:r w:rsidRPr="00917D95">
              <w:rPr>
                <w:rFonts w:ascii="Times New Roman" w:hAnsi="Times New Roman" w:hint="eastAsia"/>
                <w:b/>
                <w:snapToGrid/>
                <w:color w:val="auto"/>
                <w:kern w:val="2"/>
                <w:sz w:val="21"/>
              </w:rPr>
              <w:t>开题活动简况：</w:t>
            </w:r>
          </w:p>
          <w:p w:rsidR="00917D95" w:rsidRPr="00917D95" w:rsidRDefault="00917D95" w:rsidP="00917D95">
            <w:pPr>
              <w:pStyle w:val="a7"/>
              <w:ind w:left="420" w:firstLineChars="0" w:firstLine="0"/>
              <w:rPr>
                <w:rFonts w:ascii="Times New Roman" w:hAnsi="Times New Roman"/>
                <w:snapToGrid/>
                <w:color w:val="auto"/>
                <w:kern w:val="2"/>
                <w:sz w:val="21"/>
              </w:rPr>
            </w:pP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开题时间：</w:t>
            </w:r>
            <w:r w:rsidRPr="00917D95">
              <w:rPr>
                <w:rFonts w:cs="Arial"/>
                <w:snapToGrid/>
                <w:color w:val="48371B"/>
                <w:sz w:val="24"/>
              </w:rPr>
              <w:t>2018.01</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地</w:t>
            </w:r>
            <w:r w:rsidRPr="00917D95">
              <w:rPr>
                <w:rFonts w:cs="Arial"/>
                <w:snapToGrid/>
                <w:color w:val="48371B"/>
                <w:sz w:val="24"/>
              </w:rPr>
              <w:t xml:space="preserve">    点：天津市南开区中营小学信息办公室</w:t>
            </w:r>
          </w:p>
          <w:p w:rsidR="00917D95" w:rsidRDefault="00917D95" w:rsidP="00917D95">
            <w:pPr>
              <w:widowControl/>
              <w:spacing w:line="220" w:lineRule="atLeast"/>
              <w:ind w:firstLineChars="200" w:firstLine="480"/>
              <w:jc w:val="left"/>
              <w:rPr>
                <w:rFonts w:cs="Arial"/>
                <w:snapToGrid/>
                <w:color w:val="48371B"/>
                <w:sz w:val="24"/>
              </w:rPr>
            </w:pPr>
            <w:r w:rsidRPr="00917D95">
              <w:rPr>
                <w:rFonts w:cs="Arial" w:hint="eastAsia"/>
                <w:snapToGrid/>
                <w:color w:val="48371B"/>
                <w:sz w:val="24"/>
              </w:rPr>
              <w:t>主</w:t>
            </w:r>
            <w:r w:rsidRPr="00917D95">
              <w:rPr>
                <w:rFonts w:cs="Arial"/>
                <w:snapToGrid/>
                <w:color w:val="48371B"/>
                <w:sz w:val="24"/>
              </w:rPr>
              <w:t xml:space="preserve"> 持人：黄萍（天津市南开区中营小学教务主任、课题组负责人）</w:t>
            </w:r>
          </w:p>
          <w:p w:rsidR="00917D95" w:rsidRPr="00917D95" w:rsidRDefault="00917D95" w:rsidP="00917D95">
            <w:pPr>
              <w:widowControl/>
              <w:spacing w:line="220" w:lineRule="atLeast"/>
              <w:ind w:firstLineChars="200" w:firstLine="480"/>
              <w:jc w:val="left"/>
              <w:rPr>
                <w:rFonts w:cs="Arial"/>
                <w:snapToGrid/>
                <w:color w:val="48371B"/>
                <w:sz w:val="24"/>
              </w:rPr>
            </w:pPr>
            <w:r w:rsidRPr="00917D95">
              <w:rPr>
                <w:rFonts w:cs="Arial" w:hint="eastAsia"/>
                <w:snapToGrid/>
                <w:color w:val="48371B"/>
                <w:sz w:val="24"/>
              </w:rPr>
              <w:t>评议专家：徐青（天津市南开区教育局信息工作顾问）、华联（天津市南</w:t>
            </w:r>
            <w:r>
              <w:rPr>
                <w:rFonts w:cs="Arial" w:hint="eastAsia"/>
                <w:snapToGrid/>
                <w:color w:val="48371B"/>
                <w:sz w:val="24"/>
              </w:rPr>
              <w:t xml:space="preserve"> </w:t>
            </w:r>
            <w:r w:rsidRPr="00917D95">
              <w:rPr>
                <w:rFonts w:cs="Arial" w:hint="eastAsia"/>
                <w:snapToGrid/>
                <w:color w:val="48371B"/>
                <w:sz w:val="24"/>
              </w:rPr>
              <w:t>开区中营小学校长）</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参与人员：徐青、华联、黄萍、陈刚、崔勇、滑钦、高阳、刘颖、陈顺</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会议内容：</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⒈黄萍主任简要介绍课题申请过程，宣布课题通过审批，已立项。</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⒉黄萍主任向评议专家介绍课题组成员，并向评议专家介绍课题开展情况，本次活动流程安排。</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⒊课题组成员陈刚、高阳老师分别作开题汇报。从课题的研究背景与现状、概念界定与解读、研究内容与方法、组织分工与进度、预期成果等五个方面进行介绍。</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⒋两位专家分别从信息化、综合实践活动、元数据规范、</w:t>
            </w:r>
            <w:proofErr w:type="spellStart"/>
            <w:r w:rsidRPr="00917D95">
              <w:rPr>
                <w:rFonts w:cs="Arial"/>
                <w:snapToGrid/>
                <w:color w:val="48371B"/>
                <w:sz w:val="24"/>
              </w:rPr>
              <w:t>Scorm</w:t>
            </w:r>
            <w:proofErr w:type="spellEnd"/>
            <w:r w:rsidRPr="00917D95">
              <w:rPr>
                <w:rFonts w:cs="Arial"/>
                <w:snapToGrid/>
                <w:color w:val="48371B"/>
                <w:sz w:val="24"/>
              </w:rPr>
              <w:t>标准等方面对课题进行评议，并对本课题研究的科学性、可行性作了认真评议和分析，提出了本课题研究的指导性意见和建议。其中针对题目逻辑性不强、选题比较大等问题，做了题目上修改，并重新对课题研究目标进行了梳理。</w:t>
            </w:r>
          </w:p>
          <w:p w:rsidR="00917D95" w:rsidRPr="00917D95" w:rsidRDefault="00917D95" w:rsidP="00917D95">
            <w:pPr>
              <w:widowControl/>
              <w:spacing w:line="220" w:lineRule="atLeast"/>
              <w:ind w:firstLine="480"/>
              <w:jc w:val="left"/>
              <w:rPr>
                <w:rFonts w:cs="Arial"/>
                <w:snapToGrid/>
                <w:color w:val="48371B"/>
                <w:sz w:val="24"/>
              </w:rPr>
            </w:pPr>
            <w:r w:rsidRPr="00917D95">
              <w:rPr>
                <w:rFonts w:cs="Arial" w:hint="eastAsia"/>
                <w:snapToGrid/>
                <w:color w:val="48371B"/>
                <w:sz w:val="24"/>
              </w:rPr>
              <w:t>⒌课题组成员就课题研究问题与专家展开热烈讨论。</w:t>
            </w:r>
          </w:p>
          <w:p w:rsidR="009B5474" w:rsidRDefault="00917D95" w:rsidP="00917D95">
            <w:pPr>
              <w:widowControl/>
              <w:spacing w:line="220" w:lineRule="atLeast"/>
              <w:ind w:firstLine="482"/>
              <w:jc w:val="left"/>
              <w:rPr>
                <w:rFonts w:cs="Arial"/>
                <w:bCs/>
                <w:snapToGrid/>
                <w:color w:val="48371B"/>
                <w:sz w:val="24"/>
              </w:rPr>
            </w:pPr>
            <w:r w:rsidRPr="00917D95">
              <w:rPr>
                <w:rFonts w:cs="Arial" w:hint="eastAsia"/>
                <w:snapToGrid/>
                <w:color w:val="48371B"/>
                <w:sz w:val="24"/>
              </w:rPr>
              <w:t>⒍课题组负责人黄萍主任作开题报告会的总结。要求各人员认真组织，高</w:t>
            </w:r>
            <w:proofErr w:type="gramStart"/>
            <w:r w:rsidRPr="00917D95">
              <w:rPr>
                <w:rFonts w:cs="Arial" w:hint="eastAsia"/>
                <w:snapToGrid/>
                <w:color w:val="48371B"/>
                <w:sz w:val="24"/>
              </w:rPr>
              <w:t>标完成</w:t>
            </w:r>
            <w:proofErr w:type="gramEnd"/>
            <w:r w:rsidRPr="00917D95">
              <w:rPr>
                <w:rFonts w:cs="Arial" w:hint="eastAsia"/>
                <w:snapToGrid/>
                <w:color w:val="48371B"/>
                <w:sz w:val="24"/>
              </w:rPr>
              <w:t>本课题的研究任务。</w:t>
            </w:r>
          </w:p>
          <w:p w:rsidR="009B5474" w:rsidRDefault="009B5474" w:rsidP="00917D95">
            <w:pPr>
              <w:widowControl/>
              <w:spacing w:line="220" w:lineRule="atLeast"/>
              <w:ind w:left="842"/>
              <w:jc w:val="left"/>
              <w:rPr>
                <w:rFonts w:ascii="Times New Roman" w:hAnsi="Times New Roman"/>
                <w:snapToGrid/>
                <w:color w:val="auto"/>
                <w:kern w:val="2"/>
                <w:sz w:val="21"/>
              </w:rPr>
            </w:pPr>
          </w:p>
        </w:tc>
      </w:tr>
      <w:tr w:rsidR="009B5474" w:rsidRPr="00CB3090" w:rsidTr="009B5474">
        <w:tblPrEx>
          <w:tblLook w:val="0000" w:firstRow="0" w:lastRow="0" w:firstColumn="0" w:lastColumn="0" w:noHBand="0" w:noVBand="0"/>
        </w:tblPrEx>
        <w:trPr>
          <w:cantSplit/>
          <w:trHeight w:val="13740"/>
        </w:trPr>
        <w:tc>
          <w:tcPr>
            <w:tcW w:w="8522" w:type="dxa"/>
            <w:gridSpan w:val="3"/>
          </w:tcPr>
          <w:p w:rsidR="009B5474" w:rsidRPr="000C6417" w:rsidRDefault="009B5474" w:rsidP="00E14A36">
            <w:pPr>
              <w:rPr>
                <w:rFonts w:ascii="Times New Roman" w:hAnsi="Times New Roman"/>
                <w:b/>
                <w:snapToGrid/>
                <w:color w:val="auto"/>
                <w:kern w:val="2"/>
                <w:sz w:val="21"/>
              </w:rPr>
            </w:pPr>
            <w:r w:rsidRPr="000C6417">
              <w:rPr>
                <w:rFonts w:ascii="Times New Roman" w:hAnsi="Times New Roman" w:hint="eastAsia"/>
                <w:b/>
                <w:snapToGrid/>
                <w:color w:val="auto"/>
                <w:kern w:val="2"/>
                <w:sz w:val="21"/>
              </w:rPr>
              <w:lastRenderedPageBreak/>
              <w:t>二、开题报告要点：</w:t>
            </w:r>
            <w:r w:rsidR="00307682" w:rsidRPr="000C6417">
              <w:rPr>
                <w:rFonts w:ascii="Times New Roman" w:hAnsi="Times New Roman" w:hint="eastAsia"/>
                <w:b/>
                <w:snapToGrid/>
                <w:color w:val="auto"/>
                <w:kern w:val="2"/>
                <w:sz w:val="21"/>
              </w:rPr>
              <w:t xml:space="preserve"> </w:t>
            </w:r>
          </w:p>
          <w:p w:rsidR="009B5474" w:rsidRDefault="009B5474" w:rsidP="00E14A36">
            <w:pPr>
              <w:spacing w:line="390" w:lineRule="exact"/>
              <w:rPr>
                <w:b/>
                <w:bCs/>
                <w:sz w:val="24"/>
              </w:rPr>
            </w:pPr>
            <w:r>
              <w:rPr>
                <w:rFonts w:hint="eastAsia"/>
                <w:b/>
                <w:bCs/>
                <w:sz w:val="24"/>
              </w:rPr>
              <w:t>题目</w:t>
            </w:r>
            <w:r>
              <w:rPr>
                <w:b/>
                <w:bCs/>
                <w:sz w:val="24"/>
              </w:rPr>
              <w:t>：</w:t>
            </w:r>
            <w:r w:rsidR="00307682" w:rsidRPr="00307682">
              <w:rPr>
                <w:rFonts w:hint="eastAsia"/>
                <w:sz w:val="24"/>
              </w:rPr>
              <w:t>小学综合实践活动课程资源的建设与实践</w:t>
            </w:r>
          </w:p>
          <w:p w:rsidR="009B5474" w:rsidRDefault="009B5474" w:rsidP="00E14A36">
            <w:pPr>
              <w:spacing w:line="390" w:lineRule="exact"/>
              <w:rPr>
                <w:b/>
                <w:bCs/>
                <w:sz w:val="24"/>
              </w:rPr>
            </w:pPr>
            <w:r>
              <w:rPr>
                <w:rFonts w:hint="eastAsia"/>
                <w:b/>
                <w:bCs/>
                <w:sz w:val="24"/>
              </w:rPr>
              <w:t>研究内容</w:t>
            </w:r>
            <w:r w:rsidR="003A7CC3">
              <w:rPr>
                <w:rFonts w:hint="eastAsia"/>
                <w:b/>
                <w:bCs/>
                <w:sz w:val="24"/>
              </w:rPr>
              <w:t>：</w:t>
            </w:r>
          </w:p>
          <w:p w:rsidR="003A7CC3" w:rsidRPr="003426D6" w:rsidRDefault="003A7CC3" w:rsidP="003426D6">
            <w:pPr>
              <w:spacing w:line="390" w:lineRule="exact"/>
              <w:rPr>
                <w:bCs/>
                <w:sz w:val="21"/>
                <w:szCs w:val="21"/>
              </w:rPr>
            </w:pPr>
            <w:r w:rsidRPr="003426D6">
              <w:rPr>
                <w:rFonts w:hint="eastAsia"/>
                <w:bCs/>
                <w:sz w:val="21"/>
                <w:szCs w:val="21"/>
              </w:rPr>
              <w:t>⑴</w:t>
            </w:r>
            <w:r w:rsidRPr="003426D6">
              <w:rPr>
                <w:bCs/>
                <w:sz w:val="21"/>
                <w:szCs w:val="21"/>
              </w:rPr>
              <w:t>综合实践活动课程资源建设采用基于学习对象元数据规范（LOM）描述资源，并且用XML技术对资源进行绑定，以此解决应用的标准化的问题；</w:t>
            </w:r>
          </w:p>
          <w:p w:rsidR="003A7CC3" w:rsidRPr="003426D6" w:rsidRDefault="003A7CC3" w:rsidP="003426D6">
            <w:pPr>
              <w:spacing w:line="390" w:lineRule="exact"/>
              <w:rPr>
                <w:bCs/>
                <w:sz w:val="21"/>
                <w:szCs w:val="21"/>
              </w:rPr>
            </w:pPr>
            <w:r w:rsidRPr="003426D6">
              <w:rPr>
                <w:rFonts w:hint="eastAsia"/>
                <w:bCs/>
                <w:sz w:val="21"/>
                <w:szCs w:val="21"/>
              </w:rPr>
              <w:t>⑵</w:t>
            </w:r>
            <w:r w:rsidRPr="003426D6">
              <w:rPr>
                <w:bCs/>
                <w:sz w:val="21"/>
                <w:szCs w:val="21"/>
              </w:rPr>
              <w:t>基于</w:t>
            </w:r>
            <w:proofErr w:type="spellStart"/>
            <w:r w:rsidRPr="003426D6">
              <w:rPr>
                <w:bCs/>
                <w:sz w:val="21"/>
                <w:szCs w:val="21"/>
              </w:rPr>
              <w:t>Scorm</w:t>
            </w:r>
            <w:proofErr w:type="spellEnd"/>
            <w:r w:rsidRPr="003426D6">
              <w:rPr>
                <w:bCs/>
                <w:sz w:val="21"/>
                <w:szCs w:val="21"/>
              </w:rPr>
              <w:t>标准，在Moodle平台上建立两门课程，分别是《Arduino机器人》和《定格动画》。其中《Arduino机器人》的制作过程中分为硬件搭建和软件教学2个部分，硬件搭建部分利用摄像机拍摄实验过程中各电子元件的连接和组成、介绍元件特点和实现功能等内容；软件教学部分主要利用Arduino提供的IDE编写程序，利用录</w:t>
            </w:r>
            <w:proofErr w:type="gramStart"/>
            <w:r w:rsidRPr="003426D6">
              <w:rPr>
                <w:bCs/>
                <w:sz w:val="21"/>
                <w:szCs w:val="21"/>
              </w:rPr>
              <w:t>屏软件</w:t>
            </w:r>
            <w:proofErr w:type="gramEnd"/>
            <w:r w:rsidRPr="003426D6">
              <w:rPr>
                <w:bCs/>
                <w:sz w:val="21"/>
                <w:szCs w:val="21"/>
              </w:rPr>
              <w:t>录制编写程序的过程，并提供相应的讲解。《定格动画》利用照相机逐格拍摄对象，然后连续播放形成完整的动画。拍摄对象利用软</w:t>
            </w:r>
            <w:proofErr w:type="gramStart"/>
            <w:r w:rsidRPr="003426D6">
              <w:rPr>
                <w:bCs/>
                <w:sz w:val="21"/>
                <w:szCs w:val="21"/>
              </w:rPr>
              <w:t>陶材料</w:t>
            </w:r>
            <w:proofErr w:type="gramEnd"/>
            <w:r w:rsidRPr="003426D6">
              <w:rPr>
                <w:bCs/>
                <w:sz w:val="21"/>
                <w:szCs w:val="21"/>
              </w:rPr>
              <w:t>进行制作，包括人物、背景、建筑等。</w:t>
            </w:r>
          </w:p>
          <w:p w:rsidR="003A7CC3" w:rsidRPr="003426D6" w:rsidRDefault="003A7CC3" w:rsidP="003426D6">
            <w:pPr>
              <w:spacing w:line="390" w:lineRule="exact"/>
              <w:rPr>
                <w:bCs/>
                <w:sz w:val="21"/>
                <w:szCs w:val="21"/>
              </w:rPr>
            </w:pPr>
            <w:r w:rsidRPr="003426D6">
              <w:rPr>
                <w:rFonts w:hint="eastAsia"/>
                <w:bCs/>
                <w:sz w:val="21"/>
                <w:szCs w:val="21"/>
              </w:rPr>
              <w:t>⑶</w:t>
            </w:r>
            <w:r w:rsidRPr="003426D6">
              <w:rPr>
                <w:bCs/>
                <w:sz w:val="21"/>
                <w:szCs w:val="21"/>
              </w:rPr>
              <w:t>课程资源制作完成后将通过Moodle平台进行发布，并且为学生提供相应的学习、讨论空间。并在平台上应用了</w:t>
            </w:r>
            <w:proofErr w:type="spellStart"/>
            <w:r w:rsidRPr="003426D6">
              <w:rPr>
                <w:bCs/>
                <w:sz w:val="21"/>
                <w:szCs w:val="21"/>
              </w:rPr>
              <w:t>Scorm</w:t>
            </w:r>
            <w:proofErr w:type="spellEnd"/>
            <w:r w:rsidRPr="003426D6">
              <w:rPr>
                <w:bCs/>
                <w:sz w:val="21"/>
                <w:szCs w:val="21"/>
              </w:rPr>
              <w:t xml:space="preserve"> </w:t>
            </w:r>
            <w:proofErr w:type="spellStart"/>
            <w:r w:rsidRPr="003426D6">
              <w:rPr>
                <w:bCs/>
                <w:sz w:val="21"/>
                <w:szCs w:val="21"/>
              </w:rPr>
              <w:t>Rte</w:t>
            </w:r>
            <w:proofErr w:type="spellEnd"/>
            <w:r w:rsidRPr="003426D6">
              <w:rPr>
                <w:bCs/>
                <w:sz w:val="21"/>
                <w:szCs w:val="21"/>
              </w:rPr>
              <w:t>中数据模型元素，可以实现学生学习情况的跟踪。在课程的建设过程中，探索素材选择、整理、加工、表达等方面的应用规范，以为实现小学阶段综合实践活动课程的建设和实践教学提供参考。</w:t>
            </w:r>
          </w:p>
          <w:p w:rsidR="009B5474" w:rsidRPr="003A7CC3" w:rsidRDefault="009B5474" w:rsidP="00E14A36">
            <w:pPr>
              <w:spacing w:line="390" w:lineRule="exact"/>
              <w:rPr>
                <w:bCs/>
                <w:sz w:val="24"/>
              </w:rPr>
            </w:pPr>
          </w:p>
          <w:p w:rsidR="009B5474" w:rsidRDefault="009B5474" w:rsidP="00E14A36">
            <w:pPr>
              <w:spacing w:line="390" w:lineRule="exact"/>
              <w:rPr>
                <w:b/>
                <w:bCs/>
                <w:sz w:val="24"/>
              </w:rPr>
            </w:pPr>
            <w:r w:rsidRPr="00790AED">
              <w:rPr>
                <w:rFonts w:hint="eastAsia"/>
                <w:b/>
                <w:bCs/>
                <w:sz w:val="24"/>
              </w:rPr>
              <w:t>研究方法</w:t>
            </w:r>
            <w:r w:rsidR="00447D84">
              <w:rPr>
                <w:rFonts w:hint="eastAsia"/>
                <w:b/>
                <w:bCs/>
                <w:sz w:val="24"/>
              </w:rPr>
              <w:t>：</w:t>
            </w:r>
          </w:p>
          <w:p w:rsidR="00447D84" w:rsidRDefault="00447D84" w:rsidP="00E14A36">
            <w:pPr>
              <w:spacing w:line="390" w:lineRule="exact"/>
              <w:rPr>
                <w:b/>
                <w:bCs/>
                <w:sz w:val="24"/>
              </w:rPr>
            </w:pPr>
          </w:p>
          <w:p w:rsidR="00790AED" w:rsidRPr="003426D6" w:rsidRDefault="00447D84" w:rsidP="003426D6">
            <w:pPr>
              <w:spacing w:line="390" w:lineRule="exact"/>
              <w:rPr>
                <w:bCs/>
                <w:sz w:val="21"/>
                <w:szCs w:val="21"/>
              </w:rPr>
            </w:pPr>
            <w:r w:rsidRPr="003426D6">
              <w:rPr>
                <w:rFonts w:hint="eastAsia"/>
                <w:bCs/>
                <w:sz w:val="21"/>
                <w:szCs w:val="21"/>
              </w:rPr>
              <w:t>主要以行动研究法为主，调查法为辅的方法。</w:t>
            </w:r>
          </w:p>
          <w:p w:rsidR="00AE1D20" w:rsidRPr="006E0349" w:rsidRDefault="00AE1D20" w:rsidP="00AE1D20">
            <w:pPr>
              <w:spacing w:line="390" w:lineRule="exact"/>
              <w:rPr>
                <w:rFonts w:hint="eastAsia"/>
                <w:bCs/>
                <w:sz w:val="21"/>
                <w:szCs w:val="21"/>
              </w:rPr>
            </w:pPr>
            <w:r>
              <w:rPr>
                <w:rFonts w:hint="eastAsia"/>
                <w:b/>
                <w:bCs/>
                <w:sz w:val="24"/>
              </w:rPr>
              <w:t>1.行动研究法：</w:t>
            </w:r>
            <w:r w:rsidR="009D25FC" w:rsidRPr="003426D6">
              <w:rPr>
                <w:rFonts w:hint="eastAsia"/>
                <w:bCs/>
                <w:sz w:val="21"/>
                <w:szCs w:val="21"/>
              </w:rPr>
              <w:t>采用计划-行动-考察-反思的模式。</w:t>
            </w:r>
            <w:r w:rsidRPr="003426D6">
              <w:rPr>
                <w:rFonts w:hint="eastAsia"/>
                <w:bCs/>
                <w:sz w:val="21"/>
                <w:szCs w:val="21"/>
              </w:rPr>
              <w:t>教师在</w:t>
            </w:r>
            <w:r w:rsidR="009D25FC" w:rsidRPr="003426D6">
              <w:rPr>
                <w:rFonts w:hint="eastAsia"/>
                <w:bCs/>
                <w:sz w:val="21"/>
                <w:szCs w:val="21"/>
              </w:rPr>
              <w:t>综合实践活动课程</w:t>
            </w:r>
            <w:r w:rsidRPr="003426D6">
              <w:rPr>
                <w:rFonts w:hint="eastAsia"/>
                <w:bCs/>
                <w:sz w:val="21"/>
                <w:szCs w:val="21"/>
              </w:rPr>
              <w:t>教学中</w:t>
            </w:r>
            <w:r w:rsidR="004F5AF6" w:rsidRPr="003426D6">
              <w:rPr>
                <w:rFonts w:hint="eastAsia"/>
                <w:bCs/>
                <w:sz w:val="21"/>
                <w:szCs w:val="21"/>
              </w:rPr>
              <w:t>，采用平台上的网络资源进行实践教学，在教学中通过反馈了解到学生的学习情况，在进行反思，优化自己的教学模式。</w:t>
            </w:r>
            <w:r w:rsidR="004F5AF6" w:rsidRPr="003426D6">
              <w:rPr>
                <w:bCs/>
                <w:sz w:val="21"/>
                <w:szCs w:val="21"/>
              </w:rPr>
              <w:t xml:space="preserve"> </w:t>
            </w:r>
          </w:p>
          <w:p w:rsidR="009B5474" w:rsidRPr="00A17C13" w:rsidRDefault="00FC17CC" w:rsidP="00A17C13">
            <w:pPr>
              <w:spacing w:line="390" w:lineRule="exact"/>
              <w:rPr>
                <w:b/>
                <w:bCs/>
                <w:sz w:val="24"/>
              </w:rPr>
            </w:pPr>
            <w:r>
              <w:rPr>
                <w:rFonts w:hint="eastAsia"/>
                <w:b/>
                <w:bCs/>
                <w:sz w:val="24"/>
              </w:rPr>
              <w:t>2</w:t>
            </w:r>
            <w:r w:rsidR="00AE1D20">
              <w:rPr>
                <w:rFonts w:hint="eastAsia"/>
                <w:b/>
                <w:bCs/>
                <w:sz w:val="24"/>
              </w:rPr>
              <w:t>.</w:t>
            </w:r>
            <w:r w:rsidR="009B5474">
              <w:rPr>
                <w:rFonts w:hint="eastAsia"/>
                <w:b/>
                <w:bCs/>
                <w:sz w:val="24"/>
              </w:rPr>
              <w:t>调查法：</w:t>
            </w:r>
            <w:r w:rsidR="008F107D" w:rsidRPr="003426D6">
              <w:rPr>
                <w:rFonts w:hint="eastAsia"/>
                <w:bCs/>
                <w:sz w:val="21"/>
                <w:szCs w:val="21"/>
              </w:rPr>
              <w:t>包括问卷调查和访谈调查。问卷调查</w:t>
            </w:r>
            <w:r w:rsidR="00A17C13" w:rsidRPr="003426D6">
              <w:rPr>
                <w:rFonts w:hint="eastAsia"/>
                <w:bCs/>
                <w:sz w:val="21"/>
                <w:szCs w:val="21"/>
              </w:rPr>
              <w:t>分为两部分，一部分</w:t>
            </w:r>
            <w:r w:rsidR="008F107D" w:rsidRPr="003426D6">
              <w:rPr>
                <w:rFonts w:hint="eastAsia"/>
                <w:bCs/>
                <w:sz w:val="21"/>
                <w:szCs w:val="21"/>
              </w:rPr>
              <w:t>是</w:t>
            </w:r>
            <w:r w:rsidR="009B5474" w:rsidRPr="003426D6">
              <w:rPr>
                <w:rFonts w:hint="eastAsia"/>
                <w:bCs/>
                <w:sz w:val="21"/>
                <w:szCs w:val="21"/>
              </w:rPr>
              <w:t>通过对</w:t>
            </w:r>
            <w:r w:rsidR="00A17C13" w:rsidRPr="003426D6">
              <w:rPr>
                <w:rFonts w:hint="eastAsia"/>
                <w:bCs/>
                <w:sz w:val="21"/>
                <w:szCs w:val="21"/>
              </w:rPr>
              <w:t>本校</w:t>
            </w:r>
            <w:r w:rsidR="009B5474" w:rsidRPr="003426D6">
              <w:rPr>
                <w:rFonts w:hint="eastAsia"/>
                <w:bCs/>
                <w:sz w:val="21"/>
                <w:szCs w:val="21"/>
              </w:rPr>
              <w:t>教师进行</w:t>
            </w:r>
            <w:r w:rsidR="008F107D" w:rsidRPr="003426D6">
              <w:rPr>
                <w:rFonts w:hint="eastAsia"/>
                <w:bCs/>
                <w:sz w:val="21"/>
                <w:szCs w:val="21"/>
              </w:rPr>
              <w:t>综合实践活动课程资源</w:t>
            </w:r>
            <w:r w:rsidR="00A17C13" w:rsidRPr="003426D6">
              <w:rPr>
                <w:rFonts w:hint="eastAsia"/>
                <w:bCs/>
                <w:sz w:val="21"/>
                <w:szCs w:val="21"/>
              </w:rPr>
              <w:t>建设</w:t>
            </w:r>
            <w:r w:rsidR="009B5474" w:rsidRPr="003426D6">
              <w:rPr>
                <w:rFonts w:hint="eastAsia"/>
                <w:bCs/>
                <w:sz w:val="21"/>
                <w:szCs w:val="21"/>
              </w:rPr>
              <w:t>现状进行调查，了解社会实践活动课程资源的建设与应用现状，获得课题研究的第一手资料，并对调查后的问卷进行相关统计分析，确定课题实施方案。</w:t>
            </w:r>
            <w:r w:rsidR="00A17C13" w:rsidRPr="003426D6">
              <w:rPr>
                <w:rFonts w:hint="eastAsia"/>
                <w:bCs/>
                <w:sz w:val="21"/>
                <w:szCs w:val="21"/>
              </w:rPr>
              <w:t>另一部分是对学生进行</w:t>
            </w:r>
            <w:r w:rsidR="00E262E3" w:rsidRPr="003426D6">
              <w:rPr>
                <w:rFonts w:hint="eastAsia"/>
                <w:bCs/>
                <w:sz w:val="21"/>
                <w:szCs w:val="21"/>
              </w:rPr>
              <w:t>问卷</w:t>
            </w:r>
            <w:r w:rsidR="00A17C13" w:rsidRPr="003426D6">
              <w:rPr>
                <w:rFonts w:hint="eastAsia"/>
                <w:bCs/>
                <w:sz w:val="21"/>
                <w:szCs w:val="21"/>
              </w:rPr>
              <w:t>调查，包括学生的</w:t>
            </w:r>
            <w:r w:rsidR="00FB65A1" w:rsidRPr="003426D6">
              <w:rPr>
                <w:rFonts w:hint="eastAsia"/>
                <w:bCs/>
                <w:sz w:val="21"/>
                <w:szCs w:val="21"/>
              </w:rPr>
              <w:t>综合实践活动课程的</w:t>
            </w:r>
            <w:r w:rsidR="00A17C13" w:rsidRPr="003426D6">
              <w:rPr>
                <w:rFonts w:hint="eastAsia"/>
                <w:bCs/>
                <w:sz w:val="21"/>
                <w:szCs w:val="21"/>
              </w:rPr>
              <w:t>学习</w:t>
            </w:r>
            <w:r w:rsidR="00131004" w:rsidRPr="003426D6">
              <w:rPr>
                <w:rFonts w:hint="eastAsia"/>
                <w:bCs/>
                <w:sz w:val="21"/>
                <w:szCs w:val="21"/>
              </w:rPr>
              <w:t>方式</w:t>
            </w:r>
            <w:r w:rsidR="00A17C13" w:rsidRPr="003426D6">
              <w:rPr>
                <w:rFonts w:hint="eastAsia"/>
                <w:bCs/>
                <w:sz w:val="21"/>
                <w:szCs w:val="21"/>
              </w:rPr>
              <w:t>、学习需求</w:t>
            </w:r>
            <w:r w:rsidR="00131004" w:rsidRPr="003426D6">
              <w:rPr>
                <w:rFonts w:hint="eastAsia"/>
                <w:bCs/>
                <w:sz w:val="21"/>
                <w:szCs w:val="21"/>
              </w:rPr>
              <w:t>、学习方式</w:t>
            </w:r>
            <w:r w:rsidR="00A17C13" w:rsidRPr="003426D6">
              <w:rPr>
                <w:rFonts w:hint="eastAsia"/>
                <w:bCs/>
                <w:sz w:val="21"/>
                <w:szCs w:val="21"/>
              </w:rPr>
              <w:t>等进行调查。访谈调查是选</w:t>
            </w:r>
            <w:r w:rsidR="009B5474" w:rsidRPr="003426D6">
              <w:rPr>
                <w:rFonts w:hint="eastAsia"/>
                <w:bCs/>
                <w:sz w:val="21"/>
                <w:szCs w:val="21"/>
              </w:rPr>
              <w:t>择部分学生进行访谈，</w:t>
            </w:r>
            <w:r w:rsidR="00E262E3" w:rsidRPr="003426D6">
              <w:rPr>
                <w:rFonts w:hint="eastAsia"/>
                <w:bCs/>
                <w:sz w:val="21"/>
                <w:szCs w:val="21"/>
              </w:rPr>
              <w:t>进一步</w:t>
            </w:r>
            <w:r w:rsidR="009B5474" w:rsidRPr="003426D6">
              <w:rPr>
                <w:rFonts w:hint="eastAsia"/>
                <w:bCs/>
                <w:sz w:val="21"/>
                <w:szCs w:val="21"/>
              </w:rPr>
              <w:t>了解学生</w:t>
            </w:r>
            <w:r w:rsidR="00E262E3" w:rsidRPr="003426D6">
              <w:rPr>
                <w:rFonts w:hint="eastAsia"/>
                <w:bCs/>
                <w:sz w:val="21"/>
                <w:szCs w:val="21"/>
              </w:rPr>
              <w:t>的学习</w:t>
            </w:r>
            <w:r w:rsidR="00131004" w:rsidRPr="003426D6">
              <w:rPr>
                <w:rFonts w:hint="eastAsia"/>
                <w:bCs/>
                <w:sz w:val="21"/>
                <w:szCs w:val="21"/>
              </w:rPr>
              <w:t>情况</w:t>
            </w:r>
            <w:r w:rsidR="009B5474" w:rsidRPr="003426D6">
              <w:rPr>
                <w:rFonts w:hint="eastAsia"/>
                <w:bCs/>
                <w:sz w:val="21"/>
                <w:szCs w:val="21"/>
              </w:rPr>
              <w:t>。</w:t>
            </w:r>
          </w:p>
        </w:tc>
      </w:tr>
      <w:tr w:rsidR="009B5474" w:rsidRPr="00CB3090" w:rsidTr="009B5474">
        <w:tblPrEx>
          <w:tblLook w:val="0000" w:firstRow="0" w:lastRow="0" w:firstColumn="0" w:lastColumn="0" w:noHBand="0" w:noVBand="0"/>
        </w:tblPrEx>
        <w:trPr>
          <w:cantSplit/>
          <w:trHeight w:val="14024"/>
        </w:trPr>
        <w:tc>
          <w:tcPr>
            <w:tcW w:w="8522" w:type="dxa"/>
            <w:gridSpan w:val="3"/>
          </w:tcPr>
          <w:p w:rsidR="00C54ECF" w:rsidRPr="00C54ECF" w:rsidRDefault="00C54ECF" w:rsidP="00C54ECF">
            <w:pPr>
              <w:spacing w:line="390" w:lineRule="exact"/>
              <w:rPr>
                <w:b/>
                <w:bCs/>
                <w:sz w:val="24"/>
              </w:rPr>
            </w:pPr>
            <w:r w:rsidRPr="00C54ECF">
              <w:rPr>
                <w:b/>
                <w:bCs/>
                <w:sz w:val="24"/>
              </w:rPr>
              <w:lastRenderedPageBreak/>
              <w:t>实施步骤</w:t>
            </w:r>
          </w:p>
          <w:p w:rsidR="00C54ECF" w:rsidRPr="00C54ECF" w:rsidRDefault="00C54ECF" w:rsidP="00C54ECF">
            <w:pPr>
              <w:spacing w:line="390" w:lineRule="exact"/>
              <w:rPr>
                <w:bCs/>
                <w:sz w:val="21"/>
                <w:szCs w:val="21"/>
              </w:rPr>
            </w:pPr>
            <w:r w:rsidRPr="00C54ECF">
              <w:rPr>
                <w:b/>
                <w:bCs/>
                <w:sz w:val="21"/>
                <w:szCs w:val="21"/>
              </w:rPr>
              <w:t>第一阶段——准备阶段</w:t>
            </w:r>
            <w:r w:rsidRPr="00C54ECF">
              <w:rPr>
                <w:bCs/>
                <w:sz w:val="21"/>
                <w:szCs w:val="21"/>
              </w:rPr>
              <w:t>（2018.5-2018.9）</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⑴</w:t>
            </w:r>
            <w:r w:rsidRPr="00C54ECF">
              <w:rPr>
                <w:bCs/>
                <w:sz w:val="21"/>
                <w:szCs w:val="21"/>
              </w:rPr>
              <w:t>组建课题研究小组；</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⑵</w:t>
            </w:r>
            <w:r w:rsidRPr="00C54ECF">
              <w:rPr>
                <w:bCs/>
                <w:sz w:val="21"/>
                <w:szCs w:val="21"/>
              </w:rPr>
              <w:t>撰写课题研究申请书；</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⑶</w:t>
            </w:r>
            <w:r w:rsidRPr="00C54ECF">
              <w:rPr>
                <w:bCs/>
                <w:sz w:val="21"/>
                <w:szCs w:val="21"/>
              </w:rPr>
              <w:t>课题组成员查找自学、收集相关课题的最新研究动态及成果。搭建Moodle平台，学习制作课程资源中用到的各类技术，包括录屏、Arduino、软</w:t>
            </w:r>
            <w:proofErr w:type="gramStart"/>
            <w:r w:rsidRPr="00C54ECF">
              <w:rPr>
                <w:bCs/>
                <w:sz w:val="21"/>
                <w:szCs w:val="21"/>
              </w:rPr>
              <w:t>陶制作</w:t>
            </w:r>
            <w:proofErr w:type="gramEnd"/>
            <w:r w:rsidRPr="00C54ECF">
              <w:rPr>
                <w:bCs/>
                <w:sz w:val="21"/>
                <w:szCs w:val="21"/>
              </w:rPr>
              <w:t>工艺等。</w:t>
            </w:r>
          </w:p>
          <w:p w:rsidR="00C54ECF" w:rsidRPr="00C54ECF" w:rsidRDefault="00C54ECF" w:rsidP="00C54ECF">
            <w:pPr>
              <w:spacing w:line="390" w:lineRule="exact"/>
              <w:rPr>
                <w:bCs/>
                <w:sz w:val="21"/>
                <w:szCs w:val="21"/>
              </w:rPr>
            </w:pPr>
            <w:r w:rsidRPr="00C54ECF">
              <w:rPr>
                <w:b/>
                <w:bCs/>
                <w:sz w:val="21"/>
                <w:szCs w:val="21"/>
              </w:rPr>
              <w:t>第二阶段——研究实践阶段</w:t>
            </w:r>
            <w:r w:rsidRPr="00C54ECF">
              <w:rPr>
                <w:bCs/>
                <w:sz w:val="21"/>
                <w:szCs w:val="21"/>
              </w:rPr>
              <w:t>（2018.10-2019.8）</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⑴</w:t>
            </w:r>
            <w:r w:rsidRPr="00C54ECF">
              <w:rPr>
                <w:bCs/>
                <w:sz w:val="21"/>
                <w:szCs w:val="21"/>
              </w:rPr>
              <w:t>研究社会实践活动课程资源建设与应用的标准化问题；</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⑵</w:t>
            </w:r>
            <w:r w:rsidRPr="00C54ECF">
              <w:rPr>
                <w:bCs/>
                <w:sz w:val="21"/>
                <w:szCs w:val="21"/>
              </w:rPr>
              <w:t>研究依托LOM模型结构，针对开发的教学资源，制定用户最需要的描述属性和内容。摸索资源建设的步骤与方法，为规范地进行课程资源建设提供科学依据；</w:t>
            </w:r>
          </w:p>
          <w:p w:rsidR="00C54ECF" w:rsidRPr="00C54ECF" w:rsidRDefault="00C54ECF" w:rsidP="00C54ECF">
            <w:pPr>
              <w:spacing w:line="390" w:lineRule="exact"/>
              <w:rPr>
                <w:bCs/>
                <w:sz w:val="21"/>
                <w:szCs w:val="21"/>
              </w:rPr>
            </w:pPr>
            <w:r w:rsidRPr="00C54ECF">
              <w:rPr>
                <w:bCs/>
                <w:sz w:val="21"/>
                <w:szCs w:val="21"/>
              </w:rPr>
              <w:t>    </w:t>
            </w:r>
            <w:r w:rsidRPr="00C54ECF">
              <w:rPr>
                <w:rFonts w:hint="eastAsia"/>
                <w:bCs/>
                <w:sz w:val="21"/>
                <w:szCs w:val="21"/>
              </w:rPr>
              <w:t>⑶</w:t>
            </w:r>
            <w:r w:rsidRPr="00C54ECF">
              <w:rPr>
                <w:bCs/>
                <w:sz w:val="21"/>
                <w:szCs w:val="21"/>
              </w:rPr>
              <w:t>利用录屏软件、Arduino、摄像机、软陶、照相机等工具，开发制作两门综合实践活动课程，研究基于学习对象元数据规范的社会实践活动课程资源应用于实践的教学设计；</w:t>
            </w:r>
          </w:p>
          <w:p w:rsidR="00C54ECF" w:rsidRPr="00C54ECF" w:rsidRDefault="00C54ECF" w:rsidP="00C54ECF">
            <w:pPr>
              <w:spacing w:line="390" w:lineRule="exact"/>
              <w:rPr>
                <w:bCs/>
                <w:sz w:val="21"/>
                <w:szCs w:val="21"/>
              </w:rPr>
            </w:pPr>
            <w:r w:rsidRPr="00C54ECF">
              <w:rPr>
                <w:bCs/>
                <w:sz w:val="21"/>
                <w:szCs w:val="21"/>
              </w:rPr>
              <w:t>    </w:t>
            </w:r>
            <w:r w:rsidRPr="00C54ECF">
              <w:rPr>
                <w:rFonts w:hint="eastAsia"/>
                <w:bCs/>
                <w:sz w:val="21"/>
                <w:szCs w:val="21"/>
              </w:rPr>
              <w:t>⑷</w:t>
            </w:r>
            <w:r w:rsidRPr="00C54ECF">
              <w:rPr>
                <w:bCs/>
                <w:sz w:val="21"/>
                <w:szCs w:val="21"/>
              </w:rPr>
              <w:t>课题组成员外出学习交流或邀请专家到校培训；</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⑸</w:t>
            </w:r>
            <w:r w:rsidRPr="00C54ECF">
              <w:rPr>
                <w:bCs/>
                <w:sz w:val="21"/>
                <w:szCs w:val="21"/>
              </w:rPr>
              <w:t>整理收集资料，总结实践得失，召开课题中期汇报会。</w:t>
            </w:r>
          </w:p>
          <w:p w:rsidR="00C54ECF" w:rsidRPr="00C54ECF" w:rsidRDefault="00C54ECF" w:rsidP="00C54ECF">
            <w:pPr>
              <w:spacing w:line="390" w:lineRule="exact"/>
              <w:rPr>
                <w:bCs/>
                <w:sz w:val="21"/>
                <w:szCs w:val="21"/>
              </w:rPr>
            </w:pPr>
            <w:r w:rsidRPr="00C54ECF">
              <w:rPr>
                <w:b/>
                <w:bCs/>
                <w:sz w:val="21"/>
                <w:szCs w:val="21"/>
              </w:rPr>
              <w:t>第三阶段——展示总结阶段（</w:t>
            </w:r>
            <w:r w:rsidRPr="00C54ECF">
              <w:rPr>
                <w:bCs/>
                <w:sz w:val="21"/>
                <w:szCs w:val="21"/>
              </w:rPr>
              <w:t>2019.9-2019.12）</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⑴</w:t>
            </w:r>
            <w:r w:rsidRPr="00C54ECF">
              <w:rPr>
                <w:bCs/>
                <w:sz w:val="21"/>
                <w:szCs w:val="21"/>
              </w:rPr>
              <w:t>全面展开研究，进行理论和实践对比测试，总结经验，查找差距；</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⑵</w:t>
            </w:r>
            <w:r w:rsidRPr="00C54ECF">
              <w:rPr>
                <w:bCs/>
                <w:sz w:val="21"/>
                <w:szCs w:val="21"/>
              </w:rPr>
              <w:t>课题组成员研究成果课展出及交流、研讨；</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⑶</w:t>
            </w:r>
            <w:r w:rsidRPr="00C54ECF">
              <w:rPr>
                <w:bCs/>
                <w:sz w:val="21"/>
                <w:szCs w:val="21"/>
              </w:rPr>
              <w:t>加强理论学习，不断提高研究水平；</w:t>
            </w:r>
          </w:p>
          <w:p w:rsidR="00C54ECF" w:rsidRPr="00C54ECF" w:rsidRDefault="00C54ECF" w:rsidP="00C54ECF">
            <w:pPr>
              <w:spacing w:line="390" w:lineRule="exact"/>
              <w:rPr>
                <w:bCs/>
                <w:sz w:val="21"/>
                <w:szCs w:val="21"/>
              </w:rPr>
            </w:pPr>
            <w:r w:rsidRPr="00C54ECF">
              <w:rPr>
                <w:bCs/>
                <w:sz w:val="21"/>
                <w:szCs w:val="21"/>
              </w:rPr>
              <w:t xml:space="preserve">    </w:t>
            </w:r>
            <w:r w:rsidRPr="00C54ECF">
              <w:rPr>
                <w:rFonts w:hint="eastAsia"/>
                <w:bCs/>
                <w:sz w:val="21"/>
                <w:szCs w:val="21"/>
              </w:rPr>
              <w:t>⑷</w:t>
            </w:r>
            <w:r w:rsidRPr="00C54ECF">
              <w:rPr>
                <w:bCs/>
                <w:sz w:val="21"/>
                <w:szCs w:val="21"/>
              </w:rPr>
              <w:t>撰写结题报告。</w:t>
            </w:r>
          </w:p>
          <w:p w:rsidR="00C54ECF" w:rsidRPr="0020703E" w:rsidRDefault="00C54ECF" w:rsidP="0020703E">
            <w:pPr>
              <w:spacing w:line="390" w:lineRule="exact"/>
              <w:rPr>
                <w:b/>
                <w:bCs/>
                <w:sz w:val="24"/>
              </w:rPr>
            </w:pPr>
            <w:r w:rsidRPr="0020703E">
              <w:rPr>
                <w:b/>
                <w:bCs/>
                <w:sz w:val="24"/>
              </w:rPr>
              <w:t>组织、分工</w:t>
            </w:r>
            <w:r w:rsidR="006E0349">
              <w:rPr>
                <w:rFonts w:hint="eastAsia"/>
                <w:b/>
                <w:bCs/>
                <w:sz w:val="24"/>
              </w:rPr>
              <w:t>：</w:t>
            </w:r>
          </w:p>
          <w:p w:rsidR="00C54ECF" w:rsidRPr="0020703E" w:rsidRDefault="00C54ECF" w:rsidP="0020703E">
            <w:pPr>
              <w:spacing w:line="390" w:lineRule="exact"/>
              <w:rPr>
                <w:bCs/>
                <w:sz w:val="21"/>
                <w:szCs w:val="21"/>
              </w:rPr>
            </w:pPr>
            <w:r>
              <w:rPr>
                <w:rFonts w:ascii="Arial" w:hAnsi="Arial" w:cs="Arial"/>
                <w:color w:val="555555"/>
                <w:sz w:val="21"/>
                <w:szCs w:val="21"/>
              </w:rPr>
              <w:t xml:space="preserve">    </w:t>
            </w:r>
            <w:r w:rsidRPr="0020703E">
              <w:rPr>
                <w:bCs/>
                <w:sz w:val="21"/>
                <w:szCs w:val="21"/>
              </w:rPr>
              <w:t>参加者有多年的教育教学经验，同时也参与学校</w:t>
            </w:r>
            <w:proofErr w:type="gramStart"/>
            <w:r w:rsidRPr="0020703E">
              <w:rPr>
                <w:bCs/>
                <w:sz w:val="21"/>
                <w:szCs w:val="21"/>
              </w:rPr>
              <w:t>十二五</w:t>
            </w:r>
            <w:proofErr w:type="gramEnd"/>
            <w:r w:rsidRPr="0020703E">
              <w:rPr>
                <w:bCs/>
                <w:sz w:val="21"/>
                <w:szCs w:val="21"/>
              </w:rPr>
              <w:t>课题研究，具备一定的理论经验与研究经验。</w:t>
            </w:r>
          </w:p>
          <w:p w:rsidR="00C54ECF" w:rsidRPr="0020703E" w:rsidRDefault="00C54ECF" w:rsidP="0020703E">
            <w:pPr>
              <w:spacing w:line="390" w:lineRule="exact"/>
              <w:rPr>
                <w:bCs/>
                <w:sz w:val="21"/>
                <w:szCs w:val="21"/>
              </w:rPr>
            </w:pPr>
            <w:r w:rsidRPr="0020703E">
              <w:rPr>
                <w:bCs/>
                <w:sz w:val="21"/>
                <w:szCs w:val="21"/>
              </w:rPr>
              <w:t>    陈 刚：课题工作的日常实施；</w:t>
            </w:r>
          </w:p>
          <w:p w:rsidR="00C54ECF" w:rsidRPr="0020703E" w:rsidRDefault="00C54ECF" w:rsidP="0020703E">
            <w:pPr>
              <w:spacing w:line="390" w:lineRule="exact"/>
              <w:rPr>
                <w:bCs/>
                <w:sz w:val="21"/>
                <w:szCs w:val="21"/>
              </w:rPr>
            </w:pPr>
            <w:r w:rsidRPr="0020703E">
              <w:rPr>
                <w:bCs/>
                <w:sz w:val="21"/>
                <w:szCs w:val="21"/>
              </w:rPr>
              <w:t xml:space="preserve">    </w:t>
            </w:r>
            <w:proofErr w:type="gramStart"/>
            <w:r w:rsidRPr="0020703E">
              <w:rPr>
                <w:bCs/>
                <w:sz w:val="21"/>
                <w:szCs w:val="21"/>
              </w:rPr>
              <w:t>崔</w:t>
            </w:r>
            <w:proofErr w:type="gramEnd"/>
            <w:r w:rsidRPr="0020703E">
              <w:rPr>
                <w:bCs/>
                <w:sz w:val="21"/>
                <w:szCs w:val="21"/>
              </w:rPr>
              <w:t> 勇：信息技术学科实验兼指导；</w:t>
            </w:r>
          </w:p>
          <w:p w:rsidR="00C54ECF" w:rsidRPr="0020703E" w:rsidRDefault="00C54ECF" w:rsidP="0020703E">
            <w:pPr>
              <w:spacing w:line="390" w:lineRule="exact"/>
              <w:rPr>
                <w:bCs/>
                <w:sz w:val="21"/>
                <w:szCs w:val="21"/>
              </w:rPr>
            </w:pPr>
            <w:r w:rsidRPr="0020703E">
              <w:rPr>
                <w:bCs/>
                <w:sz w:val="21"/>
                <w:szCs w:val="21"/>
              </w:rPr>
              <w:t>    滑 钦：美术学科实验兼设备管理；</w:t>
            </w:r>
          </w:p>
          <w:p w:rsidR="00C54ECF" w:rsidRPr="0020703E" w:rsidRDefault="00C54ECF" w:rsidP="0020703E">
            <w:pPr>
              <w:spacing w:line="390" w:lineRule="exact"/>
              <w:rPr>
                <w:bCs/>
                <w:sz w:val="21"/>
                <w:szCs w:val="21"/>
              </w:rPr>
            </w:pPr>
            <w:r w:rsidRPr="0020703E">
              <w:rPr>
                <w:bCs/>
                <w:sz w:val="21"/>
                <w:szCs w:val="21"/>
              </w:rPr>
              <w:t>    高 阳：实验教师兼理论文献、资料管理；</w:t>
            </w:r>
          </w:p>
          <w:p w:rsidR="00C54ECF" w:rsidRPr="0020703E" w:rsidRDefault="00C54ECF" w:rsidP="0020703E">
            <w:pPr>
              <w:spacing w:line="390" w:lineRule="exact"/>
              <w:rPr>
                <w:bCs/>
                <w:sz w:val="21"/>
                <w:szCs w:val="21"/>
              </w:rPr>
            </w:pPr>
            <w:r w:rsidRPr="0020703E">
              <w:rPr>
                <w:bCs/>
                <w:sz w:val="21"/>
                <w:szCs w:val="21"/>
              </w:rPr>
              <w:t>    刘 </w:t>
            </w:r>
            <w:r w:rsidRPr="0020703E">
              <w:rPr>
                <w:bCs/>
              </w:rPr>
              <w:t> </w:t>
            </w:r>
            <w:r w:rsidRPr="0020703E">
              <w:rPr>
                <w:bCs/>
                <w:sz w:val="21"/>
                <w:szCs w:val="21"/>
              </w:rPr>
              <w:t>颖：实验教师兼资源管理；</w:t>
            </w:r>
          </w:p>
          <w:p w:rsidR="006E0349" w:rsidRPr="006E0349" w:rsidRDefault="00C54ECF" w:rsidP="0020703E">
            <w:pPr>
              <w:spacing w:line="390" w:lineRule="exact"/>
              <w:rPr>
                <w:rFonts w:hint="eastAsia"/>
                <w:bCs/>
                <w:sz w:val="21"/>
                <w:szCs w:val="21"/>
              </w:rPr>
            </w:pPr>
            <w:r w:rsidRPr="0020703E">
              <w:rPr>
                <w:bCs/>
                <w:sz w:val="21"/>
                <w:szCs w:val="21"/>
              </w:rPr>
              <w:t>    陈 </w:t>
            </w:r>
            <w:r w:rsidRPr="0020703E">
              <w:rPr>
                <w:bCs/>
              </w:rPr>
              <w:t> </w:t>
            </w:r>
            <w:r w:rsidRPr="0020703E">
              <w:rPr>
                <w:bCs/>
                <w:sz w:val="21"/>
                <w:szCs w:val="21"/>
              </w:rPr>
              <w:t>顺：实验教师兼资源管理。</w:t>
            </w:r>
          </w:p>
          <w:p w:rsidR="00C54ECF" w:rsidRPr="0020703E" w:rsidRDefault="00C54ECF" w:rsidP="0020703E">
            <w:pPr>
              <w:spacing w:line="390" w:lineRule="exact"/>
              <w:rPr>
                <w:b/>
                <w:bCs/>
                <w:sz w:val="24"/>
              </w:rPr>
            </w:pPr>
            <w:r w:rsidRPr="0020703E">
              <w:rPr>
                <w:b/>
                <w:bCs/>
                <w:sz w:val="24"/>
              </w:rPr>
              <w:t>进 度</w:t>
            </w:r>
            <w:r w:rsidR="006E0349">
              <w:rPr>
                <w:rFonts w:hint="eastAsia"/>
                <w:b/>
                <w:bCs/>
                <w:sz w:val="24"/>
              </w:rPr>
              <w:t>：</w:t>
            </w:r>
          </w:p>
          <w:p w:rsidR="00C54ECF" w:rsidRDefault="00C54ECF" w:rsidP="006E0349">
            <w:pPr>
              <w:spacing w:line="390" w:lineRule="exact"/>
              <w:ind w:firstLine="435"/>
              <w:rPr>
                <w:bCs/>
                <w:sz w:val="21"/>
                <w:szCs w:val="21"/>
              </w:rPr>
            </w:pPr>
            <w:r w:rsidRPr="0020703E">
              <w:rPr>
                <w:bCs/>
                <w:sz w:val="21"/>
                <w:szCs w:val="21"/>
              </w:rPr>
              <w:t>实施过程进行中，通过一学期的学习，学生已经能够掌握编程语言的基础内容，可以在教师的指导下解决实际操作中遇到的问题。同时掌握了简单的Arduino拼插操作。在老师的指导下，学生能够掌握软陶的特性，同时根据自己想象完成相应的任务。</w:t>
            </w:r>
          </w:p>
          <w:p w:rsidR="00357FA3" w:rsidRDefault="00357FA3" w:rsidP="006E0349">
            <w:pPr>
              <w:spacing w:line="390" w:lineRule="exact"/>
              <w:ind w:firstLine="435"/>
              <w:rPr>
                <w:rFonts w:hint="eastAsia"/>
                <w:bCs/>
                <w:sz w:val="21"/>
                <w:szCs w:val="21"/>
              </w:rPr>
            </w:pPr>
          </w:p>
          <w:p w:rsidR="006E0349" w:rsidRDefault="006E0349" w:rsidP="006E0349">
            <w:pPr>
              <w:spacing w:line="390" w:lineRule="exact"/>
              <w:rPr>
                <w:b/>
                <w:bCs/>
                <w:sz w:val="24"/>
              </w:rPr>
            </w:pPr>
            <w:r w:rsidRPr="006E0349">
              <w:rPr>
                <w:rFonts w:hint="eastAsia"/>
                <w:b/>
                <w:bCs/>
                <w:sz w:val="24"/>
              </w:rPr>
              <w:t>经费分配：</w:t>
            </w:r>
          </w:p>
          <w:p w:rsidR="006E0349" w:rsidRDefault="006E0349" w:rsidP="006E0349">
            <w:pPr>
              <w:spacing w:line="390" w:lineRule="exact"/>
              <w:ind w:firstLine="435"/>
              <w:rPr>
                <w:rFonts w:ascii="Times New Roman" w:hAnsi="Times New Roman"/>
                <w:snapToGrid/>
                <w:color w:val="auto"/>
                <w:kern w:val="2"/>
                <w:sz w:val="21"/>
              </w:rPr>
            </w:pPr>
            <w:r w:rsidRPr="006E0349">
              <w:rPr>
                <w:rFonts w:hint="eastAsia"/>
                <w:bCs/>
                <w:sz w:val="21"/>
                <w:szCs w:val="21"/>
              </w:rPr>
              <w:t>经费主要用</w:t>
            </w:r>
            <w:r w:rsidRPr="006E0349">
              <w:rPr>
                <w:rFonts w:hint="eastAsia"/>
                <w:bCs/>
                <w:sz w:val="21"/>
                <w:szCs w:val="21"/>
              </w:rPr>
              <w:t>于</w:t>
            </w:r>
            <w:r w:rsidRPr="006E0349">
              <w:rPr>
                <w:rFonts w:hint="eastAsia"/>
                <w:bCs/>
                <w:sz w:val="21"/>
                <w:szCs w:val="21"/>
              </w:rPr>
              <w:t>以下项目</w:t>
            </w:r>
            <w:r w:rsidRPr="006E0349">
              <w:rPr>
                <w:rFonts w:hint="eastAsia"/>
                <w:bCs/>
                <w:sz w:val="21"/>
                <w:szCs w:val="21"/>
              </w:rPr>
              <w:t>：</w:t>
            </w:r>
            <w:r w:rsidRPr="006E0349">
              <w:rPr>
                <w:rFonts w:hint="eastAsia"/>
                <w:bCs/>
                <w:sz w:val="21"/>
                <w:szCs w:val="21"/>
              </w:rPr>
              <w:t>Ar</w:t>
            </w:r>
            <w:r w:rsidRPr="006E0349">
              <w:rPr>
                <w:rFonts w:hint="eastAsia"/>
                <w:bCs/>
                <w:sz w:val="21"/>
                <w:szCs w:val="21"/>
              </w:rPr>
              <w:t>duino</w:t>
            </w:r>
            <w:r w:rsidRPr="006E0349">
              <w:rPr>
                <w:rFonts w:hint="eastAsia"/>
                <w:bCs/>
                <w:sz w:val="21"/>
                <w:szCs w:val="21"/>
              </w:rPr>
              <w:t>器件</w:t>
            </w:r>
            <w:r w:rsidRPr="006E0349">
              <w:rPr>
                <w:rFonts w:hint="eastAsia"/>
                <w:bCs/>
                <w:sz w:val="21"/>
                <w:szCs w:val="21"/>
              </w:rPr>
              <w:t>，</w:t>
            </w:r>
            <w:r w:rsidRPr="006E0349">
              <w:rPr>
                <w:rFonts w:hint="eastAsia"/>
                <w:bCs/>
                <w:sz w:val="21"/>
                <w:szCs w:val="21"/>
              </w:rPr>
              <w:t>计划2</w:t>
            </w:r>
            <w:r w:rsidRPr="006E0349">
              <w:rPr>
                <w:bCs/>
                <w:sz w:val="21"/>
                <w:szCs w:val="21"/>
              </w:rPr>
              <w:t>000</w:t>
            </w:r>
            <w:r w:rsidRPr="006E0349">
              <w:rPr>
                <w:rFonts w:hint="eastAsia"/>
                <w:bCs/>
                <w:sz w:val="21"/>
                <w:szCs w:val="21"/>
              </w:rPr>
              <w:t>元</w:t>
            </w:r>
            <w:r w:rsidRPr="006E0349">
              <w:rPr>
                <w:rFonts w:hint="eastAsia"/>
                <w:bCs/>
                <w:sz w:val="21"/>
                <w:szCs w:val="21"/>
              </w:rPr>
              <w:t>；</w:t>
            </w:r>
            <w:r w:rsidRPr="006E0349">
              <w:rPr>
                <w:rFonts w:hint="eastAsia"/>
                <w:bCs/>
                <w:sz w:val="21"/>
                <w:szCs w:val="21"/>
              </w:rPr>
              <w:t>定格动画相关材料</w:t>
            </w:r>
            <w:r w:rsidRPr="006E0349">
              <w:rPr>
                <w:rFonts w:hint="eastAsia"/>
                <w:bCs/>
                <w:sz w:val="21"/>
                <w:szCs w:val="21"/>
              </w:rPr>
              <w:t>，计划</w:t>
            </w:r>
            <w:r w:rsidRPr="006E0349">
              <w:rPr>
                <w:bCs/>
                <w:sz w:val="21"/>
                <w:szCs w:val="21"/>
              </w:rPr>
              <w:t>500</w:t>
            </w:r>
            <w:r w:rsidRPr="006E0349">
              <w:rPr>
                <w:rFonts w:hint="eastAsia"/>
                <w:bCs/>
                <w:sz w:val="21"/>
                <w:szCs w:val="21"/>
              </w:rPr>
              <w:t>元</w:t>
            </w:r>
            <w:r w:rsidRPr="006E0349">
              <w:rPr>
                <w:rFonts w:hint="eastAsia"/>
                <w:bCs/>
                <w:sz w:val="21"/>
                <w:szCs w:val="21"/>
              </w:rPr>
              <w:lastRenderedPageBreak/>
              <w:t>软</w:t>
            </w:r>
            <w:proofErr w:type="gramStart"/>
            <w:r w:rsidRPr="006E0349">
              <w:rPr>
                <w:rFonts w:hint="eastAsia"/>
                <w:bCs/>
                <w:sz w:val="21"/>
                <w:szCs w:val="21"/>
              </w:rPr>
              <w:t>陶</w:t>
            </w:r>
            <w:r w:rsidR="00AD4482">
              <w:rPr>
                <w:rFonts w:hint="eastAsia"/>
                <w:bCs/>
                <w:sz w:val="21"/>
                <w:szCs w:val="21"/>
              </w:rPr>
              <w:t>相关</w:t>
            </w:r>
            <w:proofErr w:type="gramEnd"/>
            <w:r w:rsidRPr="006E0349">
              <w:rPr>
                <w:rFonts w:hint="eastAsia"/>
                <w:bCs/>
                <w:sz w:val="21"/>
                <w:szCs w:val="21"/>
              </w:rPr>
              <w:t>材料</w:t>
            </w:r>
            <w:r w:rsidRPr="006E0349">
              <w:rPr>
                <w:rFonts w:hint="eastAsia"/>
                <w:bCs/>
                <w:sz w:val="21"/>
                <w:szCs w:val="21"/>
              </w:rPr>
              <w:t>，计划5</w:t>
            </w:r>
            <w:r w:rsidRPr="006E0349">
              <w:rPr>
                <w:bCs/>
                <w:sz w:val="21"/>
                <w:szCs w:val="21"/>
              </w:rPr>
              <w:t>00</w:t>
            </w:r>
            <w:r w:rsidRPr="006E0349">
              <w:rPr>
                <w:rFonts w:hint="eastAsia"/>
                <w:bCs/>
                <w:sz w:val="21"/>
                <w:szCs w:val="21"/>
              </w:rPr>
              <w:t>元；相关</w:t>
            </w:r>
            <w:r w:rsidRPr="006E0349">
              <w:rPr>
                <w:rFonts w:hint="eastAsia"/>
                <w:bCs/>
                <w:sz w:val="21"/>
                <w:szCs w:val="21"/>
              </w:rPr>
              <w:t>理论书籍</w:t>
            </w:r>
            <w:proofErr w:type="gramStart"/>
            <w:r w:rsidRPr="006E0349">
              <w:rPr>
                <w:rFonts w:hint="eastAsia"/>
                <w:bCs/>
                <w:sz w:val="21"/>
                <w:szCs w:val="21"/>
              </w:rPr>
              <w:t>和</w:t>
            </w:r>
            <w:r w:rsidRPr="006E0349">
              <w:rPr>
                <w:rFonts w:hint="eastAsia"/>
                <w:bCs/>
                <w:sz w:val="21"/>
                <w:szCs w:val="21"/>
              </w:rPr>
              <w:t>知网文献</w:t>
            </w:r>
            <w:proofErr w:type="gramEnd"/>
            <w:r w:rsidRPr="006E0349">
              <w:rPr>
                <w:rFonts w:hint="eastAsia"/>
                <w:bCs/>
                <w:sz w:val="21"/>
                <w:szCs w:val="21"/>
              </w:rPr>
              <w:t>调研费用，计划2</w:t>
            </w:r>
            <w:r w:rsidRPr="006E0349">
              <w:rPr>
                <w:bCs/>
                <w:sz w:val="21"/>
                <w:szCs w:val="21"/>
              </w:rPr>
              <w:t>00</w:t>
            </w:r>
            <w:r w:rsidRPr="006E0349">
              <w:rPr>
                <w:rFonts w:hint="eastAsia"/>
                <w:bCs/>
                <w:sz w:val="21"/>
                <w:szCs w:val="21"/>
              </w:rPr>
              <w:t>元；</w:t>
            </w:r>
            <w:r w:rsidRPr="006E0349">
              <w:rPr>
                <w:rFonts w:hint="eastAsia"/>
                <w:bCs/>
                <w:sz w:val="21"/>
                <w:szCs w:val="21"/>
              </w:rPr>
              <w:t>租用阿里云空间</w:t>
            </w:r>
            <w:r w:rsidRPr="006E0349">
              <w:rPr>
                <w:rFonts w:hint="eastAsia"/>
                <w:bCs/>
                <w:sz w:val="21"/>
                <w:szCs w:val="21"/>
              </w:rPr>
              <w:t>，计划</w:t>
            </w:r>
            <w:r w:rsidRPr="006E0349">
              <w:rPr>
                <w:rFonts w:hint="eastAsia"/>
                <w:bCs/>
                <w:sz w:val="21"/>
                <w:szCs w:val="21"/>
              </w:rPr>
              <w:t>1</w:t>
            </w:r>
            <w:r w:rsidRPr="006E0349">
              <w:rPr>
                <w:bCs/>
                <w:sz w:val="21"/>
                <w:szCs w:val="21"/>
              </w:rPr>
              <w:t>000</w:t>
            </w:r>
            <w:r w:rsidRPr="006E0349">
              <w:rPr>
                <w:rFonts w:hint="eastAsia"/>
                <w:bCs/>
                <w:sz w:val="21"/>
                <w:szCs w:val="21"/>
              </w:rPr>
              <w:t>元</w:t>
            </w:r>
            <w:r w:rsidRPr="006E0349">
              <w:rPr>
                <w:rFonts w:hint="eastAsia"/>
                <w:bCs/>
                <w:sz w:val="21"/>
                <w:szCs w:val="21"/>
              </w:rPr>
              <w:t>。</w:t>
            </w:r>
          </w:p>
          <w:p w:rsidR="00357FA3" w:rsidRPr="006E0349" w:rsidRDefault="00357FA3" w:rsidP="006E0349">
            <w:pPr>
              <w:spacing w:line="390" w:lineRule="exact"/>
              <w:rPr>
                <w:rFonts w:hint="eastAsia"/>
                <w:b/>
                <w:bCs/>
                <w:sz w:val="24"/>
              </w:rPr>
            </w:pPr>
            <w:bookmarkStart w:id="0" w:name="_GoBack"/>
            <w:bookmarkEnd w:id="0"/>
          </w:p>
          <w:p w:rsidR="00C54ECF" w:rsidRPr="0020703E" w:rsidRDefault="00C54ECF" w:rsidP="00C54ECF">
            <w:pPr>
              <w:pStyle w:val="a8"/>
              <w:shd w:val="clear" w:color="auto" w:fill="FFFFFF"/>
              <w:spacing w:before="75" w:beforeAutospacing="0" w:after="75" w:afterAutospacing="0"/>
              <w:rPr>
                <w:rFonts w:cs="Times New Roman"/>
                <w:b/>
                <w:bCs/>
                <w:snapToGrid w:val="0"/>
                <w:color w:val="000000"/>
              </w:rPr>
            </w:pPr>
            <w:r w:rsidRPr="0020703E">
              <w:rPr>
                <w:rFonts w:cs="Times New Roman"/>
                <w:b/>
                <w:bCs/>
                <w:snapToGrid w:val="0"/>
                <w:color w:val="000000"/>
              </w:rPr>
              <w:t>研究预期成果及创新</w:t>
            </w:r>
          </w:p>
          <w:p w:rsidR="00C54ECF" w:rsidRPr="0020703E" w:rsidRDefault="00C54ECF" w:rsidP="0020703E">
            <w:pPr>
              <w:spacing w:line="390" w:lineRule="exact"/>
              <w:rPr>
                <w:bCs/>
                <w:sz w:val="21"/>
                <w:szCs w:val="21"/>
              </w:rPr>
            </w:pPr>
            <w:r>
              <w:rPr>
                <w:rFonts w:ascii="Arial" w:hAnsi="Arial" w:cs="Arial"/>
                <w:color w:val="555555"/>
                <w:sz w:val="21"/>
                <w:szCs w:val="21"/>
              </w:rPr>
              <w:t>  </w:t>
            </w:r>
            <w:r w:rsidRPr="0020703E">
              <w:rPr>
                <w:bCs/>
                <w:sz w:val="21"/>
                <w:szCs w:val="21"/>
              </w:rPr>
              <w:t>  预期成果：建设2门综合实践活动课程，《Arduino机器人》、《定格动画》，并对资源添加符合学习对象元数据规范的描述，从而形成规范的综合实践活动学科的校本课程资源体系。</w:t>
            </w:r>
          </w:p>
          <w:p w:rsidR="00C54ECF" w:rsidRPr="0020703E" w:rsidRDefault="00C54ECF" w:rsidP="0020703E">
            <w:pPr>
              <w:spacing w:line="390" w:lineRule="exact"/>
              <w:rPr>
                <w:bCs/>
                <w:sz w:val="21"/>
                <w:szCs w:val="21"/>
              </w:rPr>
            </w:pPr>
            <w:r w:rsidRPr="0020703E">
              <w:rPr>
                <w:rFonts w:hint="eastAsia"/>
                <w:bCs/>
                <w:sz w:val="21"/>
                <w:szCs w:val="21"/>
              </w:rPr>
              <w:t>   本课题创新之处体现在：第一，在小学基础教育中相应研究很少，本课题可以为一线教师提供一个具有指导性的“工作规范”模型，以免教师在课程资源开发过程中无所适从，从而提高教师的教育技术水平以促进高效课堂教学；第二，用基于学习对象元数据规范描述资源，并且用XML技术对资源进行绑定，可以在元数据规范下不同的</w:t>
            </w:r>
            <w:proofErr w:type="spellStart"/>
            <w:r w:rsidRPr="0020703E">
              <w:rPr>
                <w:rFonts w:hint="eastAsia"/>
                <w:bCs/>
                <w:sz w:val="21"/>
                <w:szCs w:val="21"/>
              </w:rPr>
              <w:t>Scorm</w:t>
            </w:r>
            <w:proofErr w:type="spellEnd"/>
            <w:r w:rsidRPr="0020703E">
              <w:rPr>
                <w:rFonts w:hint="eastAsia"/>
                <w:bCs/>
                <w:sz w:val="21"/>
                <w:szCs w:val="21"/>
              </w:rPr>
              <w:t>学习管理系统之间移植和共享，并在现有的平台上应用了</w:t>
            </w:r>
            <w:proofErr w:type="spellStart"/>
            <w:r w:rsidRPr="0020703E">
              <w:rPr>
                <w:rFonts w:hint="eastAsia"/>
                <w:bCs/>
                <w:sz w:val="21"/>
                <w:szCs w:val="21"/>
              </w:rPr>
              <w:t>Scorm</w:t>
            </w:r>
            <w:proofErr w:type="spellEnd"/>
            <w:r w:rsidRPr="0020703E">
              <w:rPr>
                <w:rFonts w:hint="eastAsia"/>
                <w:bCs/>
                <w:sz w:val="21"/>
                <w:szCs w:val="21"/>
              </w:rPr>
              <w:t xml:space="preserve"> </w:t>
            </w:r>
            <w:proofErr w:type="spellStart"/>
            <w:r w:rsidRPr="0020703E">
              <w:rPr>
                <w:rFonts w:hint="eastAsia"/>
                <w:bCs/>
                <w:sz w:val="21"/>
                <w:szCs w:val="21"/>
              </w:rPr>
              <w:t>Rte</w:t>
            </w:r>
            <w:proofErr w:type="spellEnd"/>
            <w:r w:rsidRPr="0020703E">
              <w:rPr>
                <w:rFonts w:hint="eastAsia"/>
                <w:bCs/>
                <w:sz w:val="21"/>
                <w:szCs w:val="21"/>
              </w:rPr>
              <w:t>中数据模型元素，可以实现学生学习情况的跟踪，充分</w:t>
            </w:r>
            <w:proofErr w:type="gramStart"/>
            <w:r w:rsidRPr="0020703E">
              <w:rPr>
                <w:rFonts w:hint="eastAsia"/>
                <w:bCs/>
                <w:sz w:val="21"/>
                <w:szCs w:val="21"/>
              </w:rPr>
              <w:t>践行</w:t>
            </w:r>
            <w:proofErr w:type="gramEnd"/>
            <w:r w:rsidRPr="0020703E">
              <w:rPr>
                <w:rFonts w:hint="eastAsia"/>
                <w:bCs/>
                <w:sz w:val="21"/>
                <w:szCs w:val="21"/>
              </w:rPr>
              <w:t>“以人为本”的理念，关注学生的情感体验和隐性知识的学习；第三，本课题研发团队由行业专家、任课教师、教学设计人员、媒体设计和程序设计人员组成，各类人员各司其职，形成一个专业化的研发制作队伍，从组织上保证高质量高效率的精品课程资源开发建设。</w:t>
            </w:r>
          </w:p>
          <w:p w:rsidR="009B5474" w:rsidRPr="00C54ECF" w:rsidRDefault="009B5474" w:rsidP="00D20127">
            <w:pPr>
              <w:spacing w:line="260" w:lineRule="exact"/>
              <w:jc w:val="center"/>
              <w:rPr>
                <w:rFonts w:ascii="Times New Roman" w:hAnsi="Times New Roman"/>
                <w:snapToGrid/>
                <w:color w:val="auto"/>
                <w:kern w:val="2"/>
                <w:sz w:val="21"/>
              </w:rPr>
            </w:pPr>
          </w:p>
        </w:tc>
      </w:tr>
      <w:tr w:rsidR="009B5474" w:rsidRPr="001B0B4F" w:rsidTr="009B5474">
        <w:tblPrEx>
          <w:tblLook w:val="0000" w:firstRow="0" w:lastRow="0" w:firstColumn="0" w:lastColumn="0" w:noHBand="0" w:noVBand="0"/>
        </w:tblPrEx>
        <w:trPr>
          <w:cantSplit/>
        </w:trPr>
        <w:tc>
          <w:tcPr>
            <w:tcW w:w="8522" w:type="dxa"/>
            <w:gridSpan w:val="3"/>
          </w:tcPr>
          <w:p w:rsidR="009B5474" w:rsidRPr="00D22692" w:rsidRDefault="009B5474" w:rsidP="001B0B4F">
            <w:pPr>
              <w:spacing w:line="390" w:lineRule="exact"/>
              <w:rPr>
                <w:b/>
                <w:bCs/>
                <w:sz w:val="21"/>
                <w:szCs w:val="21"/>
              </w:rPr>
            </w:pPr>
            <w:r w:rsidRPr="00D22692">
              <w:rPr>
                <w:rFonts w:hint="eastAsia"/>
                <w:b/>
                <w:bCs/>
                <w:sz w:val="21"/>
                <w:szCs w:val="21"/>
              </w:rPr>
              <w:lastRenderedPageBreak/>
              <w:t>三、专家评议要点</w:t>
            </w:r>
          </w:p>
          <w:p w:rsidR="009B5474" w:rsidRPr="001B0B4F" w:rsidRDefault="009B5474" w:rsidP="001B0B4F">
            <w:pPr>
              <w:spacing w:line="390" w:lineRule="exact"/>
              <w:rPr>
                <w:bCs/>
                <w:sz w:val="21"/>
                <w:szCs w:val="21"/>
              </w:rPr>
            </w:pPr>
          </w:p>
          <w:p w:rsidR="009B5474" w:rsidRPr="001B0B4F" w:rsidRDefault="009B5474" w:rsidP="001B0B4F">
            <w:pPr>
              <w:spacing w:line="390" w:lineRule="exact"/>
              <w:rPr>
                <w:b/>
                <w:bCs/>
                <w:sz w:val="21"/>
                <w:szCs w:val="21"/>
              </w:rPr>
            </w:pPr>
            <w:r w:rsidRPr="001B0B4F">
              <w:rPr>
                <w:rFonts w:hint="eastAsia"/>
                <w:b/>
                <w:bCs/>
                <w:sz w:val="21"/>
                <w:szCs w:val="21"/>
              </w:rPr>
              <w:t>1.课题研究的必要性：</w:t>
            </w:r>
          </w:p>
          <w:p w:rsidR="009B5474" w:rsidRPr="001B0B4F" w:rsidRDefault="009B5474" w:rsidP="001B0B4F">
            <w:pPr>
              <w:spacing w:line="390" w:lineRule="exact"/>
              <w:ind w:left="360"/>
              <w:rPr>
                <w:bCs/>
                <w:sz w:val="21"/>
                <w:szCs w:val="21"/>
              </w:rPr>
            </w:pPr>
          </w:p>
          <w:p w:rsidR="00890766" w:rsidRPr="00645BC3" w:rsidRDefault="00890766" w:rsidP="00645BC3">
            <w:pPr>
              <w:spacing w:line="390" w:lineRule="exact"/>
              <w:rPr>
                <w:bCs/>
                <w:sz w:val="21"/>
                <w:szCs w:val="21"/>
              </w:rPr>
            </w:pPr>
            <w:r>
              <w:rPr>
                <w:rFonts w:ascii="Arial" w:hAnsi="Arial" w:cs="Arial"/>
                <w:color w:val="555555"/>
              </w:rPr>
              <w:t xml:space="preserve">  </w:t>
            </w:r>
            <w:r w:rsidR="00645BC3">
              <w:rPr>
                <w:rFonts w:ascii="Arial" w:hAnsi="Arial" w:cs="Arial"/>
                <w:color w:val="555555"/>
              </w:rPr>
              <w:t xml:space="preserve"> </w:t>
            </w:r>
            <w:r w:rsidRPr="00645BC3">
              <w:rPr>
                <w:bCs/>
                <w:sz w:val="21"/>
                <w:szCs w:val="21"/>
              </w:rPr>
              <w:t>在综合实践活动课程资源建设中，采用了面向对象的方法，可以使综合实践活动课程具有可重用性。综合实践活动课程没有统一的标准和教材，以体验性学习、探究性学习活动为主，课程建设主要是学校教师从学生实际出发自主开发经验所得。那在一个开源性平台上发布，不同地域间可以达到共享和交流就显得极其重要，并对综合实践课程的建设具有重要意义。网络课程引用了元数据规范并符合</w:t>
            </w:r>
            <w:proofErr w:type="spellStart"/>
            <w:r w:rsidRPr="00645BC3">
              <w:rPr>
                <w:bCs/>
                <w:sz w:val="21"/>
                <w:szCs w:val="21"/>
              </w:rPr>
              <w:t>Scorm</w:t>
            </w:r>
            <w:proofErr w:type="spellEnd"/>
            <w:r w:rsidRPr="00645BC3">
              <w:rPr>
                <w:bCs/>
                <w:sz w:val="21"/>
                <w:szCs w:val="21"/>
              </w:rPr>
              <w:t>标准，而课程的运行就不依赖于某一特定的学习管理系统，可以在元数据规范下不同的</w:t>
            </w:r>
            <w:proofErr w:type="spellStart"/>
            <w:r w:rsidRPr="00645BC3">
              <w:rPr>
                <w:bCs/>
                <w:sz w:val="21"/>
                <w:szCs w:val="21"/>
              </w:rPr>
              <w:t>Scorm</w:t>
            </w:r>
            <w:proofErr w:type="spellEnd"/>
            <w:r w:rsidRPr="00645BC3">
              <w:rPr>
                <w:bCs/>
                <w:sz w:val="21"/>
                <w:szCs w:val="21"/>
              </w:rPr>
              <w:t>学习管理系统之间移植和共享。并在现有的平台上应用了</w:t>
            </w:r>
            <w:proofErr w:type="spellStart"/>
            <w:r w:rsidRPr="00645BC3">
              <w:rPr>
                <w:bCs/>
                <w:sz w:val="21"/>
                <w:szCs w:val="21"/>
              </w:rPr>
              <w:t>Scorm</w:t>
            </w:r>
            <w:proofErr w:type="spellEnd"/>
            <w:r w:rsidRPr="00645BC3">
              <w:rPr>
                <w:bCs/>
                <w:sz w:val="21"/>
                <w:szCs w:val="21"/>
              </w:rPr>
              <w:t xml:space="preserve"> </w:t>
            </w:r>
            <w:proofErr w:type="spellStart"/>
            <w:r w:rsidRPr="00645BC3">
              <w:rPr>
                <w:bCs/>
                <w:sz w:val="21"/>
                <w:szCs w:val="21"/>
              </w:rPr>
              <w:t>Rte</w:t>
            </w:r>
            <w:proofErr w:type="spellEnd"/>
            <w:r w:rsidRPr="00645BC3">
              <w:rPr>
                <w:bCs/>
                <w:sz w:val="21"/>
                <w:szCs w:val="21"/>
              </w:rPr>
              <w:t>中数据模型元素，可以实现学生学习情况的跟踪。</w:t>
            </w:r>
          </w:p>
          <w:p w:rsidR="00890766" w:rsidRPr="00645BC3" w:rsidRDefault="00890766" w:rsidP="00645BC3">
            <w:pPr>
              <w:spacing w:line="390" w:lineRule="exact"/>
              <w:rPr>
                <w:bCs/>
                <w:sz w:val="21"/>
                <w:szCs w:val="21"/>
              </w:rPr>
            </w:pPr>
            <w:r w:rsidRPr="00645BC3">
              <w:rPr>
                <w:bCs/>
                <w:sz w:val="21"/>
                <w:szCs w:val="21"/>
              </w:rPr>
              <w:t> </w:t>
            </w:r>
            <w:r w:rsidR="00645BC3">
              <w:rPr>
                <w:bCs/>
                <w:sz w:val="21"/>
                <w:szCs w:val="21"/>
              </w:rPr>
              <w:t xml:space="preserve"> </w:t>
            </w:r>
            <w:r w:rsidRPr="00645BC3">
              <w:rPr>
                <w:bCs/>
                <w:sz w:val="21"/>
                <w:szCs w:val="21"/>
              </w:rPr>
              <w:t>建设富有特色的</w:t>
            </w:r>
            <w:proofErr w:type="gramStart"/>
            <w:r w:rsidRPr="00645BC3">
              <w:rPr>
                <w:bCs/>
                <w:sz w:val="21"/>
                <w:szCs w:val="21"/>
              </w:rPr>
              <w:t>校本化综合</w:t>
            </w:r>
            <w:proofErr w:type="gramEnd"/>
            <w:r w:rsidRPr="00645BC3">
              <w:rPr>
                <w:bCs/>
                <w:sz w:val="21"/>
                <w:szCs w:val="21"/>
              </w:rPr>
              <w:t>实践活动课程，促进学校教学质量的提高和学校特色的发展，同时本课题的研究成果将对同类地区具有一定的辐射作用和借鉴意义。为此，《小学综合实践活动课程资源的建设与实践》这一课题是非常必要的。</w:t>
            </w:r>
          </w:p>
          <w:p w:rsidR="009B5474" w:rsidRPr="00890766" w:rsidRDefault="009B5474" w:rsidP="001B0B4F">
            <w:pPr>
              <w:spacing w:line="390" w:lineRule="exact"/>
              <w:rPr>
                <w:bCs/>
                <w:sz w:val="21"/>
                <w:szCs w:val="21"/>
              </w:rPr>
            </w:pPr>
          </w:p>
          <w:p w:rsidR="009B5474" w:rsidRPr="001B0B4F" w:rsidRDefault="009B5474" w:rsidP="001B0B4F">
            <w:pPr>
              <w:spacing w:line="390" w:lineRule="exact"/>
              <w:rPr>
                <w:b/>
                <w:bCs/>
                <w:sz w:val="21"/>
                <w:szCs w:val="21"/>
              </w:rPr>
            </w:pPr>
            <w:r w:rsidRPr="001B0B4F">
              <w:rPr>
                <w:rFonts w:hint="eastAsia"/>
                <w:b/>
                <w:bCs/>
                <w:sz w:val="21"/>
                <w:szCs w:val="21"/>
              </w:rPr>
              <w:t>2.课题研究内容为：</w:t>
            </w:r>
          </w:p>
          <w:p w:rsidR="009B5474" w:rsidRPr="001B0B4F" w:rsidRDefault="009B5474" w:rsidP="001B0B4F">
            <w:pPr>
              <w:spacing w:line="390" w:lineRule="exact"/>
              <w:rPr>
                <w:bCs/>
                <w:sz w:val="21"/>
                <w:szCs w:val="21"/>
              </w:rPr>
            </w:pPr>
          </w:p>
          <w:p w:rsidR="003426D6" w:rsidRPr="003426D6" w:rsidRDefault="003426D6" w:rsidP="001B0B4F">
            <w:pPr>
              <w:spacing w:line="390" w:lineRule="exact"/>
              <w:rPr>
                <w:bCs/>
                <w:sz w:val="21"/>
                <w:szCs w:val="21"/>
              </w:rPr>
            </w:pPr>
            <w:r w:rsidRPr="003426D6">
              <w:rPr>
                <w:rFonts w:hint="eastAsia"/>
                <w:bCs/>
                <w:sz w:val="21"/>
                <w:szCs w:val="21"/>
              </w:rPr>
              <w:t>⑴</w:t>
            </w:r>
            <w:r w:rsidRPr="003426D6">
              <w:rPr>
                <w:bCs/>
                <w:sz w:val="21"/>
                <w:szCs w:val="21"/>
              </w:rPr>
              <w:t>综合实践活动课程资源建设采用基于学习对象元数据规范（LOM）描述资源，并且用XML技术对资源进行绑定，以此解决应用的标准化的问题；</w:t>
            </w:r>
          </w:p>
          <w:p w:rsidR="003426D6" w:rsidRPr="003426D6" w:rsidRDefault="003426D6" w:rsidP="001B0B4F">
            <w:pPr>
              <w:spacing w:line="390" w:lineRule="exact"/>
              <w:rPr>
                <w:bCs/>
                <w:sz w:val="21"/>
                <w:szCs w:val="21"/>
              </w:rPr>
            </w:pPr>
            <w:r w:rsidRPr="003426D6">
              <w:rPr>
                <w:rFonts w:hint="eastAsia"/>
                <w:bCs/>
                <w:sz w:val="21"/>
                <w:szCs w:val="21"/>
              </w:rPr>
              <w:t>⑵</w:t>
            </w:r>
            <w:r w:rsidRPr="003426D6">
              <w:rPr>
                <w:bCs/>
                <w:sz w:val="21"/>
                <w:szCs w:val="21"/>
              </w:rPr>
              <w:t>基于</w:t>
            </w:r>
            <w:proofErr w:type="spellStart"/>
            <w:r w:rsidRPr="003426D6">
              <w:rPr>
                <w:bCs/>
                <w:sz w:val="21"/>
                <w:szCs w:val="21"/>
              </w:rPr>
              <w:t>Scorm</w:t>
            </w:r>
            <w:proofErr w:type="spellEnd"/>
            <w:r w:rsidRPr="003426D6">
              <w:rPr>
                <w:bCs/>
                <w:sz w:val="21"/>
                <w:szCs w:val="21"/>
              </w:rPr>
              <w:t>标准，在Moodle平台上建立两门课程，分别是《Arduino机器人》和《定格动画》。其中《Arduino机器人》的制作过程中分为硬件搭建和软件教学2个部分，硬件搭建部分利用摄像机拍摄实验过程中各电子元件的连接和组成、介绍元件特点和实现功能等内容；软件教学部分主要利用Arduino提供的IDE编写程序，利用录</w:t>
            </w:r>
            <w:proofErr w:type="gramStart"/>
            <w:r w:rsidRPr="003426D6">
              <w:rPr>
                <w:bCs/>
                <w:sz w:val="21"/>
                <w:szCs w:val="21"/>
              </w:rPr>
              <w:t>屏软件</w:t>
            </w:r>
            <w:proofErr w:type="gramEnd"/>
            <w:r w:rsidRPr="003426D6">
              <w:rPr>
                <w:bCs/>
                <w:sz w:val="21"/>
                <w:szCs w:val="21"/>
              </w:rPr>
              <w:t>录制编写程序的过程，并提供相应的讲解。《定格动画》利用照相机逐格拍摄对象，然后连续播放形成完整的动画。拍摄对象利用软</w:t>
            </w:r>
            <w:proofErr w:type="gramStart"/>
            <w:r w:rsidRPr="003426D6">
              <w:rPr>
                <w:bCs/>
                <w:sz w:val="21"/>
                <w:szCs w:val="21"/>
              </w:rPr>
              <w:t>陶材料</w:t>
            </w:r>
            <w:proofErr w:type="gramEnd"/>
            <w:r w:rsidRPr="003426D6">
              <w:rPr>
                <w:bCs/>
                <w:sz w:val="21"/>
                <w:szCs w:val="21"/>
              </w:rPr>
              <w:t>进行制作，包括人物、背景、建筑等。</w:t>
            </w:r>
          </w:p>
          <w:p w:rsidR="003426D6" w:rsidRPr="003426D6" w:rsidRDefault="003426D6" w:rsidP="001B0B4F">
            <w:pPr>
              <w:spacing w:line="390" w:lineRule="exact"/>
              <w:rPr>
                <w:bCs/>
                <w:sz w:val="21"/>
                <w:szCs w:val="21"/>
              </w:rPr>
            </w:pPr>
            <w:r w:rsidRPr="003426D6">
              <w:rPr>
                <w:rFonts w:hint="eastAsia"/>
                <w:bCs/>
                <w:sz w:val="21"/>
                <w:szCs w:val="21"/>
              </w:rPr>
              <w:t>⑶</w:t>
            </w:r>
            <w:r w:rsidRPr="003426D6">
              <w:rPr>
                <w:bCs/>
                <w:sz w:val="21"/>
                <w:szCs w:val="21"/>
              </w:rPr>
              <w:t>课程资源制作完成后将通过Moodle平台进行发布，并且为学生提供相应的学习、讨论空间。并在平台上应用了</w:t>
            </w:r>
            <w:proofErr w:type="spellStart"/>
            <w:r w:rsidRPr="003426D6">
              <w:rPr>
                <w:bCs/>
                <w:sz w:val="21"/>
                <w:szCs w:val="21"/>
              </w:rPr>
              <w:t>Scorm</w:t>
            </w:r>
            <w:proofErr w:type="spellEnd"/>
            <w:r w:rsidRPr="003426D6">
              <w:rPr>
                <w:bCs/>
                <w:sz w:val="21"/>
                <w:szCs w:val="21"/>
              </w:rPr>
              <w:t xml:space="preserve"> </w:t>
            </w:r>
            <w:proofErr w:type="spellStart"/>
            <w:r w:rsidRPr="003426D6">
              <w:rPr>
                <w:bCs/>
                <w:sz w:val="21"/>
                <w:szCs w:val="21"/>
              </w:rPr>
              <w:t>Rte</w:t>
            </w:r>
            <w:proofErr w:type="spellEnd"/>
            <w:r w:rsidRPr="003426D6">
              <w:rPr>
                <w:bCs/>
                <w:sz w:val="21"/>
                <w:szCs w:val="21"/>
              </w:rPr>
              <w:t>中数据模型元素，可以实现学生学习情况的跟踪。在课程的建设过程中，探索素材选择、整理、加工、表达等方面的应用规范，以为实现小学阶段综合实践活动课程的建设和实践教学提供参考。</w:t>
            </w:r>
          </w:p>
          <w:p w:rsidR="009B5474" w:rsidRPr="001B0B4F" w:rsidRDefault="009B5474" w:rsidP="001B0B4F">
            <w:pPr>
              <w:spacing w:line="390" w:lineRule="exact"/>
              <w:rPr>
                <w:bCs/>
                <w:sz w:val="21"/>
                <w:szCs w:val="21"/>
              </w:rPr>
            </w:pPr>
          </w:p>
          <w:p w:rsidR="009B5474" w:rsidRPr="001B0B4F" w:rsidRDefault="009B5474" w:rsidP="001B0B4F">
            <w:pPr>
              <w:spacing w:line="390" w:lineRule="exact"/>
              <w:rPr>
                <w:b/>
                <w:bCs/>
                <w:sz w:val="21"/>
                <w:szCs w:val="21"/>
              </w:rPr>
            </w:pPr>
            <w:r w:rsidRPr="001B0B4F">
              <w:rPr>
                <w:rFonts w:hint="eastAsia"/>
                <w:b/>
                <w:bCs/>
                <w:sz w:val="21"/>
                <w:szCs w:val="21"/>
              </w:rPr>
              <w:t>3.课题研究方法主要有：</w:t>
            </w:r>
          </w:p>
          <w:p w:rsidR="009B5474" w:rsidRPr="003426D6" w:rsidRDefault="003426D6" w:rsidP="001B0B4F">
            <w:pPr>
              <w:spacing w:line="390" w:lineRule="exact"/>
              <w:rPr>
                <w:bCs/>
                <w:sz w:val="21"/>
                <w:szCs w:val="21"/>
              </w:rPr>
            </w:pPr>
            <w:r w:rsidRPr="003426D6">
              <w:rPr>
                <w:rFonts w:hint="eastAsia"/>
                <w:bCs/>
                <w:sz w:val="21"/>
                <w:szCs w:val="21"/>
              </w:rPr>
              <w:t>主要以行动研究法为主，调查法为辅的方法</w:t>
            </w:r>
            <w:r w:rsidRPr="001B0B4F">
              <w:rPr>
                <w:rFonts w:hint="eastAsia"/>
                <w:bCs/>
                <w:sz w:val="21"/>
                <w:szCs w:val="21"/>
              </w:rPr>
              <w:t>，</w:t>
            </w:r>
            <w:r w:rsidR="009B5474" w:rsidRPr="001B0B4F">
              <w:rPr>
                <w:rFonts w:hint="eastAsia"/>
                <w:bCs/>
                <w:sz w:val="21"/>
                <w:szCs w:val="21"/>
              </w:rPr>
              <w:t>该课题所采用研究方法科学合理，具有可行性。</w:t>
            </w:r>
          </w:p>
          <w:p w:rsidR="009B5474" w:rsidRPr="001B0B4F" w:rsidRDefault="009B5474" w:rsidP="001B0B4F">
            <w:pPr>
              <w:spacing w:line="390" w:lineRule="exact"/>
              <w:rPr>
                <w:bCs/>
                <w:sz w:val="21"/>
                <w:szCs w:val="21"/>
              </w:rPr>
            </w:pPr>
          </w:p>
          <w:p w:rsidR="009B5474" w:rsidRPr="001B0B4F" w:rsidRDefault="009B5474" w:rsidP="001B0B4F">
            <w:pPr>
              <w:spacing w:line="390" w:lineRule="exact"/>
              <w:rPr>
                <w:bCs/>
                <w:sz w:val="21"/>
                <w:szCs w:val="21"/>
              </w:rPr>
            </w:pPr>
            <w:r w:rsidRPr="001B0B4F">
              <w:rPr>
                <w:rFonts w:hint="eastAsia"/>
                <w:bCs/>
                <w:sz w:val="21"/>
                <w:szCs w:val="21"/>
              </w:rPr>
              <w:t>4.该课题所制定研究步骤规范合理，</w:t>
            </w:r>
            <w:r w:rsidRPr="001B0B4F">
              <w:rPr>
                <w:bCs/>
                <w:sz w:val="21"/>
                <w:szCs w:val="21"/>
              </w:rPr>
              <w:t xml:space="preserve"> 课题组成员分工明确， 且都</w:t>
            </w:r>
            <w:r w:rsidRPr="001B0B4F">
              <w:rPr>
                <w:rFonts w:hint="eastAsia"/>
                <w:bCs/>
                <w:sz w:val="21"/>
                <w:szCs w:val="21"/>
              </w:rPr>
              <w:t>具有很强的团队精神、</w:t>
            </w:r>
            <w:r w:rsidRPr="001B0B4F">
              <w:rPr>
                <w:bCs/>
                <w:sz w:val="21"/>
                <w:szCs w:val="21"/>
              </w:rPr>
              <w:t xml:space="preserve"> 合作意识、 和创新能力。 相信这些长期工作在一</w:t>
            </w:r>
            <w:r w:rsidRPr="001B0B4F">
              <w:rPr>
                <w:rFonts w:hint="eastAsia"/>
                <w:bCs/>
                <w:sz w:val="21"/>
                <w:szCs w:val="21"/>
              </w:rPr>
              <w:t>线的教师能利用自己丰富的教育教学经验，</w:t>
            </w:r>
            <w:r w:rsidRPr="001B0B4F">
              <w:rPr>
                <w:bCs/>
                <w:sz w:val="21"/>
                <w:szCs w:val="21"/>
              </w:rPr>
              <w:t xml:space="preserve"> </w:t>
            </w:r>
            <w:r w:rsidRPr="001B0B4F">
              <w:rPr>
                <w:bCs/>
                <w:sz w:val="21"/>
                <w:szCs w:val="21"/>
              </w:rPr>
              <w:lastRenderedPageBreak/>
              <w:t>出色的完成本课题的研究工</w:t>
            </w:r>
            <w:r w:rsidRPr="001B0B4F">
              <w:rPr>
                <w:rFonts w:hint="eastAsia"/>
                <w:bCs/>
                <w:sz w:val="21"/>
                <w:szCs w:val="21"/>
              </w:rPr>
              <w:t>作。</w:t>
            </w:r>
          </w:p>
          <w:p w:rsidR="009B5474" w:rsidRPr="001B0B4F" w:rsidRDefault="009B5474" w:rsidP="001B0B4F">
            <w:pPr>
              <w:spacing w:line="390" w:lineRule="exact"/>
              <w:rPr>
                <w:bCs/>
                <w:sz w:val="21"/>
                <w:szCs w:val="21"/>
              </w:rPr>
            </w:pPr>
          </w:p>
          <w:p w:rsidR="009B5474" w:rsidRPr="00A924F4" w:rsidRDefault="009B5474" w:rsidP="001B0B4F">
            <w:pPr>
              <w:spacing w:line="390" w:lineRule="exact"/>
              <w:rPr>
                <w:b/>
                <w:bCs/>
                <w:sz w:val="21"/>
                <w:szCs w:val="21"/>
              </w:rPr>
            </w:pPr>
            <w:r w:rsidRPr="00A924F4">
              <w:rPr>
                <w:rFonts w:hint="eastAsia"/>
                <w:b/>
                <w:bCs/>
                <w:sz w:val="21"/>
                <w:szCs w:val="21"/>
              </w:rPr>
              <w:t>建</w:t>
            </w:r>
            <w:r w:rsidRPr="00A924F4">
              <w:rPr>
                <w:b/>
                <w:bCs/>
                <w:sz w:val="21"/>
                <w:szCs w:val="21"/>
              </w:rPr>
              <w:t xml:space="preserve"> 议：</w:t>
            </w:r>
          </w:p>
          <w:p w:rsidR="009B5474" w:rsidRPr="001B0B4F" w:rsidRDefault="009B5474" w:rsidP="001B0B4F">
            <w:pPr>
              <w:spacing w:line="390" w:lineRule="exact"/>
              <w:rPr>
                <w:bCs/>
                <w:sz w:val="21"/>
                <w:szCs w:val="21"/>
              </w:rPr>
            </w:pPr>
            <w:r w:rsidRPr="001B0B4F">
              <w:rPr>
                <w:rFonts w:hint="eastAsia"/>
                <w:bCs/>
                <w:sz w:val="21"/>
                <w:szCs w:val="21"/>
              </w:rPr>
              <w:t>1.课题研究小组在各个阶段进行研究时，要把研究工作做具体、做到位，确保各阶段研究任务顺利完成。</w:t>
            </w:r>
          </w:p>
          <w:p w:rsidR="009B5474" w:rsidRPr="001B0B4F" w:rsidRDefault="009B5474" w:rsidP="001B0B4F">
            <w:pPr>
              <w:spacing w:line="390" w:lineRule="exact"/>
              <w:rPr>
                <w:bCs/>
                <w:sz w:val="21"/>
                <w:szCs w:val="21"/>
              </w:rPr>
            </w:pPr>
            <w:r w:rsidRPr="001B0B4F">
              <w:rPr>
                <w:rFonts w:hint="eastAsia"/>
                <w:bCs/>
                <w:sz w:val="21"/>
                <w:szCs w:val="21"/>
              </w:rPr>
              <w:t>2.研究要深刻，成果要实用，要把研究成果投入到课堂教学中去，并及时做好自我反思工作。</w:t>
            </w:r>
          </w:p>
          <w:p w:rsidR="009B5474" w:rsidRPr="001B0B4F" w:rsidRDefault="009B5474" w:rsidP="001B0B4F">
            <w:pPr>
              <w:spacing w:line="390" w:lineRule="exact"/>
              <w:rPr>
                <w:bCs/>
                <w:sz w:val="21"/>
                <w:szCs w:val="21"/>
              </w:rPr>
            </w:pPr>
            <w:r w:rsidRPr="001B0B4F">
              <w:rPr>
                <w:rFonts w:hint="eastAsia"/>
                <w:bCs/>
                <w:sz w:val="21"/>
                <w:szCs w:val="21"/>
              </w:rPr>
              <w:t xml:space="preserve"> </w:t>
            </w:r>
          </w:p>
        </w:tc>
      </w:tr>
    </w:tbl>
    <w:p w:rsidR="00CC3829" w:rsidRDefault="00CC3829"/>
    <w:sectPr w:rsidR="00CC3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472" w:rsidRDefault="002C7472" w:rsidP="000E2923">
      <w:r>
        <w:separator/>
      </w:r>
    </w:p>
  </w:endnote>
  <w:endnote w:type="continuationSeparator" w:id="0">
    <w:p w:rsidR="002C7472" w:rsidRDefault="002C7472" w:rsidP="000E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472" w:rsidRDefault="002C7472" w:rsidP="000E2923">
      <w:r>
        <w:separator/>
      </w:r>
    </w:p>
  </w:footnote>
  <w:footnote w:type="continuationSeparator" w:id="0">
    <w:p w:rsidR="002C7472" w:rsidRDefault="002C7472" w:rsidP="000E2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29CB"/>
    <w:multiLevelType w:val="hybridMultilevel"/>
    <w:tmpl w:val="A4F4A35C"/>
    <w:lvl w:ilvl="0" w:tplc="471EB844">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831148"/>
    <w:multiLevelType w:val="hybridMultilevel"/>
    <w:tmpl w:val="60AE7DEA"/>
    <w:lvl w:ilvl="0" w:tplc="85581162">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782C7DA6"/>
    <w:multiLevelType w:val="hybridMultilevel"/>
    <w:tmpl w:val="8D600BAC"/>
    <w:lvl w:ilvl="0" w:tplc="6A8E35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74"/>
    <w:rsid w:val="000C6417"/>
    <w:rsid w:val="000E2923"/>
    <w:rsid w:val="00131004"/>
    <w:rsid w:val="001B0B4F"/>
    <w:rsid w:val="001D08FE"/>
    <w:rsid w:val="001E785F"/>
    <w:rsid w:val="00205AEF"/>
    <w:rsid w:val="0020703E"/>
    <w:rsid w:val="002C7472"/>
    <w:rsid w:val="00307682"/>
    <w:rsid w:val="003426D6"/>
    <w:rsid w:val="00357FA3"/>
    <w:rsid w:val="003A7CC3"/>
    <w:rsid w:val="003C5429"/>
    <w:rsid w:val="00447D84"/>
    <w:rsid w:val="004F5AF6"/>
    <w:rsid w:val="00515DBC"/>
    <w:rsid w:val="00645BC3"/>
    <w:rsid w:val="006E0349"/>
    <w:rsid w:val="00790AED"/>
    <w:rsid w:val="00817765"/>
    <w:rsid w:val="00890766"/>
    <w:rsid w:val="008A34B5"/>
    <w:rsid w:val="008F107D"/>
    <w:rsid w:val="00917D95"/>
    <w:rsid w:val="0096081A"/>
    <w:rsid w:val="009B5474"/>
    <w:rsid w:val="009D25FC"/>
    <w:rsid w:val="00A17C13"/>
    <w:rsid w:val="00A924F4"/>
    <w:rsid w:val="00AD4482"/>
    <w:rsid w:val="00AE1D20"/>
    <w:rsid w:val="00AF451C"/>
    <w:rsid w:val="00B14CC9"/>
    <w:rsid w:val="00B53D1C"/>
    <w:rsid w:val="00B61BCA"/>
    <w:rsid w:val="00BF5715"/>
    <w:rsid w:val="00C4113A"/>
    <w:rsid w:val="00C54ECF"/>
    <w:rsid w:val="00C80A8C"/>
    <w:rsid w:val="00CC3829"/>
    <w:rsid w:val="00D20127"/>
    <w:rsid w:val="00D22692"/>
    <w:rsid w:val="00DD74B8"/>
    <w:rsid w:val="00E262E3"/>
    <w:rsid w:val="00FB65A1"/>
    <w:rsid w:val="00FC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6B392"/>
  <w15:chartTrackingRefBased/>
  <w15:docId w15:val="{63825FBB-CBC1-4B3A-9D3C-C4C34AE1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474"/>
    <w:pPr>
      <w:widowControl w:val="0"/>
      <w:jc w:val="both"/>
    </w:pPr>
    <w:rPr>
      <w:rFonts w:ascii="宋体" w:eastAsia="宋体" w:hAnsi="宋体" w:cs="Times New Roman"/>
      <w:snapToGrid w:val="0"/>
      <w:color w:val="000000"/>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9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2923"/>
    <w:rPr>
      <w:rFonts w:ascii="宋体" w:eastAsia="宋体" w:hAnsi="宋体" w:cs="Times New Roman"/>
      <w:snapToGrid w:val="0"/>
      <w:color w:val="000000"/>
      <w:kern w:val="0"/>
      <w:sz w:val="18"/>
      <w:szCs w:val="18"/>
    </w:rPr>
  </w:style>
  <w:style w:type="paragraph" w:styleId="a5">
    <w:name w:val="footer"/>
    <w:basedOn w:val="a"/>
    <w:link w:val="a6"/>
    <w:uiPriority w:val="99"/>
    <w:unhideWhenUsed/>
    <w:rsid w:val="000E2923"/>
    <w:pPr>
      <w:tabs>
        <w:tab w:val="center" w:pos="4153"/>
        <w:tab w:val="right" w:pos="8306"/>
      </w:tabs>
      <w:snapToGrid w:val="0"/>
      <w:jc w:val="left"/>
    </w:pPr>
    <w:rPr>
      <w:sz w:val="18"/>
      <w:szCs w:val="18"/>
    </w:rPr>
  </w:style>
  <w:style w:type="character" w:customStyle="1" w:styleId="a6">
    <w:name w:val="页脚 字符"/>
    <w:basedOn w:val="a0"/>
    <w:link w:val="a5"/>
    <w:uiPriority w:val="99"/>
    <w:rsid w:val="000E2923"/>
    <w:rPr>
      <w:rFonts w:ascii="宋体" w:eastAsia="宋体" w:hAnsi="宋体" w:cs="Times New Roman"/>
      <w:snapToGrid w:val="0"/>
      <w:color w:val="000000"/>
      <w:kern w:val="0"/>
      <w:sz w:val="18"/>
      <w:szCs w:val="18"/>
    </w:rPr>
  </w:style>
  <w:style w:type="paragraph" w:styleId="a7">
    <w:name w:val="List Paragraph"/>
    <w:basedOn w:val="a"/>
    <w:uiPriority w:val="34"/>
    <w:qFormat/>
    <w:rsid w:val="00917D95"/>
    <w:pPr>
      <w:ind w:firstLineChars="200" w:firstLine="420"/>
    </w:pPr>
  </w:style>
  <w:style w:type="paragraph" w:styleId="a8">
    <w:name w:val="Normal (Web)"/>
    <w:basedOn w:val="a"/>
    <w:uiPriority w:val="99"/>
    <w:semiHidden/>
    <w:unhideWhenUsed/>
    <w:rsid w:val="003A7CC3"/>
    <w:pPr>
      <w:widowControl/>
      <w:spacing w:before="100" w:beforeAutospacing="1" w:after="100" w:afterAutospacing="1"/>
      <w:jc w:val="left"/>
    </w:pPr>
    <w:rPr>
      <w:rFonts w:cs="宋体"/>
      <w:snapToGrid/>
      <w:color w:val="auto"/>
      <w:sz w:val="24"/>
    </w:rPr>
  </w:style>
  <w:style w:type="character" w:customStyle="1" w:styleId="apple-converted-space">
    <w:name w:val="apple-converted-space"/>
    <w:basedOn w:val="a0"/>
    <w:rsid w:val="003A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59483">
      <w:bodyDiv w:val="1"/>
      <w:marLeft w:val="0"/>
      <w:marRight w:val="0"/>
      <w:marTop w:val="0"/>
      <w:marBottom w:val="0"/>
      <w:divBdr>
        <w:top w:val="none" w:sz="0" w:space="0" w:color="auto"/>
        <w:left w:val="none" w:sz="0" w:space="0" w:color="auto"/>
        <w:bottom w:val="none" w:sz="0" w:space="0" w:color="auto"/>
        <w:right w:val="none" w:sz="0" w:space="0" w:color="auto"/>
      </w:divBdr>
    </w:div>
    <w:div w:id="1425685151">
      <w:bodyDiv w:val="1"/>
      <w:marLeft w:val="0"/>
      <w:marRight w:val="0"/>
      <w:marTop w:val="0"/>
      <w:marBottom w:val="0"/>
      <w:divBdr>
        <w:top w:val="none" w:sz="0" w:space="0" w:color="auto"/>
        <w:left w:val="none" w:sz="0" w:space="0" w:color="auto"/>
        <w:bottom w:val="none" w:sz="0" w:space="0" w:color="auto"/>
        <w:right w:val="none" w:sz="0" w:space="0" w:color="auto"/>
      </w:divBdr>
    </w:div>
    <w:div w:id="18319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dcterms:created xsi:type="dcterms:W3CDTF">2018-12-02T04:46:00Z</dcterms:created>
  <dcterms:modified xsi:type="dcterms:W3CDTF">2018-12-10T06:59:00Z</dcterms:modified>
</cp:coreProperties>
</file>