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center"/>
        <w:spacing w:lineRule="auto" w:line="240" w:before="0" w:after="0"/>
        <w:ind w:right="0" w:firstLine="0"/>
        <w:rPr>
          <w:spacing w:val="0"/>
          <w:i w:val="0"/>
          <w:b w:val="0"/>
          <w:color w:val="2E2E2E"/>
          <w:position w:val="0"/>
          <w:sz w:val="36"/>
          <w:szCs w:val="36"/>
          <w:rFonts w:ascii="Arial" w:eastAsia="宋体" w:hAnsi="宋体" w:hint="default"/>
        </w:rPr>
        <w:wordWrap w:val="off"/>
        <w:autoSpaceDE w:val="1"/>
        <w:autoSpaceDN w:val="1"/>
      </w:pPr>
      <w:r>
        <w:rPr>
          <w:spacing w:val="0"/>
          <w:i w:val="0"/>
          <w:b w:val="0"/>
          <w:color w:val="2E2E2E"/>
          <w:position w:val="0"/>
          <w:sz w:val="36"/>
          <w:szCs w:val="36"/>
          <w:rFonts w:ascii="Arial" w:eastAsia="宋体" w:hAnsi="宋体" w:hint="default"/>
        </w:rPr>
        <w:t>信息技术与初中生物教学的有效融合</w:t>
      </w:r>
    </w:p>
    <w:p>
      <w:pPr>
        <w:numPr>
          <w:ilvl w:val="0"/>
          <w:numId w:val="0"/>
        </w:numPr>
        <w:jc w:val="center"/>
        <w:spacing w:lineRule="auto" w:line="240" w:before="0" w:after="0"/>
        <w:ind w:right="0" w:firstLine="0"/>
        <w:rPr>
          <w:spacing w:val="0"/>
          <w:i w:val="0"/>
          <w:b w:val="0"/>
          <w:color w:val="000000"/>
          <w:position w:val="0"/>
          <w:sz w:val="24"/>
          <w:szCs w:val="24"/>
          <w:smallCaps w:val="0"/>
          <w:rFonts w:ascii="宋体" w:eastAsia="宋体" w:hAnsi="宋体" w:hint="default"/>
        </w:rPr>
        <w:wordWrap w:val="off"/>
        <w:autoSpaceDE w:val="1"/>
        <w:autoSpaceDN w:val="1"/>
      </w:pPr>
      <w:r>
        <w:rPr>
          <w:spacing w:val="0"/>
          <w:i w:val="0"/>
          <w:b w:val="0"/>
          <w:color w:val="000000"/>
          <w:position w:val="0"/>
          <w:sz w:val="24"/>
          <w:szCs w:val="24"/>
          <w:smallCaps w:val="0"/>
          <w:rFonts w:ascii="宋体" w:eastAsia="宋体" w:hAnsi="宋体" w:hint="default"/>
        </w:rPr>
        <w:t xml:space="preserve">天津市东丽区滨瑕实验中学 一级教师 率春杰</w:t>
      </w:r>
    </w:p>
    <w:p>
      <w:pPr>
        <w:numPr>
          <w:ilvl w:val="0"/>
          <w:numId w:val="0"/>
        </w:numPr>
        <w:jc w:val="left"/>
        <w:spacing w:lineRule="auto" w:line="360" w:before="0" w:after="0"/>
        <w:ind w:right="0" w:firstLine="0"/>
        <w:rPr>
          <w:spacing w:val="0"/>
          <w:i w:val="0"/>
          <w:b w:val="0"/>
          <w:color w:val="000000"/>
          <w:position w:val="0"/>
          <w:sz w:val="24"/>
          <w:szCs w:val="24"/>
          <w:smallCaps w:val="0"/>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w:t>
      </w:r>
      <w:r>
        <w:rPr>
          <w:spacing w:val="0"/>
          <w:i w:val="0"/>
          <w:b w:val="1"/>
          <w:color w:val="000000"/>
          <w:position w:val="0"/>
          <w:sz w:val="24"/>
          <w:szCs w:val="24"/>
          <w:rFonts w:ascii="宋体" w:eastAsia="宋体" w:hAnsi="宋体" w:hint="default"/>
        </w:rPr>
        <w:t>【摘要】</w:t>
      </w:r>
      <w:r>
        <w:rPr>
          <w:spacing w:val="0"/>
          <w:i w:val="0"/>
          <w:b w:val="0"/>
          <w:color w:val="000000"/>
          <w:position w:val="0"/>
          <w:sz w:val="24"/>
          <w:szCs w:val="24"/>
          <w:smallCaps w:val="0"/>
          <w:rFonts w:ascii="宋体" w:eastAsia="宋体" w:hAnsi="宋体" w:hint="default"/>
        </w:rPr>
        <w:t>：近几年随着学校信息化建设程度不断提升,计算机和互联网教学资源在</w:t>
      </w:r>
      <w:r>
        <w:rPr>
          <w:spacing w:val="0"/>
          <w:i w:val="0"/>
          <w:b w:val="0"/>
          <w:color w:val="000000"/>
          <w:position w:val="0"/>
          <w:sz w:val="24"/>
          <w:szCs w:val="24"/>
          <w:smallCaps w:val="0"/>
          <w:rFonts w:ascii="宋体" w:eastAsia="宋体" w:hAnsi="宋体" w:hint="default"/>
        </w:rPr>
        <w:t>各科教学活动中也得到了广泛的应用,对学校教育质量的提升和学生综合素质的培养产</w:t>
      </w:r>
      <w:r>
        <w:rPr>
          <w:spacing w:val="0"/>
          <w:i w:val="0"/>
          <w:b w:val="0"/>
          <w:color w:val="000000"/>
          <w:position w:val="0"/>
          <w:sz w:val="24"/>
          <w:szCs w:val="24"/>
          <w:smallCaps w:val="0"/>
          <w:rFonts w:ascii="宋体" w:eastAsia="宋体" w:hAnsi="宋体" w:hint="default"/>
        </w:rPr>
        <w:t>生了一定的积极影响。因此本文从现代信息技术的应用入手,对初中生物教学融合现代</w:t>
      </w:r>
      <w:r>
        <w:rPr>
          <w:spacing w:val="0"/>
          <w:i w:val="0"/>
          <w:b w:val="0"/>
          <w:color w:val="000000"/>
          <w:position w:val="0"/>
          <w:sz w:val="24"/>
          <w:szCs w:val="24"/>
          <w:smallCaps w:val="0"/>
          <w:rFonts w:ascii="宋体" w:eastAsia="宋体" w:hAnsi="宋体" w:hint="default"/>
        </w:rPr>
        <w:t>信息技术的教学设计进行了分析,希望能够为初中生物教学的优化开展提供良好的支持,</w:t>
      </w:r>
      <w:r>
        <w:rPr>
          <w:spacing w:val="0"/>
          <w:i w:val="0"/>
          <w:b w:val="0"/>
          <w:color w:val="000000"/>
          <w:position w:val="0"/>
          <w:sz w:val="24"/>
          <w:szCs w:val="24"/>
          <w:smallCaps w:val="0"/>
          <w:rFonts w:ascii="宋体" w:eastAsia="宋体" w:hAnsi="宋体" w:hint="default"/>
        </w:rPr>
        <w:t>保证借助现代信息技术的支持生物教学效率和效果都能够得到显著的提升。</w:t>
      </w:r>
    </w:p>
    <w:p>
      <w:pPr>
        <w:numPr>
          <w:ilvl w:val="0"/>
          <w:numId w:val="0"/>
        </w:numPr>
        <w:jc w:val="left"/>
        <w:spacing w:lineRule="auto" w:line="360" w:before="0" w:after="0"/>
        <w:ind w:right="0" w:firstLine="0"/>
        <w:rPr>
          <w:spacing w:val="0"/>
          <w:i w:val="0"/>
          <w:b w:val="0"/>
          <w:color w:val="000000"/>
          <w:position w:val="0"/>
          <w:sz w:val="24"/>
          <w:szCs w:val="24"/>
          <w:smallCaps w:val="0"/>
          <w:rFonts w:ascii="宋体" w:eastAsia="宋体" w:hAnsi="宋体" w:hint="default"/>
        </w:rPr>
        <w:wordWrap w:val="off"/>
        <w:autoSpaceDE w:val="1"/>
        <w:autoSpaceDN w:val="1"/>
      </w:pPr>
      <w:r>
        <w:rPr>
          <w:spacing w:val="0"/>
          <w:i w:val="0"/>
          <w:b w:val="0"/>
          <w:color w:val="000000"/>
          <w:position w:val="0"/>
          <w:sz w:val="24"/>
          <w:szCs w:val="24"/>
          <w:smallCaps w:val="0"/>
          <w:rFonts w:ascii="宋体" w:eastAsia="宋体" w:hAnsi="宋体" w:hint="default"/>
        </w:rPr>
        <w:t xml:space="preserve">    关键词：有效融合 运用策略 有机整合 信息素养</w:t>
      </w:r>
    </w:p>
    <w:p>
      <w:pPr>
        <w:numPr>
          <w:ilvl w:val="0"/>
          <w:numId w:val="0"/>
        </w:numPr>
        <w:jc w:val="left"/>
        <w:spacing w:lineRule="auto" w:line="360" w:before="0" w:after="0"/>
        <w:ind w:right="0" w:firstLine="0"/>
        <w:rPr>
          <w:spacing w:val="0"/>
          <w:i w:val="0"/>
          <w:b w:val="0"/>
          <w:color w:val="000000"/>
          <w:position w:val="0"/>
          <w:sz w:val="24"/>
          <w:szCs w:val="24"/>
          <w:smallCaps w:val="0"/>
          <w:rFonts w:ascii="宋体" w:eastAsia="宋体" w:hAnsi="宋体" w:hint="default"/>
        </w:rPr>
        <w:wordWrap w:val="off"/>
        <w:autoSpaceDE w:val="1"/>
        <w:autoSpaceDN w:val="1"/>
      </w:pPr>
      <w:r>
        <w:rPr>
          <w:spacing w:val="0"/>
          <w:i w:val="0"/>
          <w:b w:val="0"/>
          <w:color w:val="000000"/>
          <w:position w:val="0"/>
          <w:sz w:val="24"/>
          <w:szCs w:val="24"/>
          <w:smallCaps w:val="0"/>
          <w:rFonts w:ascii="宋体" w:eastAsia="宋体" w:hAnsi="宋体" w:hint="default"/>
        </w:rPr>
        <w:t>一、初中生物教学与信息技术的有效融合</w:t>
      </w:r>
    </w:p>
    <w:p>
      <w:pPr>
        <w:numPr>
          <w:ilvl w:val="0"/>
          <w:numId w:val="0"/>
        </w:numPr>
        <w:jc w:val="left"/>
        <w:spacing w:lineRule="auto" w:line="360" w:before="0" w:after="0"/>
        <w:ind w:right="0" w:firstLine="0"/>
        <w:rPr>
          <w:spacing w:val="0"/>
          <w:i w:val="0"/>
          <w:b w:val="0"/>
          <w:color w:val="000000"/>
          <w:position w:val="0"/>
          <w:sz w:val="24"/>
          <w:szCs w:val="24"/>
          <w:smallCaps w:val="0"/>
          <w:rFonts w:ascii="宋体" w:eastAsia="宋体" w:hAnsi="宋体" w:hint="default"/>
        </w:rPr>
        <w:wordWrap w:val="off"/>
        <w:autoSpaceDE w:val="1"/>
        <w:autoSpaceDN w:val="1"/>
      </w:pPr>
      <w:r>
        <w:rPr>
          <w:spacing w:val="0"/>
          <w:i w:val="0"/>
          <w:b w:val="0"/>
          <w:color w:val="000000"/>
          <w:position w:val="0"/>
          <w:sz w:val="24"/>
          <w:szCs w:val="24"/>
          <w:smallCaps w:val="0"/>
          <w:rFonts w:ascii="宋体" w:eastAsia="宋体" w:hAnsi="宋体" w:hint="default"/>
        </w:rPr>
        <w:t xml:space="preserve">    （一）在备课过程中做到有效融合</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smallCaps w:val="0"/>
          <w:rFonts w:ascii="宋体" w:eastAsia="宋体" w:hAnsi="宋体" w:hint="default"/>
        </w:rPr>
        <w:t xml:space="preserve">    在任意学科教学过程中，备课均是重要的一个环节。教师在课前做好教学准备，才</w:t>
      </w:r>
      <w:r>
        <w:rPr>
          <w:spacing w:val="0"/>
          <w:i w:val="0"/>
          <w:b w:val="0"/>
          <w:color w:val="000000"/>
          <w:position w:val="0"/>
          <w:sz w:val="24"/>
          <w:szCs w:val="24"/>
          <w:smallCaps w:val="0"/>
          <w:rFonts w:ascii="宋体" w:eastAsia="宋体" w:hAnsi="宋体" w:hint="default"/>
        </w:rPr>
        <w:t>能确保课堂教学的灵活性，才能轻松自如地给予学生有效指导。教师在备课过程中可利</w:t>
      </w:r>
      <w:r>
        <w:rPr>
          <w:spacing w:val="0"/>
          <w:i w:val="0"/>
          <w:b w:val="0"/>
          <w:color w:val="000000"/>
          <w:position w:val="0"/>
          <w:sz w:val="24"/>
          <w:szCs w:val="24"/>
          <w:smallCaps w:val="0"/>
          <w:rFonts w:ascii="宋体" w:eastAsia="宋体" w:hAnsi="宋体" w:hint="default"/>
        </w:rPr>
        <w:t>用多种网络与多媒体技术来收集整理信息资源。首先可查</w:t>
      </w:r>
      <w:r>
        <w:rPr>
          <w:spacing w:val="0"/>
          <w:i w:val="0"/>
          <w:b w:val="0"/>
          <w:color w:val="000000"/>
          <w:position w:val="0"/>
          <w:sz w:val="24"/>
          <w:szCs w:val="24"/>
          <w:rFonts w:ascii="宋体" w:eastAsia="宋体" w:hAnsi="宋体" w:hint="default"/>
        </w:rPr>
        <w:t>询网络资源并加以利用。网络</w:t>
      </w:r>
      <w:r>
        <w:rPr>
          <w:spacing w:val="0"/>
          <w:i w:val="0"/>
          <w:b w:val="0"/>
          <w:color w:val="000000"/>
          <w:position w:val="0"/>
          <w:sz w:val="24"/>
          <w:szCs w:val="24"/>
          <w:rFonts w:ascii="宋体" w:eastAsia="宋体" w:hAnsi="宋体" w:hint="default"/>
        </w:rPr>
        <w:t>上各类教学文字资料、课件以及素材图片较多，有些网站甚至还提供试卷下载服务，因</w:t>
      </w:r>
      <w:r>
        <w:rPr>
          <w:spacing w:val="0"/>
          <w:i w:val="0"/>
          <w:b w:val="0"/>
          <w:color w:val="000000"/>
          <w:position w:val="0"/>
          <w:sz w:val="24"/>
          <w:szCs w:val="24"/>
          <w:rFonts w:ascii="宋体" w:eastAsia="宋体" w:hAnsi="宋体" w:hint="default"/>
        </w:rPr>
        <w:t>此教师可以在有需求的情况下下载。其次可选择实地拍摄取材的方法，可以通过数码相</w:t>
      </w:r>
      <w:r>
        <w:rPr>
          <w:spacing w:val="0"/>
          <w:i w:val="0"/>
          <w:b w:val="0"/>
          <w:color w:val="000000"/>
          <w:position w:val="0"/>
          <w:sz w:val="24"/>
          <w:szCs w:val="24"/>
          <w:rFonts w:ascii="宋体" w:eastAsia="宋体" w:hAnsi="宋体" w:hint="default"/>
        </w:rPr>
        <w:t>机将各类生物资源图像拍摄并保存下来，最终用于教学。例如在日常游玩或者登山途中，</w:t>
      </w:r>
      <w:r>
        <w:rPr>
          <w:spacing w:val="0"/>
          <w:i w:val="0"/>
          <w:b w:val="0"/>
          <w:color w:val="000000"/>
          <w:position w:val="0"/>
          <w:sz w:val="24"/>
          <w:szCs w:val="24"/>
          <w:rFonts w:ascii="宋体" w:eastAsia="宋体" w:hAnsi="宋体" w:hint="default"/>
        </w:rPr>
        <w:t>将一些有益于教学的素材以多角度拍摄的方法保存下来，还可拍摄一些珍贵的植物或</w:t>
      </w:r>
      <w:r>
        <w:rPr>
          <w:spacing w:val="0"/>
          <w:i w:val="0"/>
          <w:b w:val="0"/>
          <w:color w:val="000000"/>
          <w:position w:val="0"/>
          <w:sz w:val="24"/>
          <w:szCs w:val="24"/>
          <w:rFonts w:ascii="宋体" w:eastAsia="宋体" w:hAnsi="宋体" w:hint="default"/>
        </w:rPr>
        <w:t>教材中提到的动物等，均可作为有价值的资料用于教学。在教学过程中应用此类直观的</w:t>
      </w:r>
      <w:r>
        <w:rPr>
          <w:spacing w:val="0"/>
          <w:i w:val="0"/>
          <w:b w:val="0"/>
          <w:color w:val="000000"/>
          <w:position w:val="0"/>
          <w:sz w:val="24"/>
          <w:szCs w:val="24"/>
          <w:rFonts w:ascii="宋体" w:eastAsia="宋体" w:hAnsi="宋体" w:hint="default"/>
        </w:rPr>
        <w:t>教学素材有利于进一步丰富课堂教学内容，学生在看到日常看不到的事物时往往会表</w:t>
      </w:r>
      <w:r>
        <w:rPr>
          <w:spacing w:val="0"/>
          <w:i w:val="0"/>
          <w:b w:val="0"/>
          <w:color w:val="000000"/>
          <w:position w:val="0"/>
          <w:sz w:val="24"/>
          <w:szCs w:val="24"/>
          <w:rFonts w:ascii="宋体" w:eastAsia="宋体" w:hAnsi="宋体" w:hint="default"/>
        </w:rPr>
        <w:t>现出极大的好奇心，其学习兴趣也得到了激发。此外还可采用图片扫描技术来处理一部</w:t>
      </w:r>
      <w:r>
        <w:rPr>
          <w:spacing w:val="0"/>
          <w:i w:val="0"/>
          <w:b w:val="0"/>
          <w:color w:val="000000"/>
          <w:position w:val="0"/>
          <w:sz w:val="24"/>
          <w:szCs w:val="24"/>
          <w:rFonts w:ascii="宋体" w:eastAsia="宋体" w:hAnsi="宋体" w:hint="default"/>
        </w:rPr>
        <w:t>分网络上难以找到的图片资源。</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（二）在课堂教学活动中做到有效融合</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在教学各环节构成中，课堂教学活动是主体环节。如何才能充分利用信息技术来激</w:t>
      </w:r>
      <w:r>
        <w:rPr>
          <w:spacing w:val="0"/>
          <w:i w:val="0"/>
          <w:b w:val="0"/>
          <w:color w:val="000000"/>
          <w:position w:val="0"/>
          <w:sz w:val="24"/>
          <w:szCs w:val="24"/>
          <w:rFonts w:ascii="宋体" w:eastAsia="宋体" w:hAnsi="宋体" w:hint="default"/>
        </w:rPr>
        <w:t>发学生在教学活动中的积极性，进而改善教学效果成为各学科教师共同关注的课题。在</w:t>
      </w:r>
      <w:r>
        <w:rPr>
          <w:spacing w:val="0"/>
          <w:i w:val="0"/>
          <w:b w:val="0"/>
          <w:color w:val="000000"/>
          <w:position w:val="0"/>
          <w:sz w:val="24"/>
          <w:szCs w:val="24"/>
          <w:rFonts w:ascii="宋体" w:eastAsia="宋体" w:hAnsi="宋体" w:hint="default"/>
        </w:rPr>
        <w:t>初中生物教学中，教师可利用CAI课件，通过声像结合的方式将生物生理活动现象以</w:t>
      </w:r>
      <w:r>
        <w:rPr>
          <w:spacing w:val="0"/>
          <w:i w:val="0"/>
          <w:b w:val="0"/>
          <w:color w:val="000000"/>
          <w:position w:val="0"/>
          <w:sz w:val="24"/>
          <w:szCs w:val="24"/>
          <w:rFonts w:ascii="宋体" w:eastAsia="宋体" w:hAnsi="宋体" w:hint="default"/>
        </w:rPr>
        <w:t>及内部结构予以动态展示，可以使学生学习兴趣以及积极性得到有效提升，吸引其注</w:t>
      </w:r>
      <w:r>
        <w:rPr>
          <w:spacing w:val="0"/>
          <w:i w:val="0"/>
          <w:b w:val="0"/>
          <w:color w:val="000000"/>
          <w:position w:val="0"/>
          <w:sz w:val="24"/>
          <w:szCs w:val="24"/>
          <w:rFonts w:ascii="宋体" w:eastAsia="宋体" w:hAnsi="宋体" w:hint="default"/>
        </w:rPr>
        <w:t>意力，进而改善课堂教学效果。教师应对搜集整理后的教学资源予以充分利用，例如在</w:t>
      </w:r>
      <w:r>
        <w:rPr>
          <w:spacing w:val="0"/>
          <w:i w:val="0"/>
          <w:b w:val="0"/>
          <w:color w:val="000000"/>
          <w:position w:val="0"/>
          <w:sz w:val="24"/>
          <w:szCs w:val="24"/>
          <w:rFonts w:ascii="宋体" w:eastAsia="宋体" w:hAnsi="宋体" w:hint="default"/>
        </w:rPr>
        <w:t>“生物的遗传和变异”章节教学中，在提及“禁止近亲结婚”时教师首先可提出课堂</w:t>
      </w:r>
      <w:r>
        <w:rPr>
          <w:spacing w:val="0"/>
          <w:i w:val="0"/>
          <w:b w:val="0"/>
          <w:color w:val="000000"/>
          <w:position w:val="0"/>
          <w:sz w:val="24"/>
          <w:szCs w:val="24"/>
          <w:rFonts w:ascii="宋体" w:eastAsia="宋体" w:hAnsi="宋体" w:hint="default"/>
        </w:rPr>
        <w:t>问题：古人有句话叫做“近亲结婚亲上加亲”，但是国家婚姻法禁止直系血亲和三代</w:t>
      </w:r>
      <w:r>
        <w:rPr>
          <w:spacing w:val="0"/>
          <w:i w:val="0"/>
          <w:b w:val="0"/>
          <w:color w:val="000000"/>
          <w:position w:val="0"/>
          <w:sz w:val="24"/>
          <w:szCs w:val="24"/>
          <w:rFonts w:ascii="宋体" w:eastAsia="宋体" w:hAnsi="宋体" w:hint="default"/>
        </w:rPr>
        <w:t>以内旁系血亲结婚，这是为什么呢？在引导学生对这一问题展开讨论后，教师可将近</w:t>
      </w:r>
      <w:r>
        <w:rPr>
          <w:spacing w:val="0"/>
          <w:i w:val="0"/>
          <w:b w:val="0"/>
          <w:color w:val="000000"/>
          <w:position w:val="0"/>
          <w:sz w:val="24"/>
          <w:szCs w:val="24"/>
          <w:rFonts w:ascii="宋体" w:eastAsia="宋体" w:hAnsi="宋体" w:hint="default"/>
        </w:rPr>
        <w:t>亲结婚带来的巨大危害一一讲述，同时可引证“达尔文的悲剧”以及“英国女王维多</w:t>
      </w:r>
      <w:r>
        <w:rPr>
          <w:spacing w:val="0"/>
          <w:i w:val="0"/>
          <w:b w:val="0"/>
          <w:color w:val="000000"/>
          <w:position w:val="0"/>
          <w:sz w:val="24"/>
          <w:szCs w:val="24"/>
          <w:rFonts w:ascii="宋体" w:eastAsia="宋体" w:hAnsi="宋体" w:hint="default"/>
        </w:rPr>
        <w:t>利亚的家史”等著名的例子来说明近亲结婚的不良结局，学生由此明确知道近亲结婚</w:t>
      </w:r>
      <w:r>
        <w:rPr>
          <w:spacing w:val="0"/>
          <w:i w:val="0"/>
          <w:b w:val="0"/>
          <w:color w:val="000000"/>
          <w:position w:val="0"/>
          <w:sz w:val="24"/>
          <w:szCs w:val="24"/>
          <w:rFonts w:ascii="宋体" w:eastAsia="宋体" w:hAnsi="宋体" w:hint="default"/>
        </w:rPr>
        <w:t>有较大几率导致遗传病，因此应明令禁止。</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（三）在课外实践活动过程中做到有效融合</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教师在课后应留置课外实践活动任务，指导学生利用网络来搜集所需要的资料，</w:t>
      </w:r>
      <w:r>
        <w:rPr>
          <w:spacing w:val="0"/>
          <w:i w:val="0"/>
          <w:b w:val="0"/>
          <w:color w:val="000000"/>
          <w:position w:val="0"/>
          <w:sz w:val="24"/>
          <w:szCs w:val="24"/>
          <w:rFonts w:ascii="宋体" w:eastAsia="宋体" w:hAnsi="宋体" w:hint="default"/>
        </w:rPr>
        <w:t>通过网络技术完成课外任务，在顺利完成课外实践活动任务的同时也培养了自身信息</w:t>
      </w:r>
      <w:r>
        <w:rPr>
          <w:spacing w:val="0"/>
          <w:i w:val="0"/>
          <w:b w:val="0"/>
          <w:color w:val="000000"/>
          <w:position w:val="0"/>
          <w:sz w:val="24"/>
          <w:szCs w:val="24"/>
          <w:rFonts w:ascii="宋体" w:eastAsia="宋体" w:hAnsi="宋体" w:hint="default"/>
        </w:rPr>
        <w:t>素养。以“传染病及其预防”章节教学为例，课后练习题中要求学生就“艾滋病离我们</w:t>
      </w:r>
      <w:r>
        <w:rPr>
          <w:spacing w:val="0"/>
          <w:i w:val="0"/>
          <w:b w:val="0"/>
          <w:color w:val="000000"/>
          <w:position w:val="0"/>
          <w:sz w:val="24"/>
          <w:szCs w:val="24"/>
          <w:rFonts w:ascii="宋体" w:eastAsia="宋体" w:hAnsi="宋体" w:hint="default"/>
        </w:rPr>
        <w:t>每一个人有多远”问题进行资料收集，并要求学生利用不同媒体途径查询整理艾滋病</w:t>
      </w:r>
      <w:r>
        <w:rPr>
          <w:spacing w:val="0"/>
          <w:i w:val="0"/>
          <w:b w:val="0"/>
          <w:color w:val="000000"/>
          <w:position w:val="0"/>
          <w:sz w:val="24"/>
          <w:szCs w:val="24"/>
          <w:rFonts w:ascii="宋体" w:eastAsia="宋体" w:hAnsi="宋体" w:hint="default"/>
        </w:rPr>
        <w:t>相关资料，学生通过网络浏览查询，收集了丰富的文字以及图片资料，而在这些资料</w:t>
      </w:r>
      <w:r>
        <w:rPr>
          <w:spacing w:val="0"/>
          <w:i w:val="0"/>
          <w:b w:val="0"/>
          <w:color w:val="000000"/>
          <w:position w:val="0"/>
          <w:sz w:val="24"/>
          <w:szCs w:val="24"/>
          <w:rFonts w:ascii="宋体" w:eastAsia="宋体" w:hAnsi="宋体" w:hint="default"/>
        </w:rPr>
        <w:t>的辅助下学生能够写出更为详实和丰富的文章内容，教学效果也得到了有效保障。</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二、初中生物教学过程中信息技术的运用策略</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（一）利用图片来演示生物多样性</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作为一门自然科学，生物学主要研究生命活动规律以及生命现象，当前地球生物</w:t>
      </w:r>
      <w:r>
        <w:rPr>
          <w:spacing w:val="0"/>
          <w:i w:val="0"/>
          <w:b w:val="0"/>
          <w:color w:val="000000"/>
          <w:position w:val="0"/>
          <w:sz w:val="24"/>
          <w:szCs w:val="24"/>
          <w:rFonts w:ascii="宋体" w:eastAsia="宋体" w:hAnsi="宋体" w:hint="default"/>
        </w:rPr>
        <w:t>种类极为繁多，已知生物种类约为200多万种，其中大部分表现出明显的地域性。所以</w:t>
      </w:r>
      <w:r>
        <w:rPr>
          <w:spacing w:val="0"/>
          <w:i w:val="0"/>
          <w:b w:val="0"/>
          <w:color w:val="000000"/>
          <w:position w:val="0"/>
          <w:sz w:val="24"/>
          <w:szCs w:val="24"/>
          <w:rFonts w:ascii="宋体" w:eastAsia="宋体" w:hAnsi="宋体" w:hint="default"/>
        </w:rPr>
        <w:t>教师不可能在课堂教学过程中拿出过多的活体或者标本，尤其是一些较为特殊或已灭</w:t>
      </w:r>
      <w:r>
        <w:rPr>
          <w:spacing w:val="0"/>
          <w:i w:val="0"/>
          <w:b w:val="0"/>
          <w:color w:val="000000"/>
          <w:position w:val="0"/>
          <w:sz w:val="24"/>
          <w:szCs w:val="24"/>
          <w:rFonts w:ascii="宋体" w:eastAsia="宋体" w:hAnsi="宋体" w:hint="default"/>
        </w:rPr>
        <w:t>绝的生物。例如病菌、霉菌以及细菌等各类微生物，其个体微小，不便于观察，同时也</w:t>
      </w:r>
      <w:r>
        <w:rPr>
          <w:spacing w:val="0"/>
          <w:i w:val="0"/>
          <w:b w:val="0"/>
          <w:color w:val="000000"/>
          <w:position w:val="0"/>
          <w:sz w:val="24"/>
          <w:szCs w:val="24"/>
          <w:rFonts w:ascii="宋体" w:eastAsia="宋体" w:hAnsi="宋体" w:hint="default"/>
        </w:rPr>
        <w:t>会影响人体健康，不宜于引入课堂教学；而始祖鸟以及恐龙等史前动物则早已灭绝。因</w:t>
      </w:r>
      <w:r>
        <w:rPr>
          <w:spacing w:val="0"/>
          <w:i w:val="0"/>
          <w:b w:val="0"/>
          <w:color w:val="000000"/>
          <w:position w:val="0"/>
          <w:sz w:val="24"/>
          <w:szCs w:val="24"/>
          <w:rFonts w:ascii="宋体" w:eastAsia="宋体" w:hAnsi="宋体" w:hint="default"/>
        </w:rPr>
        <w:t>此教师可通过展示此类生物图片来展开教学，通过信息技术将生物的多样性呈现在学</w:t>
      </w:r>
      <w:r>
        <w:rPr>
          <w:spacing w:val="0"/>
          <w:i w:val="0"/>
          <w:b w:val="0"/>
          <w:color w:val="000000"/>
          <w:position w:val="0"/>
          <w:sz w:val="24"/>
          <w:szCs w:val="24"/>
          <w:rFonts w:ascii="宋体" w:eastAsia="宋体" w:hAnsi="宋体" w:hint="default"/>
        </w:rPr>
        <w:t>生面前，有利于拓展学生视野。</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（二）将新授内容相关图片与板书在课堂上演示</w:t>
      </w:r>
    </w:p>
    <w:p>
      <w:pPr>
        <w:numPr>
          <w:ilvl w:val="0"/>
          <w:numId w:val="0"/>
        </w:numPr>
        <w:jc w:val="left"/>
        <w:spacing w:lineRule="auto" w:line="360" w:before="0" w:after="0"/>
        <w:ind w:right="0" w:firstLine="0"/>
        <w:rPr>
          <w:spacing w:val="0"/>
          <w:i w:val="0"/>
          <w:b w:val="0"/>
          <w:color w:val="000000"/>
          <w:position w:val="0"/>
          <w:sz w:val="24"/>
          <w:szCs w:val="24"/>
          <w:rFonts w:ascii="宋体" w:eastAsia="宋体" w:hAnsi="宋体" w:hint="default"/>
        </w:rPr>
        <w:wordWrap w:val="off"/>
        <w:autoSpaceDE w:val="1"/>
        <w:autoSpaceDN w:val="1"/>
      </w:pPr>
      <w:r>
        <w:rPr>
          <w:spacing w:val="0"/>
          <w:i w:val="0"/>
          <w:b w:val="0"/>
          <w:color w:val="000000"/>
          <w:position w:val="0"/>
          <w:sz w:val="24"/>
          <w:szCs w:val="24"/>
          <w:rFonts w:ascii="宋体" w:eastAsia="宋体" w:hAnsi="宋体" w:hint="default"/>
        </w:rPr>
        <w:t xml:space="preserve">    从素质教育角度来看，教师应充分利用有限的课时时间，通常情况下，一节课内</w:t>
      </w:r>
      <w:r>
        <w:rPr>
          <w:spacing w:val="0"/>
          <w:i w:val="0"/>
          <w:b w:val="0"/>
          <w:color w:val="000000"/>
          <w:position w:val="0"/>
          <w:sz w:val="24"/>
          <w:szCs w:val="24"/>
          <w:rFonts w:ascii="宋体" w:eastAsia="宋体" w:hAnsi="宋体" w:hint="default"/>
        </w:rPr>
        <w:t>容分为自主学习、归纳讲解、板书以及师生互动等不同环节，同时各环节均需占用一定</w:t>
      </w:r>
      <w:r>
        <w:rPr>
          <w:spacing w:val="0"/>
          <w:i w:val="0"/>
          <w:b w:val="0"/>
          <w:color w:val="000000"/>
          <w:position w:val="0"/>
          <w:sz w:val="24"/>
          <w:szCs w:val="24"/>
          <w:rFonts w:ascii="宋体" w:eastAsia="宋体" w:hAnsi="宋体" w:hint="default"/>
        </w:rPr>
        <w:t>课时时间，尤其是板书，所用课时较多，一旦把握不好则会导致无法完成教学任务。因</w:t>
      </w:r>
      <w:r>
        <w:rPr>
          <w:spacing w:val="0"/>
          <w:i w:val="0"/>
          <w:b w:val="0"/>
          <w:color w:val="000000"/>
          <w:position w:val="0"/>
          <w:sz w:val="24"/>
          <w:szCs w:val="24"/>
          <w:rFonts w:ascii="宋体" w:eastAsia="宋体" w:hAnsi="宋体" w:hint="default"/>
        </w:rPr>
        <w:t>此教师可通过多媒体技术提前制作板书，与肾脏内部结构图以及心脏解剖图等教学内</w:t>
      </w:r>
      <w:r>
        <w:rPr>
          <w:spacing w:val="0"/>
          <w:i w:val="0"/>
          <w:b w:val="0"/>
          <w:color w:val="000000"/>
          <w:position w:val="0"/>
          <w:sz w:val="24"/>
          <w:szCs w:val="24"/>
          <w:rFonts w:ascii="宋体" w:eastAsia="宋体" w:hAnsi="宋体" w:hint="default"/>
        </w:rPr>
        <w:t>容相关图片一同利用投影技术播放，不仅便于学生观察，且更为生动形象，有利于教</w:t>
      </w:r>
      <w:r>
        <w:rPr>
          <w:spacing w:val="0"/>
          <w:i w:val="0"/>
          <w:b w:val="0"/>
          <w:color w:val="000000"/>
          <w:position w:val="0"/>
          <w:sz w:val="24"/>
          <w:szCs w:val="24"/>
          <w:rFonts w:ascii="宋体" w:eastAsia="宋体" w:hAnsi="宋体" w:hint="default"/>
        </w:rPr>
        <w:t>师掌握教学进度，并对其中存在问题的予以及时处理。此外教师进行课堂小结时还应再</w:t>
      </w:r>
      <w:r>
        <w:rPr>
          <w:spacing w:val="0"/>
          <w:i w:val="0"/>
          <w:b w:val="0"/>
          <w:color w:val="000000"/>
          <w:position w:val="0"/>
          <w:sz w:val="24"/>
          <w:szCs w:val="24"/>
          <w:rFonts w:ascii="宋体" w:eastAsia="宋体" w:hAnsi="宋体" w:hint="default"/>
        </w:rPr>
        <w:t>现板书，以便于进一步加强学生对所学知识的印象。</w:t>
      </w:r>
    </w:p>
    <w:p>
      <w:pPr>
        <w:bidi w:val="0"/>
        <w:numPr>
          <w:ilvl w:val="0"/>
          <w:numId w:val="0"/>
        </w:numPr>
        <w:jc w:val="both"/>
        <w:spacing w:lineRule="auto" w:line="360" w:before="0" w:after="0"/>
        <w:pageBreakBefore w:val="0"/>
        <w:ind w:right="0" w:firstLine="0"/>
        <w:rPr>
          <w:spacing w:val="0"/>
          <w:color w:val="000000"/>
          <w:position w:val="0"/>
          <w:sz w:val="24"/>
          <w:szCs w:val="24"/>
          <w:smallCaps w:val="0"/>
          <w:rFonts w:ascii="宋体" w:eastAsia="宋体" w:hAnsi="宋体" w:hint="default"/>
        </w:rPr>
        <w:wordWrap w:val="off"/>
        <w:snapToGrid w:val="on"/>
        <w:autoSpaceDE w:val="1"/>
        <w:autoSpaceDN w:val="1"/>
      </w:pPr>
      <w:r>
        <w:rPr>
          <w:rStyle w:val="PO1"/>
          <w:spacing w:val="0"/>
          <w:b w:val="1"/>
          <w:color w:val="auto"/>
          <w:position w:val="0"/>
          <w:sz w:val="24"/>
          <w:szCs w:val="24"/>
          <w:rFonts w:ascii="Times New Roman" w:eastAsia="宋体" w:hAnsi="宋体" w:hint="default"/>
        </w:rPr>
        <w:t xml:space="preserve">    三、</w:t>
      </w:r>
      <w:r>
        <w:rPr>
          <w:spacing w:val="0"/>
          <w:i w:val="0"/>
          <w:b w:val="0"/>
          <w:color w:val="000000"/>
          <w:position w:val="0"/>
          <w:sz w:val="24"/>
          <w:szCs w:val="24"/>
          <w:rFonts w:ascii="宋体" w:eastAsia="宋体" w:hAnsi="宋体" w:hint="default"/>
        </w:rPr>
        <w:t>初中生物教学过程中信息</w:t>
      </w:r>
      <w:r>
        <w:rPr>
          <w:spacing w:val="0"/>
          <w:i w:val="0"/>
          <w:b w:val="0"/>
          <w:color w:val="000000"/>
          <w:position w:val="0"/>
          <w:sz w:val="24"/>
          <w:szCs w:val="24"/>
          <w:smallCaps w:val="0"/>
          <w:rFonts w:ascii="宋体" w:eastAsia="宋体" w:hAnsi="宋体" w:hint="default"/>
        </w:rPr>
        <w:t>技术</w:t>
      </w:r>
      <w:r>
        <w:rPr>
          <w:spacing w:val="0"/>
          <w:b w:val="0"/>
          <w:color w:val="000000"/>
          <w:position w:val="0"/>
          <w:sz w:val="24"/>
          <w:szCs w:val="24"/>
          <w:smallCaps w:val="0"/>
          <w:rFonts w:ascii="宋体" w:eastAsia="宋体" w:hAnsi="宋体" w:hint="default"/>
        </w:rPr>
        <w:t>让情感教育“丰富”起来</w:t>
      </w:r>
    </w:p>
    <w:p>
      <w:pPr>
        <w:bidi w:val="0"/>
        <w:numPr>
          <w:ilvl w:val="0"/>
          <w:numId w:val="0"/>
        </w:numPr>
        <w:jc w:val="both"/>
        <w:spacing w:lineRule="auto" w:line="360" w:before="0" w:after="0"/>
        <w:pageBreakBefore w:val="0"/>
        <w:ind w:right="0" w:firstLine="0"/>
        <w:rPr>
          <w:rStyle w:val="PO1"/>
          <w:spacing w:val="0"/>
          <w:color w:val="auto"/>
          <w:position w:val="0"/>
          <w:sz w:val="24"/>
          <w:szCs w:val="24"/>
          <w:rFonts w:ascii="Times New Roman" w:eastAsia="宋体" w:hAnsi="宋体" w:hint="default"/>
        </w:rPr>
        <w:wordWrap w:val="off"/>
        <w:snapToGrid w:val="on"/>
        <w:autoSpaceDE w:val="1"/>
        <w:autoSpaceDN w:val="1"/>
      </w:pPr>
      <w:r>
        <w:rPr>
          <w:spacing w:val="0"/>
          <w:color w:val="000000"/>
          <w:position w:val="0"/>
          <w:sz w:val="24"/>
          <w:szCs w:val="24"/>
          <w:smallCaps w:val="0"/>
          <w:rFonts w:ascii="宋体" w:eastAsia="宋体" w:hAnsi="宋体" w:hint="default"/>
        </w:rPr>
        <w:t xml:space="preserve">    “生命化课堂”倡导：课堂教学的过程不但是帮助学生获</w:t>
      </w:r>
      <w:r>
        <w:rPr>
          <w:rStyle w:val="PO1"/>
          <w:spacing w:val="0"/>
          <w:color w:val="auto"/>
          <w:position w:val="0"/>
          <w:sz w:val="24"/>
          <w:szCs w:val="24"/>
          <w:rFonts w:ascii="Times New Roman" w:eastAsia="宋体" w:hAnsi="宋体" w:hint="default"/>
        </w:rPr>
        <w:t>取知识，教给学生获取</w:t>
      </w:r>
      <w:r>
        <w:rPr>
          <w:rStyle w:val="PO1"/>
          <w:spacing w:val="0"/>
          <w:color w:val="auto"/>
          <w:position w:val="0"/>
          <w:sz w:val="24"/>
          <w:szCs w:val="24"/>
          <w:rFonts w:ascii="Times New Roman" w:eastAsia="宋体" w:hAnsi="宋体" w:hint="default"/>
        </w:rPr>
        <w:t>知识的方法，更重要的帮助学生了解所学知识与日常生活经验之间的联系及在社会实</w:t>
      </w:r>
      <w:r>
        <w:rPr>
          <w:rStyle w:val="PO1"/>
          <w:spacing w:val="0"/>
          <w:color w:val="auto"/>
          <w:position w:val="0"/>
          <w:sz w:val="24"/>
          <w:szCs w:val="24"/>
          <w:rFonts w:ascii="Times New Roman" w:eastAsia="宋体" w:hAnsi="宋体" w:hint="default"/>
        </w:rPr>
        <w:t>践中的应用价值。利用多媒体，能真正实现视听的完美结合，有效提高学生的注意力、</w:t>
      </w:r>
      <w:r>
        <w:rPr>
          <w:rStyle w:val="PO1"/>
          <w:spacing w:val="0"/>
          <w:color w:val="auto"/>
          <w:position w:val="0"/>
          <w:sz w:val="24"/>
          <w:szCs w:val="24"/>
          <w:rFonts w:ascii="Times New Roman" w:eastAsia="宋体" w:hAnsi="宋体" w:hint="default"/>
        </w:rPr>
        <w:t>欣赏力、观察力，从而达到预期效果。例如《生物对环境的影响》一节，我首先为学生</w:t>
      </w:r>
      <w:r>
        <w:rPr>
          <w:rStyle w:val="PO1"/>
          <w:spacing w:val="0"/>
          <w:color w:val="auto"/>
          <w:position w:val="0"/>
          <w:sz w:val="24"/>
          <w:szCs w:val="24"/>
          <w:rFonts w:ascii="Times New Roman" w:eastAsia="宋体" w:hAnsi="宋体" w:hint="default"/>
        </w:rPr>
        <w:t>播放一段视频——《人类的家园》，当学生看到西部大草原因为人类乱砍滥伐、过度放</w:t>
      </w:r>
      <w:r>
        <w:rPr>
          <w:rStyle w:val="PO1"/>
          <w:spacing w:val="0"/>
          <w:color w:val="auto"/>
          <w:position w:val="0"/>
          <w:sz w:val="24"/>
          <w:szCs w:val="24"/>
          <w:rFonts w:ascii="Times New Roman" w:eastAsia="宋体" w:hAnsi="宋体" w:hint="default"/>
        </w:rPr>
        <w:t>牧而逐渐演变成沙漠，导致许多无辜的生灵无家可归、危在旦夕时，整个课堂安静了，</w:t>
      </w:r>
      <w:r>
        <w:rPr>
          <w:rStyle w:val="PO1"/>
          <w:spacing w:val="0"/>
          <w:color w:val="auto"/>
          <w:position w:val="0"/>
          <w:sz w:val="24"/>
          <w:szCs w:val="24"/>
          <w:rFonts w:ascii="Times New Roman" w:eastAsia="宋体" w:hAnsi="宋体" w:hint="default"/>
        </w:rPr>
        <w:t>同学们的眼睛也湿润了。这时，教师无需再有过多的言语，相信每一位学生内心的感触</w:t>
      </w:r>
      <w:r>
        <w:rPr>
          <w:rStyle w:val="PO1"/>
          <w:spacing w:val="0"/>
          <w:color w:val="auto"/>
          <w:position w:val="0"/>
          <w:sz w:val="24"/>
          <w:szCs w:val="24"/>
          <w:rFonts w:ascii="Times New Roman" w:eastAsia="宋体" w:hAnsi="宋体" w:hint="default"/>
        </w:rPr>
        <w:t>也是深刻的。而在这一课结尾，我又为学生播放了一段威海的宣传片，从屏幕中学生亲</w:t>
      </w:r>
      <w:r>
        <w:rPr>
          <w:rStyle w:val="PO1"/>
          <w:spacing w:val="0"/>
          <w:color w:val="auto"/>
          <w:position w:val="0"/>
          <w:sz w:val="24"/>
          <w:szCs w:val="24"/>
          <w:rFonts w:ascii="Times New Roman" w:eastAsia="宋体" w:hAnsi="宋体" w:hint="default"/>
        </w:rPr>
        <w:t>眼目睹了人们为创建文明、卫生城市而做的诸多努力，学生真切地感受到了人与自然和</w:t>
      </w:r>
      <w:r>
        <w:rPr>
          <w:rStyle w:val="PO1"/>
          <w:spacing w:val="0"/>
          <w:color w:val="auto"/>
          <w:position w:val="0"/>
          <w:sz w:val="24"/>
          <w:szCs w:val="24"/>
          <w:rFonts w:ascii="Times New Roman" w:eastAsia="宋体" w:hAnsi="宋体" w:hint="default"/>
        </w:rPr>
        <w:t>谐共处。前后对比，无疑给学生巨大的震撼，当学生从屏幕中发现自己生活的城市竟然</w:t>
      </w:r>
      <w:r>
        <w:rPr>
          <w:rStyle w:val="PO1"/>
          <w:spacing w:val="0"/>
          <w:color w:val="auto"/>
          <w:position w:val="0"/>
          <w:sz w:val="24"/>
          <w:szCs w:val="24"/>
          <w:rFonts w:ascii="Times New Roman" w:eastAsia="宋体" w:hAnsi="宋体" w:hint="default"/>
        </w:rPr>
        <w:t>这么美好、和谐和充满魅力时，无不为之惊叹，无不为之自豪！</w:t>
      </w:r>
    </w:p>
    <w:p>
      <w:pPr>
        <w:bidi w:val="0"/>
        <w:numPr>
          <w:ilvl w:val="0"/>
          <w:numId w:val="0"/>
        </w:numPr>
        <w:jc w:val="both"/>
        <w:spacing w:lineRule="auto" w:line="360" w:before="0" w:after="0"/>
        <w:pageBreakBefore w:val="0"/>
        <w:ind w:right="0" w:firstLine="0"/>
        <w:rPr>
          <w:rStyle w:val="PO1"/>
          <w:spacing w:val="0"/>
          <w:color w:val="auto"/>
          <w:position w:val="0"/>
          <w:sz w:val="24"/>
          <w:szCs w:val="24"/>
          <w:rFonts w:ascii="Times New Roman" w:eastAsia="宋体" w:hAnsi="宋体" w:hint="default"/>
        </w:rPr>
        <w:wordWrap w:val="off"/>
        <w:snapToGrid w:val="on"/>
        <w:autoSpaceDE w:val="1"/>
        <w:autoSpaceDN w:val="1"/>
      </w:pPr>
      <w:r>
        <w:rPr>
          <w:rStyle w:val="PO1"/>
          <w:spacing w:val="0"/>
          <w:color w:val="auto"/>
          <w:position w:val="0"/>
          <w:sz w:val="24"/>
          <w:szCs w:val="24"/>
          <w:rFonts w:ascii="Times New Roman" w:eastAsia="宋体" w:hAnsi="宋体" w:hint="default"/>
        </w:rPr>
        <w:t xml:space="preserve">    很多时候，教师对学生的情感教育是空白与无奈的，语言总显得那样乏味与单调，</w:t>
      </w:r>
      <w:r>
        <w:rPr>
          <w:rStyle w:val="PO1"/>
          <w:spacing w:val="0"/>
          <w:color w:val="auto"/>
          <w:position w:val="0"/>
          <w:sz w:val="24"/>
          <w:szCs w:val="24"/>
          <w:rFonts w:ascii="Times New Roman" w:eastAsia="宋体" w:hAnsi="宋体" w:hint="default"/>
        </w:rPr>
        <w:t>而运用多媒体视频，就能为学生提供直观的影像，让学生更真切的感受到“爱护环境，</w:t>
      </w:r>
      <w:r>
        <w:rPr>
          <w:rStyle w:val="PO1"/>
          <w:spacing w:val="0"/>
          <w:color w:val="auto"/>
          <w:position w:val="0"/>
          <w:sz w:val="24"/>
          <w:szCs w:val="24"/>
          <w:rFonts w:ascii="Times New Roman" w:eastAsia="宋体" w:hAnsi="宋体" w:hint="default"/>
        </w:rPr>
        <w:t>势在必行”，这是一个潜移默化的过程，是一种“润物细无声”的教育。</w:t>
      </w:r>
    </w:p>
    <w:p>
      <w:pPr>
        <w:bidi w:val="0"/>
        <w:numPr>
          <w:ilvl w:val="0"/>
          <w:numId w:val="0"/>
        </w:numPr>
        <w:jc w:val="both"/>
        <w:spacing w:lineRule="auto" w:line="360" w:before="0" w:after="0"/>
        <w:pageBreakBefore w:val="0"/>
        <w:ind w:right="0" w:firstLine="480"/>
        <w:rPr>
          <w:spacing w:val="0"/>
          <w:i w:val="0"/>
          <w:b w:val="0"/>
          <w:color w:val="000000"/>
          <w:position w:val="0"/>
          <w:sz w:val="24"/>
          <w:szCs w:val="24"/>
          <w:rFonts w:ascii="宋体" w:eastAsia="宋体" w:hAnsi="宋体" w:hint="default"/>
        </w:rPr>
        <w:wordWrap w:val="off"/>
        <w:snapToGrid w:val="on"/>
        <w:autoSpaceDE w:val="1"/>
        <w:autoSpaceDN w:val="1"/>
      </w:pPr>
      <w:r>
        <w:rPr>
          <w:rStyle w:val="PO1"/>
          <w:spacing w:val="0"/>
          <w:color w:val="auto"/>
          <w:position w:val="0"/>
          <w:sz w:val="24"/>
          <w:szCs w:val="24"/>
          <w:rFonts w:ascii="Times New Roman" w:eastAsia="宋体" w:hAnsi="宋体" w:hint="default"/>
        </w:rPr>
        <w:t>总之，多媒体计算机和网络教学为生物课堂教学提供了丰富的课程资源，突破了</w:t>
      </w:r>
      <w:r>
        <w:rPr>
          <w:rStyle w:val="PO1"/>
          <w:spacing w:val="0"/>
          <w:color w:val="auto"/>
          <w:position w:val="0"/>
          <w:sz w:val="24"/>
          <w:szCs w:val="24"/>
          <w:rFonts w:ascii="Times New Roman" w:eastAsia="宋体" w:hAnsi="宋体" w:hint="default"/>
        </w:rPr>
        <w:t>原有的教师讲、学生听单一枯燥的教学模式，为“生命化课堂”的实施提供了有力保证。</w:t>
      </w:r>
      <w:r>
        <w:rPr>
          <w:rStyle w:val="PO1"/>
          <w:spacing w:val="0"/>
          <w:color w:val="auto"/>
          <w:position w:val="0"/>
          <w:sz w:val="24"/>
          <w:szCs w:val="24"/>
          <w:rFonts w:ascii="Times New Roman" w:eastAsia="宋体" w:hAnsi="宋体" w:hint="default"/>
        </w:rPr>
        <w:t>但是，要做到信息技术与生物学科的有机整合，教师的信息素养是重要因素，而学生</w:t>
      </w:r>
      <w:r>
        <w:rPr>
          <w:rStyle w:val="PO1"/>
          <w:spacing w:val="0"/>
          <w:color w:val="auto"/>
          <w:position w:val="0"/>
          <w:sz w:val="24"/>
          <w:szCs w:val="24"/>
          <w:rFonts w:ascii="Times New Roman" w:eastAsia="宋体" w:hAnsi="宋体" w:hint="default"/>
        </w:rPr>
        <w:t>作为学习的主体，其信息素养也必须加强，这其中需要一个过程，切不可一蹴而就。</w:t>
      </w:r>
    </w:p>
    <w:p>
      <w:pPr>
        <w:numPr>
          <w:ilvl w:val="0"/>
          <w:numId w:val="0"/>
        </w:numPr>
        <w:jc w:val="center"/>
        <w:spacing w:lineRule="auto" w:line="360" w:before="0" w:after="0"/>
        <w:ind w:right="0" w:firstLine="0"/>
        <w:rPr>
          <w:color w:val="auto"/>
          <w:position w:val="0"/>
          <w:sz w:val="24"/>
          <w:szCs w:val="24"/>
          <w:rFonts w:ascii="宋体" w:eastAsia="宋体" w:hAnsi="宋体" w:hint="default"/>
        </w:rPr>
        <w:wordWrap w:val="off"/>
        <w:autoSpaceDE w:val="1"/>
        <w:autoSpaceDN w:val="1"/>
      </w:pP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jc w:val="both"/>
        <w:widowControl/>
        <w:wordWrap/>
      </w:pPr>
    </w:pPrDefault>
    <w:rPrDefault>
      <w:rPr>
        <w:shd w:val="clear"/>
        <w:sz w:val="21"/>
        <w:szCs w:val="21"/>
        <w:w w:val="100"/>
      </w:rPr>
    </w:rPrDefault>
  </w:docDefaults>
  <w:style w:default="1" w:styleId="PO1" w:type="paragraph">
    <w:name w:val="Normal"/>
    <w:link w:val="PO-1"/>
    <w:qFormat/>
    <w:uiPriority w:val="1"/>
    <w:pPr>
      <w:autoSpaceDE w:val="1"/>
      <w:autoSpaceDN w:val="1"/>
      <w:jc w:val="both"/>
      <w:widowControl/>
      <w:wordWrap/>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3</Pages>
  <Paragraphs>0</Paragraphs>
  <Words>15</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ModifiedBy/>
</cp:coreProperties>
</file>