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58" w:rsidRDefault="00C72258" w:rsidP="00C72258">
      <w:pPr>
        <w:ind w:firstLineChars="750" w:firstLine="2259"/>
        <w:rPr>
          <w:rFonts w:ascii="Courier New" w:eastAsia="宋体" w:hAnsi="Courier New" w:cs="宋体"/>
          <w:b/>
          <w:color w:val="000000" w:themeColor="text1"/>
          <w:kern w:val="0"/>
          <w:sz w:val="30"/>
          <w:szCs w:val="30"/>
        </w:rPr>
      </w:pPr>
      <w:r w:rsidRPr="00C72258">
        <w:rPr>
          <w:rFonts w:ascii="Courier New" w:eastAsia="宋体" w:hAnsi="Courier New" w:cs="宋体" w:hint="eastAsia"/>
          <w:b/>
          <w:color w:val="000000" w:themeColor="text1"/>
          <w:kern w:val="0"/>
          <w:sz w:val="30"/>
          <w:szCs w:val="30"/>
        </w:rPr>
        <w:t>校际网络同步教室使用体会</w:t>
      </w:r>
    </w:p>
    <w:p w:rsidR="00C72258" w:rsidRPr="00C72258" w:rsidRDefault="00C72258" w:rsidP="00C72258">
      <w:pPr>
        <w:ind w:firstLineChars="800" w:firstLine="2409"/>
        <w:rPr>
          <w:rFonts w:ascii="Courier New" w:eastAsia="宋体" w:hAnsi="Courier New" w:cs="宋体"/>
          <w:b/>
          <w:color w:val="000000" w:themeColor="text1"/>
          <w:kern w:val="0"/>
          <w:sz w:val="30"/>
          <w:szCs w:val="30"/>
        </w:rPr>
      </w:pPr>
      <w:r>
        <w:rPr>
          <w:rFonts w:ascii="Courier New" w:eastAsia="宋体" w:hAnsi="Courier New" w:cs="宋体" w:hint="eastAsia"/>
          <w:b/>
          <w:color w:val="000000" w:themeColor="text1"/>
          <w:kern w:val="0"/>
          <w:sz w:val="30"/>
          <w:szCs w:val="30"/>
        </w:rPr>
        <w:t>大邱庄镇中学</w:t>
      </w:r>
      <w:r>
        <w:rPr>
          <w:rFonts w:ascii="Courier New" w:eastAsia="宋体" w:hAnsi="Courier New" w:cs="宋体" w:hint="eastAsia"/>
          <w:b/>
          <w:color w:val="000000" w:themeColor="text1"/>
          <w:kern w:val="0"/>
          <w:sz w:val="30"/>
          <w:szCs w:val="30"/>
        </w:rPr>
        <w:t xml:space="preserve">   </w:t>
      </w:r>
      <w:proofErr w:type="gramStart"/>
      <w:r>
        <w:rPr>
          <w:rFonts w:ascii="Courier New" w:eastAsia="宋体" w:hAnsi="Courier New" w:cs="宋体" w:hint="eastAsia"/>
          <w:b/>
          <w:color w:val="000000" w:themeColor="text1"/>
          <w:kern w:val="0"/>
          <w:sz w:val="30"/>
          <w:szCs w:val="30"/>
        </w:rPr>
        <w:t>边洪明</w:t>
      </w:r>
      <w:proofErr w:type="gramEnd"/>
    </w:p>
    <w:p w:rsidR="008D410E" w:rsidRDefault="00D71CD4" w:rsidP="00C72258">
      <w:pPr>
        <w:ind w:firstLineChars="200" w:firstLine="600"/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</w:pPr>
      <w:r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校际网络</w:t>
      </w:r>
      <w:r w:rsidR="00CD4F85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同步</w:t>
      </w:r>
      <w:r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教室</w:t>
      </w:r>
      <w:r w:rsidR="00CD4F85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是</w:t>
      </w:r>
      <w:r w:rsidR="00C72258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伴随着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现代化教学而生的，是教育紧跟时代发展的必然产物，是教育现代化、网络化的标志。</w:t>
      </w:r>
      <w:r w:rsidR="00D46240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该教室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是</w:t>
      </w:r>
      <w:r w:rsidR="00D46240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一套</w:t>
      </w:r>
      <w:r w:rsidR="00CD4F85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安装有自动录播系统的</w:t>
      </w:r>
      <w:r w:rsidR="00D46240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与网络时时连接的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现代</w:t>
      </w:r>
      <w:r w:rsidR="00CD4F85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多媒体教室，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通过校级网络同步教室的建设与使用，可以极大地拓展原先一班一师的固有模式，</w:t>
      </w:r>
      <w:r w:rsidR="001E051C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实现了优质资源班班通，依托网络宽带校</w:t>
      </w:r>
      <w:proofErr w:type="gramStart"/>
      <w:r w:rsidR="001E051C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校</w:t>
      </w:r>
      <w:proofErr w:type="gramEnd"/>
      <w:r w:rsidR="001E051C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通，实现校</w:t>
      </w:r>
      <w:proofErr w:type="gramStart"/>
      <w:r w:rsidR="001E051C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校</w:t>
      </w:r>
      <w:proofErr w:type="gramEnd"/>
      <w:r w:rsidR="001E051C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优质资源共享</w:t>
      </w:r>
      <w:r w:rsidR="001E051C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，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实现优质教育资源的灵活组合，不仅仅给学生的学习提供了良好的学习资源，也给教师的互相学习借鉴提供了便捷平台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，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教师、学生均实现了学习的共同进步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。</w:t>
      </w:r>
      <w:r w:rsidR="008D410E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具体优点在于：</w:t>
      </w:r>
    </w:p>
    <w:p w:rsidR="00BA30C5" w:rsidRDefault="008D410E" w:rsidP="00C72258">
      <w:pPr>
        <w:ind w:firstLineChars="200" w:firstLine="600"/>
        <w:rPr>
          <w:rFonts w:ascii="Courier New" w:eastAsia="宋体" w:hAnsi="Courier New" w:cs="宋体"/>
          <w:color w:val="000000" w:themeColor="text1"/>
          <w:kern w:val="0"/>
          <w:sz w:val="30"/>
          <w:szCs w:val="30"/>
        </w:rPr>
      </w:pPr>
      <w:r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一、实现了优质教育资源的有效整合。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通过校级网络同步教室的使用，不同学校的师生可以在同一时间共上一节课，名师讲解、在线教研均可，实现</w:t>
      </w:r>
      <w:r w:rsidR="006739F7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了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跨地区、跨时空的</w:t>
      </w:r>
      <w:r w:rsidR="006739F7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不同学校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之间优质教育资源的</w:t>
      </w:r>
      <w:proofErr w:type="gramStart"/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互通互</w:t>
      </w:r>
      <w:r w:rsidR="005D40E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鉴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互学</w:t>
      </w:r>
      <w:proofErr w:type="gramEnd"/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，为先进学校帮扶后进学校提供了有效的抓手，</w:t>
      </w:r>
      <w:r w:rsidR="005D40E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使</w:t>
      </w:r>
      <w:r w:rsidR="00BA30C5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帮扶工作做到了更有针对性，更有实际效果，随时有问题就可以随时询问，在线答疑，方便快捷，立竿见影</w:t>
      </w:r>
      <w:r w:rsidR="001E051C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，</w:t>
      </w:r>
      <w:r w:rsid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彰显了科技、网络的独特魅力。</w:t>
      </w:r>
    </w:p>
    <w:p w:rsidR="008D410E" w:rsidRDefault="008D410E" w:rsidP="00C72258">
      <w:pPr>
        <w:ind w:firstLineChars="200" w:firstLine="600"/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</w:pPr>
      <w:r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二、</w:t>
      </w:r>
      <w:r w:rsidR="00B87914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提升了全体</w:t>
      </w:r>
      <w:proofErr w:type="gramStart"/>
      <w:r w:rsidR="00B87914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教师录课的</w:t>
      </w:r>
      <w:proofErr w:type="gramEnd"/>
      <w:r w:rsidR="00B87914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质量。</w:t>
      </w:r>
      <w:r w:rsidR="00CD4F85" w:rsidRPr="00C72258">
        <w:rPr>
          <w:rFonts w:ascii="Courier New" w:eastAsia="宋体" w:hAnsi="Courier New" w:cs="宋体"/>
          <w:color w:val="000000" w:themeColor="text1"/>
          <w:kern w:val="0"/>
          <w:sz w:val="30"/>
          <w:szCs w:val="30"/>
        </w:rPr>
        <w:t>智能跟踪拍摄功能录播教室具有先进的图像跟踪识别系统，能快速地跟踪师生并进行定位，进行场景的拍摄</w:t>
      </w:r>
      <w:r w:rsidR="0033774F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，</w:t>
      </w:r>
      <w:r w:rsidR="00D71CD4" w:rsidRPr="00C72258">
        <w:rPr>
          <w:rFonts w:ascii="Courier New" w:eastAsia="宋体" w:hAnsi="Courier New" w:cs="宋体"/>
          <w:color w:val="000000" w:themeColor="text1"/>
          <w:kern w:val="0"/>
          <w:sz w:val="30"/>
          <w:szCs w:val="30"/>
        </w:rPr>
        <w:t>实现了对教学过程进行自动跟踪高清录制，录制</w:t>
      </w:r>
      <w:r w:rsidR="0033774F" w:rsidRPr="00C72258">
        <w:rPr>
          <w:rFonts w:ascii="Courier New" w:eastAsia="宋体" w:hAnsi="Courier New" w:cs="宋体" w:hint="eastAsia"/>
          <w:color w:val="000000" w:themeColor="text1"/>
          <w:kern w:val="0"/>
          <w:sz w:val="30"/>
          <w:szCs w:val="30"/>
        </w:rPr>
        <w:t>的</w:t>
      </w:r>
      <w:r w:rsidR="00D71CD4" w:rsidRPr="00C72258">
        <w:rPr>
          <w:rFonts w:ascii="Courier New" w:eastAsia="宋体" w:hAnsi="Courier New" w:cs="宋体"/>
          <w:color w:val="000000" w:themeColor="text1"/>
          <w:kern w:val="0"/>
          <w:sz w:val="30"/>
          <w:szCs w:val="30"/>
        </w:rPr>
        <w:t>精品课程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具有网络直播功能录播教室能够同步生成视频文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lastRenderedPageBreak/>
        <w:t>件，</w:t>
      </w:r>
      <w:r w:rsidR="0033774F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其他学校教师可以</w:t>
      </w:r>
      <w:r w:rsidR="00537F5D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利用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同步直播</w:t>
      </w:r>
      <w:r w:rsidR="00537F5D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网络地址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观摩公开课，打破了听课空间</w:t>
      </w:r>
      <w:r w:rsidR="00537F5D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、教研空间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的限制。</w:t>
      </w:r>
      <w:r w:rsidR="00537F5D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通过</w:t>
      </w:r>
      <w:r w:rsidR="0033774F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开展跨校间的网络教研</w:t>
      </w:r>
      <w:r w:rsidR="00537F5D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可以通过备课、研讨使教学效果得到提升</w:t>
      </w:r>
      <w:r w:rsidR="0033774F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。</w:t>
      </w:r>
    </w:p>
    <w:p w:rsidR="001E051C" w:rsidRDefault="008D410E" w:rsidP="00C72258">
      <w:pPr>
        <w:ind w:firstLineChars="200" w:firstLine="600"/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</w:pPr>
      <w:r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三、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实现了现代技术的</w:t>
      </w:r>
      <w:r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操作简单方便，便于不同年龄的老师使用学习。</w:t>
      </w:r>
      <w:r w:rsidR="0033774F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校际网络同步教室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除了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上述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功能外，还在于操作简单。教师在上课时只需</w:t>
      </w:r>
      <w:r w:rsidR="002E7E32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用鼠标点击开始和停止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，就能够完整地记录教师上课过程，既满足了精品课程的制作要求，也能保证上课流畅完整</w:t>
      </w:r>
      <w:r w:rsidR="002E7E32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，同时能完整地记录教研过程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。不仅为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学校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教师专业化发展提供了平台，也为校本教学资源建设进行有效的探索。</w:t>
      </w:r>
    </w:p>
    <w:p w:rsidR="00C72258" w:rsidRPr="0087018F" w:rsidRDefault="008D410E" w:rsidP="0087018F">
      <w:pPr>
        <w:ind w:firstLineChars="200" w:firstLine="600"/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</w:pPr>
      <w:r>
        <w:rPr>
          <w:rFonts w:ascii="Arial" w:eastAsia="宋体" w:hAnsi="Arial" w:cs="Arial" w:hint="eastAsia"/>
          <w:color w:val="000000" w:themeColor="text1"/>
          <w:kern w:val="0"/>
          <w:sz w:val="30"/>
          <w:szCs w:val="30"/>
        </w:rPr>
        <w:t>四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、</w:t>
      </w:r>
      <w:r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方便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了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教师自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我反思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，促进专业化发展</w:t>
      </w:r>
      <w:r w:rsidR="0087018F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。</w:t>
      </w:r>
      <w:r w:rsidR="0087018F" w:rsidRPr="00C72258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录课后教师能通过再一次观看自己的课</w:t>
      </w:r>
      <w:r w:rsidR="0087018F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，从而进行自我诊断，自我反思，不断优化教学过程，改进教学方法，让自己的课堂教学日臻完善。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教师</w:t>
      </w:r>
      <w:r w:rsidR="0087018F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不仅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可以实现反复观看，自我查找问题，同时还可以在教研时拿出让同组同学科的教师共同评议，还可以保留资料，一节课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在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不同班级、不同时间反复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讲，前后对比</w:t>
      </w:r>
      <w:r w:rsidR="0087018F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。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在深入观看的前提下，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评课教师</w:t>
      </w:r>
      <w:r w:rsidR="0087018F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对于授课教师</w:t>
      </w:r>
      <w:r w:rsidR="0087018F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提出的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课堂教学的建议与不足之处，</w:t>
      </w:r>
      <w:r w:rsidR="001E051C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不会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只是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以往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蜻蜓点水式的一带而过，</w:t>
      </w:r>
      <w:r w:rsidR="00B87914">
        <w:rPr>
          <w:rFonts w:ascii="Courier New" w:eastAsia="宋体" w:hAnsi="Courier New" w:cs="Courier New" w:hint="eastAsia"/>
          <w:color w:val="000000" w:themeColor="text1"/>
          <w:kern w:val="0"/>
          <w:sz w:val="30"/>
          <w:szCs w:val="30"/>
        </w:rPr>
        <w:t>问题分析就会更加透彻，评议的点就会更加准确，听课、讲课的教学水平都会得以提升</w:t>
      </w:r>
      <w:r w:rsidR="00D71CD4" w:rsidRPr="00C72258">
        <w:rPr>
          <w:rFonts w:ascii="Courier New" w:eastAsia="宋体" w:hAnsi="Courier New" w:cs="Courier New"/>
          <w:color w:val="000000" w:themeColor="text1"/>
          <w:kern w:val="0"/>
          <w:sz w:val="30"/>
          <w:szCs w:val="30"/>
        </w:rPr>
        <w:t>。</w:t>
      </w:r>
    </w:p>
    <w:p w:rsidR="00077000" w:rsidRDefault="008D410E" w:rsidP="00B87914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五、</w:t>
      </w:r>
      <w:r w:rsidR="00B87914">
        <w:rPr>
          <w:rFonts w:ascii="Arial" w:eastAsia="宋体" w:hAnsi="Arial" w:cs="Arial" w:hint="eastAsia"/>
          <w:kern w:val="0"/>
          <w:sz w:val="30"/>
          <w:szCs w:val="30"/>
        </w:rPr>
        <w:t>助力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教师的迅速成长</w:t>
      </w:r>
      <w:r w:rsidR="0087018F">
        <w:rPr>
          <w:rFonts w:ascii="Courier New" w:eastAsia="宋体" w:hAnsi="Courier New" w:cs="Courier New" w:hint="eastAsia"/>
          <w:kern w:val="0"/>
          <w:sz w:val="30"/>
          <w:szCs w:val="30"/>
        </w:rPr>
        <w:t>。年青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教师由于受教师结构老化等因素的影响，很难得到同伴在教学上的有效帮扶，甚者</w:t>
      </w:r>
      <w:r w:rsidR="0087018F">
        <w:rPr>
          <w:rFonts w:ascii="Courier New" w:eastAsia="宋体" w:hAnsi="Courier New" w:cs="Courier New" w:hint="eastAsia"/>
          <w:kern w:val="0"/>
          <w:sz w:val="30"/>
          <w:szCs w:val="30"/>
        </w:rPr>
        <w:t>存在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有被一些老教师同化的现象。</w:t>
      </w:r>
      <w:r w:rsidR="0087018F">
        <w:rPr>
          <w:rFonts w:ascii="Courier New" w:eastAsia="宋体" w:hAnsi="Courier New" w:cs="Courier New" w:hint="eastAsia"/>
          <w:kern w:val="0"/>
          <w:sz w:val="30"/>
          <w:szCs w:val="30"/>
        </w:rPr>
        <w:t>年青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教师通过在</w:t>
      </w:r>
      <w:r w:rsidR="0087018F">
        <w:rPr>
          <w:rFonts w:ascii="Courier New" w:eastAsia="宋体" w:hAnsi="Courier New" w:cs="Courier New" w:hint="eastAsia"/>
          <w:kern w:val="0"/>
          <w:sz w:val="30"/>
          <w:szCs w:val="30"/>
        </w:rPr>
        <w:t>校级网络教室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上课，回看自己的教学视频，</w:t>
      </w:r>
      <w:r>
        <w:rPr>
          <w:rFonts w:ascii="Courier New" w:eastAsia="宋体" w:hAnsi="Courier New" w:cs="Courier New" w:hint="eastAsia"/>
          <w:kern w:val="0"/>
          <w:sz w:val="30"/>
          <w:szCs w:val="30"/>
        </w:rPr>
        <w:t>可以</w:t>
      </w:r>
      <w:r w:rsidR="0087018F">
        <w:rPr>
          <w:rFonts w:ascii="Courier New" w:eastAsia="宋体" w:hAnsi="Courier New" w:cs="Courier New" w:hint="eastAsia"/>
          <w:kern w:val="0"/>
          <w:sz w:val="30"/>
          <w:szCs w:val="30"/>
        </w:rPr>
        <w:t>首先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关注自己的语言是否流畅规范，</w:t>
      </w:r>
      <w:proofErr w:type="gramStart"/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教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lastRenderedPageBreak/>
        <w:t>态是否</w:t>
      </w:r>
      <w:proofErr w:type="gramEnd"/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自然大方，有没有口头禅等不好的习惯。其次，关注整节课的流程，重难点的突破，教学评价语，师生活动，多媒体课件使用等等。针对不足，反思自己的教学细节，提高自己课堂教学水平。也可以将教学视频通过</w:t>
      </w:r>
      <w:r w:rsidR="0087018F">
        <w:rPr>
          <w:rFonts w:ascii="Courier New" w:eastAsia="宋体" w:hAnsi="Courier New" w:cs="Courier New"/>
          <w:kern w:val="0"/>
          <w:sz w:val="30"/>
          <w:szCs w:val="30"/>
        </w:rPr>
        <w:t>网络传给校</w:t>
      </w:r>
      <w:r w:rsidR="00B87914">
        <w:rPr>
          <w:rFonts w:ascii="Courier New" w:eastAsia="宋体" w:hAnsi="Courier New" w:cs="Courier New" w:hint="eastAsia"/>
          <w:kern w:val="0"/>
          <w:sz w:val="30"/>
          <w:szCs w:val="30"/>
        </w:rPr>
        <w:t>内</w:t>
      </w:r>
      <w:r w:rsidR="0087018F">
        <w:rPr>
          <w:rFonts w:ascii="Courier New" w:eastAsia="宋体" w:hAnsi="Courier New" w:cs="Courier New"/>
          <w:kern w:val="0"/>
          <w:sz w:val="30"/>
          <w:szCs w:val="30"/>
        </w:rPr>
        <w:t>外的名师观看，在网络上就可以得到名师的指点，从而使年</w:t>
      </w:r>
      <w:r w:rsidR="0087018F">
        <w:rPr>
          <w:rFonts w:ascii="Courier New" w:eastAsia="宋体" w:hAnsi="Courier New" w:cs="Courier New" w:hint="eastAsia"/>
          <w:kern w:val="0"/>
          <w:sz w:val="30"/>
          <w:szCs w:val="30"/>
        </w:rPr>
        <w:t>青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教师在专业化的道路上迅速成长起来。老教师虽然掌握了一些现代教学技术手段，但在长期的农村教学中形成的固化的教学行为，仅仅通过观摩示范课和参加培训讲座很难得到改变。只有让他们</w:t>
      </w:r>
      <w:r w:rsidR="00077000">
        <w:rPr>
          <w:rFonts w:ascii="Courier New" w:eastAsia="宋体" w:hAnsi="Courier New" w:cs="Courier New" w:hint="eastAsia"/>
          <w:kern w:val="0"/>
          <w:sz w:val="30"/>
          <w:szCs w:val="30"/>
        </w:rPr>
        <w:t>通过自己观看自己录制的课堂实录，对比中就会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发现自己形成已久的不规范的教学习惯，才能彻底改掉课堂教学中的陋习，提升他们课堂教学魅力。</w:t>
      </w:r>
    </w:p>
    <w:p w:rsidR="00F36A72" w:rsidRDefault="00574AE8" w:rsidP="00C72258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六</w:t>
      </w:r>
      <w:r w:rsidR="00077000">
        <w:rPr>
          <w:rFonts w:ascii="Arial" w:eastAsia="宋体" w:hAnsi="Arial" w:cs="Arial" w:hint="eastAsia"/>
          <w:kern w:val="0"/>
          <w:sz w:val="30"/>
          <w:szCs w:val="30"/>
        </w:rPr>
        <w:t>、</w:t>
      </w:r>
      <w:r>
        <w:rPr>
          <w:rFonts w:ascii="Courier New" w:eastAsia="宋体" w:hAnsi="Courier New" w:cs="Courier New" w:hint="eastAsia"/>
          <w:kern w:val="0"/>
          <w:sz w:val="30"/>
          <w:szCs w:val="30"/>
        </w:rPr>
        <w:t>提高了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学校教</w:t>
      </w:r>
      <w:r>
        <w:rPr>
          <w:rFonts w:ascii="Courier New" w:eastAsia="宋体" w:hAnsi="Courier New" w:cs="Courier New" w:hint="eastAsia"/>
          <w:kern w:val="0"/>
          <w:sz w:val="30"/>
          <w:szCs w:val="30"/>
        </w:rPr>
        <w:t>科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研的水平。教师在</w:t>
      </w:r>
      <w:r w:rsidR="0083251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83251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bookmarkStart w:id="0" w:name="_GoBack"/>
      <w:bookmarkEnd w:id="0"/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进行</w:t>
      </w:r>
      <w:r w:rsidR="00F36A72">
        <w:rPr>
          <w:rFonts w:ascii="Courier New" w:eastAsia="宋体" w:hAnsi="Courier New" w:cs="Courier New" w:hint="eastAsia"/>
          <w:kern w:val="0"/>
          <w:sz w:val="30"/>
          <w:szCs w:val="30"/>
        </w:rPr>
        <w:t>上课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，上课教师与听课教师处于两个独立的空间。上课教师可以全身心地投入到课堂教学中，完全置身于学生中间，不再留意听课教师的反应，有效地缓解上课教师的紧张情绪。听课教师通过视频同步直播，不仅可以观课，还可以与在座教师交流对课堂教学的看法，上课与听课互不干扰，在观课时就可以做到议课。教师的教学视频</w:t>
      </w:r>
      <w:r w:rsidR="00F36A72">
        <w:rPr>
          <w:rFonts w:ascii="Courier New" w:eastAsia="宋体" w:hAnsi="Courier New" w:cs="Courier New" w:hint="eastAsia"/>
          <w:kern w:val="0"/>
          <w:sz w:val="30"/>
          <w:szCs w:val="30"/>
        </w:rPr>
        <w:t>也可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作为</w:t>
      </w:r>
      <w:r>
        <w:rPr>
          <w:rFonts w:ascii="Courier New" w:eastAsia="宋体" w:hAnsi="Courier New" w:cs="Courier New" w:hint="eastAsia"/>
          <w:kern w:val="0"/>
          <w:sz w:val="30"/>
          <w:szCs w:val="30"/>
        </w:rPr>
        <w:t>学校</w:t>
      </w:r>
      <w:r w:rsidR="00D71CD4" w:rsidRPr="00D71CD4">
        <w:rPr>
          <w:rFonts w:ascii="Courier New" w:eastAsia="宋体" w:hAnsi="Courier New" w:cs="Courier New"/>
          <w:kern w:val="0"/>
          <w:sz w:val="30"/>
          <w:szCs w:val="30"/>
        </w:rPr>
        <w:t>教学资源进行存储</w:t>
      </w:r>
      <w:r w:rsidR="00F36A72">
        <w:rPr>
          <w:rFonts w:ascii="Courier New" w:eastAsia="宋体" w:hAnsi="Courier New" w:cs="Courier New" w:hint="eastAsia"/>
          <w:kern w:val="0"/>
          <w:sz w:val="30"/>
          <w:szCs w:val="30"/>
        </w:rPr>
        <w:t>。</w:t>
      </w:r>
    </w:p>
    <w:p w:rsidR="00077000" w:rsidRDefault="00776DEB" w:rsidP="00C72258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>
        <w:rPr>
          <w:rFonts w:ascii="Courier New" w:eastAsia="宋体" w:hAnsi="Courier New" w:cs="Courier New" w:hint="eastAsia"/>
          <w:kern w:val="0"/>
          <w:sz w:val="30"/>
          <w:szCs w:val="30"/>
        </w:rPr>
        <w:t>校级网络同步教室</w:t>
      </w:r>
      <w:r w:rsidR="00574AE8">
        <w:rPr>
          <w:rFonts w:ascii="Courier New" w:eastAsia="宋体" w:hAnsi="Courier New" w:cs="Courier New" w:hint="eastAsia"/>
          <w:kern w:val="0"/>
          <w:sz w:val="30"/>
          <w:szCs w:val="30"/>
        </w:rPr>
        <w:t>要想发挥更大的作用，</w:t>
      </w:r>
      <w:r>
        <w:rPr>
          <w:rFonts w:ascii="Courier New" w:eastAsia="宋体" w:hAnsi="Courier New" w:cs="Courier New" w:hint="eastAsia"/>
          <w:kern w:val="0"/>
          <w:sz w:val="30"/>
          <w:szCs w:val="30"/>
        </w:rPr>
        <w:t>还要注意做好以下几点：</w:t>
      </w:r>
      <w:r w:rsidR="00077000">
        <w:rPr>
          <w:rFonts w:ascii="Courier New" w:eastAsia="宋体" w:hAnsi="Courier New" w:cs="Courier New" w:hint="eastAsia"/>
          <w:kern w:val="0"/>
          <w:sz w:val="30"/>
          <w:szCs w:val="30"/>
        </w:rPr>
        <w:t xml:space="preserve">    </w:t>
      </w:r>
    </w:p>
    <w:p w:rsidR="00077000" w:rsidRDefault="00D71CD4" w:rsidP="00C72258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 w:rsidRPr="00D71CD4">
        <w:rPr>
          <w:rFonts w:ascii="Arial" w:eastAsia="宋体" w:hAnsi="Arial" w:cs="Arial"/>
          <w:kern w:val="0"/>
          <w:sz w:val="30"/>
          <w:szCs w:val="30"/>
        </w:rPr>
        <w:t>1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、示范引领，提高认识</w:t>
      </w:r>
      <w:r w:rsidR="00574AE8">
        <w:rPr>
          <w:rFonts w:ascii="Courier New" w:eastAsia="宋体" w:hAnsi="Courier New" w:cs="Courier New" w:hint="eastAsia"/>
          <w:kern w:val="0"/>
          <w:sz w:val="30"/>
          <w:szCs w:val="30"/>
        </w:rPr>
        <w:t>。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作为学校管理层，一要让一部分使用好的教师快速成长起来，成为使用</w:t>
      </w:r>
      <w:r w:rsidR="0083251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83251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的受益者，让其他老师们看到使用</w:t>
      </w:r>
      <w:r w:rsidR="0083251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83251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所带来的好处；二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lastRenderedPageBreak/>
        <w:t>要学校校长和中层领导要率先垂范，带头使用</w:t>
      </w:r>
      <w:r w:rsidR="0083251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83251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，用自己的实际行动去影响身边的教师，增强他们使用</w:t>
      </w:r>
      <w:r w:rsidR="0083251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83251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的意识，形成良好的运用氛围。</w:t>
      </w:r>
    </w:p>
    <w:p w:rsidR="00077000" w:rsidRDefault="00D71CD4" w:rsidP="00C72258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 w:rsidRPr="00D71CD4">
        <w:rPr>
          <w:rFonts w:ascii="Arial" w:eastAsia="宋体" w:hAnsi="Arial" w:cs="Arial"/>
          <w:kern w:val="0"/>
          <w:sz w:val="30"/>
          <w:szCs w:val="30"/>
        </w:rPr>
        <w:t>2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、开展培训，提高技能</w:t>
      </w:r>
      <w:r w:rsidR="00776DEB">
        <w:rPr>
          <w:rFonts w:ascii="Courier New" w:eastAsia="宋体" w:hAnsi="Courier New" w:cs="Courier New" w:hint="eastAsia"/>
          <w:kern w:val="0"/>
          <w:sz w:val="30"/>
          <w:szCs w:val="30"/>
        </w:rPr>
        <w:t>。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教师对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的使用技能只了解一些皮毛，更不要说视频的后期编辑制作技术层面的事。导致教师在使用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时，存在着畏难情绪。因此，学校要扎实开展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使用的培训工作，让每一位教师都能掌握使用方法和注意事项以及视频编辑技能，提高教师使用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="00443EA4">
        <w:rPr>
          <w:rFonts w:ascii="Courier New" w:eastAsia="宋体" w:hAnsi="Courier New" w:cs="Courier New"/>
          <w:kern w:val="0"/>
          <w:sz w:val="30"/>
          <w:szCs w:val="30"/>
        </w:rPr>
        <w:t>的效果。对于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教师在使用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="00443EA4">
        <w:rPr>
          <w:rFonts w:ascii="Courier New" w:eastAsia="宋体" w:hAnsi="Courier New" w:cs="Courier New"/>
          <w:kern w:val="0"/>
          <w:sz w:val="30"/>
          <w:szCs w:val="30"/>
        </w:rPr>
        <w:t>时，管理人员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也</w:t>
      </w:r>
      <w:r w:rsidR="00443EA4">
        <w:rPr>
          <w:rFonts w:ascii="Courier New" w:eastAsia="宋体" w:hAnsi="Courier New" w:cs="Courier New"/>
          <w:kern w:val="0"/>
          <w:sz w:val="30"/>
          <w:szCs w:val="30"/>
        </w:rPr>
        <w:t>要做好服务工作，让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教师高兴而来，满意而去，保护他们使用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的积极性，提高教师的使用技能。</w:t>
      </w:r>
    </w:p>
    <w:p w:rsidR="00077000" w:rsidRDefault="00D71CD4" w:rsidP="00C72258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 w:rsidRPr="00D71CD4">
        <w:rPr>
          <w:rFonts w:ascii="Arial" w:eastAsia="宋体" w:hAnsi="Arial" w:cs="Arial"/>
          <w:kern w:val="0"/>
          <w:sz w:val="30"/>
          <w:szCs w:val="30"/>
        </w:rPr>
        <w:t>3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、挖掘潜力，专业维护</w:t>
      </w:r>
      <w:r w:rsidR="0077790F">
        <w:rPr>
          <w:rFonts w:ascii="Courier New" w:eastAsia="宋体" w:hAnsi="Courier New" w:cs="Courier New" w:hint="eastAsia"/>
          <w:kern w:val="0"/>
          <w:sz w:val="30"/>
          <w:szCs w:val="30"/>
        </w:rPr>
        <w:t>。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虽然高智能，易操作，但也需专业人员进行及时维护，特别是视频的制作与传播，更需要专业人员去完成。</w:t>
      </w:r>
      <w:r w:rsidR="0077790F">
        <w:rPr>
          <w:rFonts w:ascii="Courier New" w:eastAsia="宋体" w:hAnsi="Courier New" w:cs="Courier New" w:hint="eastAsia"/>
          <w:kern w:val="0"/>
          <w:sz w:val="30"/>
          <w:szCs w:val="30"/>
        </w:rPr>
        <w:t>学校要挖掘内部潜力，增设专门部门与专业人员，做到专人负责，专人管理，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通过送出去，请进来的办法，加大对管理员进行培训指导，以胜任</w:t>
      </w:r>
      <w:r w:rsidR="00443EA4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443EA4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的管理</w:t>
      </w:r>
      <w:r w:rsidR="0077790F">
        <w:rPr>
          <w:rFonts w:ascii="Courier New" w:eastAsia="宋体" w:hAnsi="Courier New" w:cs="Courier New" w:hint="eastAsia"/>
          <w:kern w:val="0"/>
          <w:sz w:val="30"/>
          <w:szCs w:val="30"/>
        </w:rPr>
        <w:t>以及后期视频制作等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工作。</w:t>
      </w:r>
    </w:p>
    <w:p w:rsidR="00273538" w:rsidRDefault="00D71CD4" w:rsidP="00C72258">
      <w:pPr>
        <w:ind w:firstLineChars="200" w:firstLine="600"/>
        <w:rPr>
          <w:rFonts w:ascii="Courier New" w:eastAsia="宋体" w:hAnsi="Courier New" w:cs="Courier New" w:hint="eastAsia"/>
          <w:kern w:val="0"/>
          <w:sz w:val="30"/>
          <w:szCs w:val="30"/>
        </w:rPr>
      </w:pPr>
      <w:r w:rsidRPr="00D71CD4">
        <w:rPr>
          <w:rFonts w:ascii="Arial" w:eastAsia="宋体" w:hAnsi="Arial" w:cs="Arial"/>
          <w:kern w:val="0"/>
          <w:sz w:val="30"/>
          <w:szCs w:val="30"/>
        </w:rPr>
        <w:t>4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、制度管理，落在实处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。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273538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在管理上还存在一些漏洞，没有把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273538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的使用形成制度化，学校制定的制度与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273538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的使用有脱节的现象。学校应把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273538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的使用过程和效果都要纳入</w:t>
      </w:r>
      <w:proofErr w:type="gramStart"/>
      <w:r w:rsidRPr="00D71CD4">
        <w:rPr>
          <w:rFonts w:ascii="Courier New" w:eastAsia="宋体" w:hAnsi="Courier New" w:cs="Courier New"/>
          <w:kern w:val="0"/>
          <w:sz w:val="30"/>
          <w:szCs w:val="30"/>
        </w:rPr>
        <w:t>学校月教学</w:t>
      </w:r>
      <w:proofErr w:type="gramEnd"/>
      <w:r w:rsidRPr="00D71CD4">
        <w:rPr>
          <w:rFonts w:ascii="Courier New" w:eastAsia="宋体" w:hAnsi="Courier New" w:cs="Courier New"/>
          <w:kern w:val="0"/>
          <w:sz w:val="30"/>
          <w:szCs w:val="30"/>
        </w:rPr>
        <w:t>常规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lastRenderedPageBreak/>
        <w:t>检查和学期绩效考核当中，形成激励机制，产生使用内驱力，以确保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教师真正使用起来，发挥真正作用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。</w:t>
      </w:r>
    </w:p>
    <w:p w:rsidR="00421202" w:rsidRPr="00D71CD4" w:rsidRDefault="00D71CD4" w:rsidP="00C72258">
      <w:pPr>
        <w:ind w:firstLineChars="200" w:firstLine="600"/>
      </w:pPr>
      <w:r w:rsidRPr="00D71CD4">
        <w:rPr>
          <w:rFonts w:ascii="Courier New" w:eastAsia="宋体" w:hAnsi="Courier New" w:cs="Courier New"/>
          <w:kern w:val="0"/>
          <w:sz w:val="30"/>
          <w:szCs w:val="30"/>
        </w:rPr>
        <w:t>综上所述，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="00273538"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建设与运用是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学校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教育信息化应用的重要内容，是数字化智慧校园建设的重要一环，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它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开辟了教学教研的新模式，为教师专业化成长提供了发展的平台，在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现代学校教育教学中发挥着重要的应用价值。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我们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坚信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，随着教育信息技术的不断发展，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校级网络同步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教室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的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应用价值将会进一步显现，在</w:t>
      </w:r>
      <w:r w:rsidR="00273538">
        <w:rPr>
          <w:rFonts w:ascii="Courier New" w:eastAsia="宋体" w:hAnsi="Courier New" w:cs="Courier New" w:hint="eastAsia"/>
          <w:kern w:val="0"/>
          <w:sz w:val="30"/>
          <w:szCs w:val="30"/>
        </w:rPr>
        <w:t>学校</w:t>
      </w:r>
      <w:r w:rsidRPr="00D71CD4">
        <w:rPr>
          <w:rFonts w:ascii="Courier New" w:eastAsia="宋体" w:hAnsi="Courier New" w:cs="Courier New"/>
          <w:kern w:val="0"/>
          <w:sz w:val="30"/>
          <w:szCs w:val="30"/>
        </w:rPr>
        <w:t>教育信息化建设中将会发挥更大作用。</w:t>
      </w:r>
    </w:p>
    <w:sectPr w:rsidR="00421202" w:rsidRPr="00D7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F2" w:rsidRDefault="007A21F2" w:rsidP="00537F5D">
      <w:r>
        <w:separator/>
      </w:r>
    </w:p>
  </w:endnote>
  <w:endnote w:type="continuationSeparator" w:id="0">
    <w:p w:rsidR="007A21F2" w:rsidRDefault="007A21F2" w:rsidP="0053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F2" w:rsidRDefault="007A21F2" w:rsidP="00537F5D">
      <w:r>
        <w:separator/>
      </w:r>
    </w:p>
  </w:footnote>
  <w:footnote w:type="continuationSeparator" w:id="0">
    <w:p w:rsidR="007A21F2" w:rsidRDefault="007A21F2" w:rsidP="0053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D4"/>
    <w:rsid w:val="00077000"/>
    <w:rsid w:val="001E051C"/>
    <w:rsid w:val="00273538"/>
    <w:rsid w:val="002E7E32"/>
    <w:rsid w:val="0033774F"/>
    <w:rsid w:val="003C3731"/>
    <w:rsid w:val="00421202"/>
    <w:rsid w:val="00443EA4"/>
    <w:rsid w:val="00537F5D"/>
    <w:rsid w:val="00554E07"/>
    <w:rsid w:val="00574AE8"/>
    <w:rsid w:val="005B2147"/>
    <w:rsid w:val="005D40E5"/>
    <w:rsid w:val="006726A8"/>
    <w:rsid w:val="006739F7"/>
    <w:rsid w:val="00776DEB"/>
    <w:rsid w:val="0077790F"/>
    <w:rsid w:val="007A21F2"/>
    <w:rsid w:val="00832514"/>
    <w:rsid w:val="0087018F"/>
    <w:rsid w:val="008D410E"/>
    <w:rsid w:val="00A267C3"/>
    <w:rsid w:val="00B064A3"/>
    <w:rsid w:val="00B87914"/>
    <w:rsid w:val="00BA30C5"/>
    <w:rsid w:val="00C275EA"/>
    <w:rsid w:val="00C72258"/>
    <w:rsid w:val="00CD4F85"/>
    <w:rsid w:val="00D46240"/>
    <w:rsid w:val="00D71CD4"/>
    <w:rsid w:val="00F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9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54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8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84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1249</Words>
  <Characters>1249</Characters>
  <Application>Microsoft Office Word</Application>
  <DocSecurity>0</DocSecurity>
  <Lines>49</Lines>
  <Paragraphs>15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2018-06-18T06:38:00Z</dcterms:created>
  <dcterms:modified xsi:type="dcterms:W3CDTF">2018-06-19T03:36:00Z</dcterms:modified>
</cp:coreProperties>
</file>