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22" w:rsidRDefault="00F45322" w:rsidP="00F45322">
      <w:pPr>
        <w:ind w:firstLineChars="200" w:firstLine="640"/>
        <w:jc w:val="center"/>
        <w:rPr>
          <w:rFonts w:asciiTheme="majorEastAsia" w:eastAsiaTheme="majorEastAsia" w:hAnsiTheme="majorEastAsia"/>
          <w:sz w:val="32"/>
          <w:szCs w:val="32"/>
        </w:rPr>
      </w:pPr>
      <w:r w:rsidRPr="00F45322">
        <w:rPr>
          <w:rFonts w:asciiTheme="majorEastAsia" w:eastAsiaTheme="majorEastAsia" w:hAnsiTheme="majorEastAsia" w:hint="eastAsia"/>
          <w:sz w:val="32"/>
          <w:szCs w:val="32"/>
        </w:rPr>
        <w:t>《信息技术支持下以学习者为中心的化学教学案例研究》中期报告</w:t>
      </w:r>
    </w:p>
    <w:p w:rsidR="00F45322" w:rsidRPr="00F45322" w:rsidRDefault="00F45322" w:rsidP="00F45322">
      <w:pPr>
        <w:ind w:firstLineChars="200" w:firstLine="64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张英杰</w:t>
      </w:r>
    </w:p>
    <w:p w:rsidR="00F45322" w:rsidRPr="00F45322" w:rsidRDefault="00F45322" w:rsidP="00F45322">
      <w:pPr>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sidRPr="00F45322">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3</w:t>
      </w:r>
      <w:r w:rsidRPr="00F45322">
        <w:rPr>
          <w:rFonts w:asciiTheme="minorEastAsia" w:eastAsiaTheme="minorEastAsia" w:hAnsiTheme="minorEastAsia" w:hint="eastAsia"/>
          <w:sz w:val="28"/>
          <w:szCs w:val="28"/>
        </w:rPr>
        <w:t>月，《信息技术支持下以学习者为中心的化学教学案例研究</w:t>
      </w:r>
      <w:r w:rsidR="008F45D7">
        <w:rPr>
          <w:rFonts w:asciiTheme="minorEastAsia" w:eastAsiaTheme="minorEastAsia" w:hAnsiTheme="minorEastAsia" w:hint="eastAsia"/>
          <w:sz w:val="28"/>
          <w:szCs w:val="28"/>
        </w:rPr>
        <w:t>》</w:t>
      </w:r>
      <w:r w:rsidRPr="00F45322">
        <w:rPr>
          <w:rFonts w:asciiTheme="minorEastAsia" w:eastAsiaTheme="minorEastAsia" w:hAnsiTheme="minorEastAsia" w:hint="eastAsia"/>
          <w:sz w:val="28"/>
          <w:szCs w:val="28"/>
        </w:rPr>
        <w:t>成立。从成立至今，已经过去了</w:t>
      </w:r>
      <w:r>
        <w:rPr>
          <w:rFonts w:asciiTheme="minorEastAsia" w:eastAsiaTheme="minorEastAsia" w:hAnsiTheme="minorEastAsia" w:hint="eastAsia"/>
          <w:sz w:val="28"/>
          <w:szCs w:val="28"/>
        </w:rPr>
        <w:t>近一年</w:t>
      </w:r>
      <w:r w:rsidRPr="00F45322">
        <w:rPr>
          <w:rFonts w:asciiTheme="minorEastAsia" w:eastAsiaTheme="minorEastAsia" w:hAnsiTheme="minorEastAsia" w:hint="eastAsia"/>
          <w:sz w:val="28"/>
          <w:szCs w:val="28"/>
        </w:rPr>
        <w:t>时间，回顾本课题研究的历程，我们主要做了以下几方面工作：</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一、课题研究进展情况</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1、研究的目标</w:t>
      </w:r>
    </w:p>
    <w:p w:rsidR="002B795A" w:rsidRDefault="00F45322" w:rsidP="00F45322">
      <w:pPr>
        <w:spacing w:line="400" w:lineRule="exact"/>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（1）</w:t>
      </w:r>
      <w:r w:rsidR="002B795A">
        <w:rPr>
          <w:rFonts w:asciiTheme="minorEastAsia" w:eastAsiaTheme="minorEastAsia" w:hAnsiTheme="minorEastAsia" w:hint="eastAsia"/>
          <w:sz w:val="28"/>
          <w:szCs w:val="28"/>
        </w:rPr>
        <w:t>熟悉、梳理当前化学课堂上应用广泛的信息技术和信息手段及相关教学软件，了解其使用方法、使用范围和优势所在。</w:t>
      </w:r>
    </w:p>
    <w:p w:rsidR="002B795A" w:rsidRDefault="002B795A" w:rsidP="00F45322">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（2）查阅书籍和相关理论研究，探讨信息技术手段在提升学习效果，帮助学生科学素养形成方面的认知过程和作用。</w:t>
      </w:r>
    </w:p>
    <w:p w:rsidR="002B795A" w:rsidRDefault="00F45322" w:rsidP="002B795A">
      <w:pPr>
        <w:spacing w:line="400" w:lineRule="exact"/>
        <w:ind w:firstLine="555"/>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w:t>
      </w:r>
      <w:r w:rsidR="002B795A">
        <w:rPr>
          <w:rFonts w:asciiTheme="minorEastAsia" w:eastAsiaTheme="minorEastAsia" w:hAnsiTheme="minorEastAsia" w:hint="eastAsia"/>
          <w:sz w:val="28"/>
          <w:szCs w:val="28"/>
        </w:rPr>
        <w:t>3</w:t>
      </w:r>
      <w:r w:rsidRPr="00F45322">
        <w:rPr>
          <w:rFonts w:asciiTheme="minorEastAsia" w:eastAsiaTheme="minorEastAsia" w:hAnsiTheme="minorEastAsia" w:hint="eastAsia"/>
          <w:sz w:val="28"/>
          <w:szCs w:val="28"/>
        </w:rPr>
        <w:t>）</w:t>
      </w:r>
      <w:r w:rsidR="002B795A">
        <w:rPr>
          <w:rFonts w:asciiTheme="minorEastAsia" w:eastAsiaTheme="minorEastAsia" w:hAnsiTheme="minorEastAsia" w:hint="eastAsia"/>
          <w:sz w:val="28"/>
          <w:szCs w:val="28"/>
        </w:rPr>
        <w:t>通过各种途径广泛学习全国、全市全区优秀课例，观察信息技术手段在课堂上的应用情况，与具体知识点的结合情况。归纳信息技术手段的应用途径。</w:t>
      </w:r>
    </w:p>
    <w:p w:rsidR="002B795A" w:rsidRDefault="002B795A" w:rsidP="002B795A">
      <w:pPr>
        <w:spacing w:line="400" w:lineRule="exact"/>
        <w:ind w:firstLine="555"/>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F45322" w:rsidRPr="00F45322">
        <w:rPr>
          <w:rFonts w:asciiTheme="minorEastAsia" w:eastAsiaTheme="minorEastAsia" w:hAnsiTheme="minorEastAsia" w:hint="eastAsia"/>
          <w:sz w:val="28"/>
          <w:szCs w:val="28"/>
        </w:rPr>
        <w:t>积极探索</w:t>
      </w:r>
      <w:r>
        <w:rPr>
          <w:rFonts w:asciiTheme="minorEastAsia" w:eastAsiaTheme="minorEastAsia" w:hAnsiTheme="minorEastAsia" w:hint="eastAsia"/>
          <w:sz w:val="28"/>
          <w:szCs w:val="28"/>
        </w:rPr>
        <w:t>以学习者为中心，基于化学核心素养视角促进学</w:t>
      </w:r>
      <w:r w:rsidR="00F45322" w:rsidRPr="00F45322">
        <w:rPr>
          <w:rFonts w:asciiTheme="minorEastAsia" w:eastAsiaTheme="minorEastAsia" w:hAnsiTheme="minorEastAsia" w:hint="eastAsia"/>
          <w:sz w:val="28"/>
          <w:szCs w:val="28"/>
        </w:rPr>
        <w:t>生</w:t>
      </w:r>
      <w:r>
        <w:rPr>
          <w:rFonts w:asciiTheme="minorEastAsia" w:eastAsiaTheme="minorEastAsia" w:hAnsiTheme="minorEastAsia" w:hint="eastAsia"/>
          <w:sz w:val="28"/>
          <w:szCs w:val="28"/>
        </w:rPr>
        <w:t>科学素养的和信息技术手段相结合的优秀课例，在全校及共同体学校间推广。</w:t>
      </w:r>
    </w:p>
    <w:p w:rsidR="00F45322" w:rsidRPr="005574B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w:t>
      </w:r>
      <w:r w:rsidRPr="005574B2">
        <w:rPr>
          <w:rFonts w:asciiTheme="minorEastAsia" w:eastAsiaTheme="minorEastAsia" w:hAnsiTheme="minorEastAsia" w:hint="eastAsia"/>
          <w:sz w:val="28"/>
          <w:szCs w:val="28"/>
        </w:rPr>
        <w:t>2、课题研究的内容</w:t>
      </w:r>
    </w:p>
    <w:p w:rsidR="002B795A" w:rsidRPr="005574B2" w:rsidRDefault="005574B2" w:rsidP="005574B2">
      <w:pPr>
        <w:spacing w:line="400" w:lineRule="exact"/>
        <w:ind w:firstLineChars="250" w:firstLine="70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sidRPr="00F45322">
        <w:rPr>
          <w:rFonts w:asciiTheme="minorEastAsia" w:eastAsiaTheme="minorEastAsia" w:hAnsiTheme="minorEastAsia" w:hint="eastAsia"/>
          <w:sz w:val="28"/>
          <w:szCs w:val="28"/>
        </w:rPr>
        <w:t>）</w:t>
      </w:r>
      <w:r w:rsidR="002B795A" w:rsidRPr="005574B2">
        <w:rPr>
          <w:rFonts w:asciiTheme="minorEastAsia" w:eastAsiaTheme="minorEastAsia" w:hAnsiTheme="minorEastAsia" w:hint="eastAsia"/>
          <w:sz w:val="28"/>
          <w:szCs w:val="28"/>
        </w:rPr>
        <w:t>当前引</w:t>
      </w:r>
      <w:r>
        <w:rPr>
          <w:rFonts w:asciiTheme="minorEastAsia" w:eastAsiaTheme="minorEastAsia" w:hAnsiTheme="minorEastAsia" w:hint="eastAsia"/>
          <w:sz w:val="28"/>
          <w:szCs w:val="28"/>
        </w:rPr>
        <w:t>化学</w:t>
      </w:r>
      <w:r w:rsidR="002B795A" w:rsidRPr="005574B2">
        <w:rPr>
          <w:rFonts w:asciiTheme="minorEastAsia" w:eastAsiaTheme="minorEastAsia" w:hAnsiTheme="minorEastAsia" w:hint="eastAsia"/>
          <w:sz w:val="28"/>
          <w:szCs w:val="28"/>
        </w:rPr>
        <w:t>入课堂的比较成熟的信息技术</w:t>
      </w:r>
      <w:r>
        <w:rPr>
          <w:rFonts w:asciiTheme="minorEastAsia" w:eastAsiaTheme="minorEastAsia" w:hAnsiTheme="minorEastAsia" w:hint="eastAsia"/>
          <w:sz w:val="28"/>
          <w:szCs w:val="28"/>
        </w:rPr>
        <w:t>手段、教学软件</w:t>
      </w:r>
      <w:r w:rsidR="002B795A" w:rsidRPr="005574B2">
        <w:rPr>
          <w:rFonts w:asciiTheme="minorEastAsia" w:eastAsiaTheme="minorEastAsia" w:hAnsiTheme="minorEastAsia" w:hint="eastAsia"/>
          <w:sz w:val="28"/>
          <w:szCs w:val="28"/>
        </w:rPr>
        <w:t>简介与分类</w:t>
      </w:r>
      <w:r w:rsidR="00020944">
        <w:rPr>
          <w:rFonts w:asciiTheme="minorEastAsia" w:eastAsiaTheme="minorEastAsia" w:hAnsiTheme="minorEastAsia" w:hint="eastAsia"/>
          <w:sz w:val="28"/>
          <w:szCs w:val="28"/>
        </w:rPr>
        <w:t>与应用情境</w:t>
      </w:r>
      <w:r w:rsidR="00710241">
        <w:rPr>
          <w:rFonts w:asciiTheme="minorEastAsia" w:eastAsiaTheme="minorEastAsia" w:hAnsiTheme="minorEastAsia" w:hint="eastAsia"/>
          <w:sz w:val="28"/>
          <w:szCs w:val="28"/>
        </w:rPr>
        <w:t>。</w:t>
      </w:r>
    </w:p>
    <w:p w:rsidR="002B795A" w:rsidRPr="005574B2" w:rsidRDefault="002B795A" w:rsidP="002B795A">
      <w:pPr>
        <w:spacing w:line="400" w:lineRule="exact"/>
        <w:rPr>
          <w:rFonts w:asciiTheme="minorEastAsia" w:eastAsiaTheme="minorEastAsia" w:hAnsiTheme="minorEastAsia"/>
          <w:sz w:val="28"/>
          <w:szCs w:val="28"/>
        </w:rPr>
      </w:pPr>
      <w:r w:rsidRPr="005574B2">
        <w:rPr>
          <w:rFonts w:asciiTheme="minorEastAsia" w:eastAsiaTheme="minorEastAsia" w:hAnsiTheme="minorEastAsia" w:hint="eastAsia"/>
          <w:sz w:val="28"/>
          <w:szCs w:val="28"/>
        </w:rPr>
        <w:t xml:space="preserve">  </w:t>
      </w:r>
      <w:r w:rsidR="005574B2">
        <w:rPr>
          <w:rFonts w:asciiTheme="minorEastAsia" w:eastAsiaTheme="minorEastAsia" w:hAnsiTheme="minorEastAsia" w:hint="eastAsia"/>
          <w:sz w:val="28"/>
          <w:szCs w:val="28"/>
        </w:rPr>
        <w:t xml:space="preserve">   （2）</w:t>
      </w:r>
      <w:r w:rsidRPr="005574B2">
        <w:rPr>
          <w:rFonts w:asciiTheme="minorEastAsia" w:eastAsiaTheme="minorEastAsia" w:hAnsiTheme="minorEastAsia" w:hint="eastAsia"/>
          <w:sz w:val="28"/>
          <w:szCs w:val="28"/>
        </w:rPr>
        <w:t>信息技术</w:t>
      </w:r>
      <w:r w:rsidR="004C69F2">
        <w:rPr>
          <w:rFonts w:asciiTheme="minorEastAsia" w:eastAsiaTheme="minorEastAsia" w:hAnsiTheme="minorEastAsia" w:hint="eastAsia"/>
          <w:sz w:val="28"/>
          <w:szCs w:val="28"/>
        </w:rPr>
        <w:t>手段和</w:t>
      </w:r>
      <w:r w:rsidR="004C69F2" w:rsidRPr="005574B2">
        <w:rPr>
          <w:rFonts w:asciiTheme="minorEastAsia" w:eastAsiaTheme="minorEastAsia" w:hAnsiTheme="minorEastAsia" w:hint="eastAsia"/>
          <w:sz w:val="28"/>
          <w:szCs w:val="28"/>
        </w:rPr>
        <w:t>化学实验软件</w:t>
      </w:r>
      <w:r w:rsidRPr="005574B2">
        <w:rPr>
          <w:rFonts w:asciiTheme="minorEastAsia" w:eastAsiaTheme="minorEastAsia" w:hAnsiTheme="minorEastAsia" w:hint="eastAsia"/>
          <w:sz w:val="28"/>
          <w:szCs w:val="28"/>
        </w:rPr>
        <w:t>在辅助学生构建化学基本观念方面的作用探讨</w:t>
      </w:r>
      <w:r w:rsidR="00710241">
        <w:rPr>
          <w:rFonts w:asciiTheme="minorEastAsia" w:eastAsiaTheme="minorEastAsia" w:hAnsiTheme="minorEastAsia" w:hint="eastAsia"/>
          <w:sz w:val="28"/>
          <w:szCs w:val="28"/>
        </w:rPr>
        <w:t>。</w:t>
      </w:r>
    </w:p>
    <w:p w:rsidR="004D08C8" w:rsidRDefault="002B795A" w:rsidP="004D08C8">
      <w:pPr>
        <w:spacing w:line="400" w:lineRule="exact"/>
        <w:rPr>
          <w:rFonts w:asciiTheme="minorEastAsia" w:eastAsiaTheme="minorEastAsia" w:hAnsiTheme="minorEastAsia" w:hint="eastAsia"/>
          <w:sz w:val="28"/>
          <w:szCs w:val="28"/>
        </w:rPr>
      </w:pPr>
      <w:r w:rsidRPr="005574B2">
        <w:rPr>
          <w:rFonts w:asciiTheme="minorEastAsia" w:eastAsiaTheme="minorEastAsia" w:hAnsiTheme="minorEastAsia" w:hint="eastAsia"/>
          <w:sz w:val="28"/>
          <w:szCs w:val="28"/>
        </w:rPr>
        <w:t xml:space="preserve">  </w:t>
      </w:r>
      <w:r w:rsidR="00D23E33">
        <w:rPr>
          <w:rFonts w:asciiTheme="minorEastAsia" w:eastAsiaTheme="minorEastAsia" w:hAnsiTheme="minorEastAsia" w:hint="eastAsia"/>
          <w:sz w:val="28"/>
          <w:szCs w:val="28"/>
        </w:rPr>
        <w:t xml:space="preserve">   （</w:t>
      </w:r>
      <w:r w:rsidR="00020944">
        <w:rPr>
          <w:rFonts w:asciiTheme="minorEastAsia" w:eastAsiaTheme="minorEastAsia" w:hAnsiTheme="minorEastAsia" w:hint="eastAsia"/>
          <w:sz w:val="28"/>
          <w:szCs w:val="28"/>
        </w:rPr>
        <w:t>3</w:t>
      </w:r>
      <w:r w:rsidR="00D23E33">
        <w:rPr>
          <w:rFonts w:asciiTheme="minorEastAsia" w:eastAsiaTheme="minorEastAsia" w:hAnsiTheme="minorEastAsia" w:hint="eastAsia"/>
          <w:sz w:val="28"/>
          <w:szCs w:val="28"/>
        </w:rPr>
        <w:t>）</w:t>
      </w:r>
      <w:r w:rsidRPr="005574B2">
        <w:rPr>
          <w:rFonts w:asciiTheme="minorEastAsia" w:eastAsiaTheme="minorEastAsia" w:hAnsiTheme="minorEastAsia" w:hint="eastAsia"/>
          <w:sz w:val="28"/>
          <w:szCs w:val="28"/>
        </w:rPr>
        <w:t>当前教师信息技术</w:t>
      </w:r>
      <w:r w:rsidR="00A06C8A">
        <w:rPr>
          <w:rFonts w:asciiTheme="minorEastAsia" w:eastAsiaTheme="minorEastAsia" w:hAnsiTheme="minorEastAsia" w:hint="eastAsia"/>
          <w:sz w:val="28"/>
          <w:szCs w:val="28"/>
        </w:rPr>
        <w:t>的了解情况，应用</w:t>
      </w:r>
      <w:r w:rsidRPr="005574B2">
        <w:rPr>
          <w:rFonts w:asciiTheme="minorEastAsia" w:eastAsiaTheme="minorEastAsia" w:hAnsiTheme="minorEastAsia" w:hint="eastAsia"/>
          <w:sz w:val="28"/>
          <w:szCs w:val="28"/>
        </w:rPr>
        <w:t>能力和运用水平调查</w:t>
      </w:r>
      <w:r w:rsidR="00710241">
        <w:rPr>
          <w:rFonts w:asciiTheme="minorEastAsia" w:eastAsiaTheme="minorEastAsia" w:hAnsiTheme="minorEastAsia" w:hint="eastAsia"/>
          <w:sz w:val="28"/>
          <w:szCs w:val="28"/>
        </w:rPr>
        <w:t>。</w:t>
      </w:r>
    </w:p>
    <w:p w:rsidR="00A06C8A" w:rsidRDefault="00A06C8A" w:rsidP="004D08C8">
      <w:pPr>
        <w:spacing w:line="400" w:lineRule="exact"/>
        <w:ind w:firstLineChars="250" w:firstLine="70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w:t>
      </w:r>
      <w:r w:rsidR="00020944">
        <w:rPr>
          <w:rFonts w:asciiTheme="minorEastAsia" w:eastAsiaTheme="minorEastAsia" w:hAnsiTheme="minorEastAsia" w:hint="eastAsia"/>
          <w:sz w:val="28"/>
          <w:szCs w:val="28"/>
        </w:rPr>
        <w:t>4</w:t>
      </w:r>
      <w:r w:rsidRPr="00F45322">
        <w:rPr>
          <w:rFonts w:asciiTheme="minorEastAsia" w:eastAsiaTheme="minorEastAsia" w:hAnsiTheme="minorEastAsia" w:hint="eastAsia"/>
          <w:sz w:val="28"/>
          <w:szCs w:val="28"/>
        </w:rPr>
        <w:t>）</w:t>
      </w:r>
      <w:r w:rsidR="00020944">
        <w:rPr>
          <w:rFonts w:asciiTheme="minorEastAsia" w:eastAsiaTheme="minorEastAsia" w:hAnsiTheme="minorEastAsia" w:hint="eastAsia"/>
          <w:sz w:val="28"/>
          <w:szCs w:val="28"/>
        </w:rPr>
        <w:t>搜集、</w:t>
      </w:r>
      <w:r>
        <w:rPr>
          <w:rFonts w:asciiTheme="minorEastAsia" w:eastAsiaTheme="minorEastAsia" w:hAnsiTheme="minorEastAsia" w:hint="eastAsia"/>
          <w:sz w:val="28"/>
          <w:szCs w:val="28"/>
        </w:rPr>
        <w:t>观摩近五年全国、全市、全区优秀化学课例，</w:t>
      </w:r>
      <w:r w:rsidR="00020944">
        <w:rPr>
          <w:rFonts w:asciiTheme="minorEastAsia" w:eastAsiaTheme="minorEastAsia" w:hAnsiTheme="minorEastAsia" w:hint="eastAsia"/>
          <w:sz w:val="28"/>
          <w:szCs w:val="28"/>
        </w:rPr>
        <w:t>确定观摩课例，从信息技术角度这一观察点</w:t>
      </w:r>
      <w:r>
        <w:rPr>
          <w:rFonts w:asciiTheme="minorEastAsia" w:eastAsiaTheme="minorEastAsia" w:hAnsiTheme="minorEastAsia" w:hint="eastAsia"/>
          <w:sz w:val="28"/>
          <w:szCs w:val="28"/>
        </w:rPr>
        <w:t>分析课堂知识内容与信息技术结合</w:t>
      </w:r>
      <w:r w:rsidR="00020944">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知识点并整理归纳</w:t>
      </w:r>
      <w:r w:rsidR="00020944">
        <w:rPr>
          <w:rFonts w:asciiTheme="minorEastAsia" w:eastAsiaTheme="minorEastAsia" w:hAnsiTheme="minorEastAsia" w:hint="eastAsia"/>
          <w:sz w:val="28"/>
          <w:szCs w:val="28"/>
        </w:rPr>
        <w:t>，观察应用效果。</w:t>
      </w:r>
    </w:p>
    <w:p w:rsidR="002B795A" w:rsidRPr="005574B2" w:rsidRDefault="00A06C8A" w:rsidP="00A06C8A">
      <w:pPr>
        <w:spacing w:line="400" w:lineRule="exact"/>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sidR="00020944">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r w:rsidR="00020944">
        <w:rPr>
          <w:rFonts w:asciiTheme="minorEastAsia" w:eastAsiaTheme="minorEastAsia" w:hAnsiTheme="minorEastAsia" w:hint="eastAsia"/>
          <w:sz w:val="28"/>
          <w:szCs w:val="28"/>
        </w:rPr>
        <w:t>归纳信息技术与相关化学知识结合的有效途径，应用的具体策略。</w:t>
      </w:r>
    </w:p>
    <w:p w:rsidR="00020944" w:rsidRDefault="00020944" w:rsidP="00F45322">
      <w:pP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（6）尝试和课题组成员共同合作，利用信息技术手段开发课例并在全校和共同体学校推广。</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3、课题研究方法</w:t>
      </w:r>
    </w:p>
    <w:p w:rsidR="005C5456" w:rsidRDefault="005C5456" w:rsidP="005C5456">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F45322" w:rsidRPr="00F45322">
        <w:rPr>
          <w:rFonts w:asciiTheme="minorEastAsia" w:eastAsiaTheme="minorEastAsia" w:hAnsiTheme="minorEastAsia" w:hint="eastAsia"/>
          <w:sz w:val="28"/>
          <w:szCs w:val="28"/>
        </w:rPr>
        <w:t>（1）文献研究法。</w:t>
      </w:r>
      <w:r>
        <w:rPr>
          <w:rFonts w:asciiTheme="minorEastAsia" w:eastAsiaTheme="minorEastAsia" w:hAnsiTheme="minorEastAsia" w:hint="eastAsia"/>
          <w:sz w:val="28"/>
          <w:szCs w:val="28"/>
        </w:rPr>
        <w:t>结合自己的实际经验，广泛利用网络、图书馆文献等资源了解、梳理当前化学课堂上应用广泛的信息技术和信息手段及相关教学软件，了解其使用方法、使用范围和优势所在。</w:t>
      </w:r>
      <w:r w:rsidR="00F45322" w:rsidRPr="00F45322">
        <w:rPr>
          <w:rFonts w:asciiTheme="minorEastAsia" w:eastAsiaTheme="minorEastAsia" w:hAnsiTheme="minorEastAsia" w:hint="eastAsia"/>
          <w:sz w:val="28"/>
          <w:szCs w:val="28"/>
        </w:rPr>
        <w:t>借鉴已有研究成果和经验教训，准确把握研究发展的趋势。</w:t>
      </w:r>
      <w:r>
        <w:rPr>
          <w:rFonts w:asciiTheme="minorEastAsia" w:eastAsiaTheme="minorEastAsia" w:hAnsiTheme="minorEastAsia" w:hint="eastAsia"/>
          <w:sz w:val="28"/>
          <w:szCs w:val="28"/>
        </w:rPr>
        <w:t>结合心理学理论探讨信息技术手段在提升学习效果，帮助形成学生科学素养方面的认知过程和作用。</w:t>
      </w:r>
    </w:p>
    <w:p w:rsidR="005C5456" w:rsidRDefault="00F45322" w:rsidP="00F45322">
      <w:pPr>
        <w:rPr>
          <w:rFonts w:asciiTheme="minorEastAsia" w:eastAsiaTheme="minorEastAsia" w:hAnsiTheme="minorEastAsia" w:hint="eastAsia"/>
          <w:sz w:val="28"/>
          <w:szCs w:val="28"/>
        </w:rPr>
      </w:pPr>
      <w:r w:rsidRPr="00F45322">
        <w:rPr>
          <w:rFonts w:asciiTheme="minorEastAsia" w:eastAsiaTheme="minorEastAsia" w:hAnsiTheme="minorEastAsia" w:hint="eastAsia"/>
          <w:sz w:val="28"/>
          <w:szCs w:val="28"/>
        </w:rPr>
        <w:t xml:space="preserve">      （2</w:t>
      </w:r>
      <w:r w:rsidR="005C5456">
        <w:rPr>
          <w:rFonts w:asciiTheme="minorEastAsia" w:eastAsiaTheme="minorEastAsia" w:hAnsiTheme="minorEastAsia" w:hint="eastAsia"/>
          <w:sz w:val="28"/>
          <w:szCs w:val="28"/>
        </w:rPr>
        <w:t>）调查研究法。利用各种听课、培训机会实地观察兄弟学校信息技术手段应用情况，了解信息技术手段应用的现状和存在的问题。设计问卷了解广大教师对信息技术手段的掌握和应用情况。</w:t>
      </w:r>
    </w:p>
    <w:p w:rsidR="00F45322" w:rsidRPr="00F45322" w:rsidRDefault="00F45322" w:rsidP="00F45322">
      <w:pPr>
        <w:ind w:firstLineChars="100" w:firstLine="28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（3）行动研究法。</w:t>
      </w:r>
      <w:r w:rsidR="004D08C8">
        <w:rPr>
          <w:rFonts w:asciiTheme="minorEastAsia" w:eastAsiaTheme="minorEastAsia" w:hAnsiTheme="minorEastAsia" w:hint="eastAsia"/>
          <w:sz w:val="28"/>
          <w:szCs w:val="28"/>
        </w:rPr>
        <w:t>在研究中亲自了解、尝试新型信息技术手段，</w:t>
      </w:r>
      <w:r w:rsidRPr="00F45322">
        <w:rPr>
          <w:rFonts w:asciiTheme="minorEastAsia" w:eastAsiaTheme="minorEastAsia" w:hAnsiTheme="minorEastAsia" w:hint="eastAsia"/>
          <w:sz w:val="28"/>
          <w:szCs w:val="28"/>
        </w:rPr>
        <w:t>不断实践，不断修正，</w:t>
      </w:r>
      <w:r w:rsidR="004D08C8">
        <w:rPr>
          <w:rFonts w:asciiTheme="minorEastAsia" w:eastAsiaTheme="minorEastAsia" w:hAnsiTheme="minorEastAsia" w:hint="eastAsia"/>
          <w:sz w:val="28"/>
          <w:szCs w:val="28"/>
        </w:rPr>
        <w:t>获得最直接的体会和经验。</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（4</w:t>
      </w:r>
      <w:r w:rsidR="004D08C8">
        <w:rPr>
          <w:rFonts w:asciiTheme="minorEastAsia" w:eastAsiaTheme="minorEastAsia" w:hAnsiTheme="minorEastAsia" w:hint="eastAsia"/>
          <w:sz w:val="28"/>
          <w:szCs w:val="28"/>
        </w:rPr>
        <w:t>）个案研究法。通过对个别典型同学的谈话和测验，了解其对信息技术手段的使用和接受情况，摸清他们构建</w:t>
      </w:r>
      <w:r w:rsidRPr="00F45322">
        <w:rPr>
          <w:rFonts w:asciiTheme="minorEastAsia" w:eastAsiaTheme="minorEastAsia" w:hAnsiTheme="minorEastAsia" w:hint="eastAsia"/>
          <w:sz w:val="28"/>
          <w:szCs w:val="28"/>
        </w:rPr>
        <w:t>化学观念</w:t>
      </w:r>
      <w:r w:rsidR="004D08C8">
        <w:rPr>
          <w:rFonts w:asciiTheme="minorEastAsia" w:eastAsiaTheme="minorEastAsia" w:hAnsiTheme="minorEastAsia" w:hint="eastAsia"/>
          <w:sz w:val="28"/>
          <w:szCs w:val="28"/>
        </w:rPr>
        <w:t>、形成科学素养</w:t>
      </w:r>
      <w:r w:rsidRPr="00F45322">
        <w:rPr>
          <w:rFonts w:asciiTheme="minorEastAsia" w:eastAsiaTheme="minorEastAsia" w:hAnsiTheme="minorEastAsia" w:hint="eastAsia"/>
          <w:sz w:val="28"/>
          <w:szCs w:val="28"/>
        </w:rPr>
        <w:t>的情况，为研究提供最直接的材料。</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二、开题以来做的工作</w:t>
      </w:r>
    </w:p>
    <w:p w:rsidR="00F45322" w:rsidRPr="00F45322" w:rsidRDefault="00F45322" w:rsidP="00F45322">
      <w:pPr>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1、研究准备阶段：（</w:t>
      </w:r>
      <w:r w:rsidR="008F45D7">
        <w:rPr>
          <w:rFonts w:asciiTheme="minorEastAsia" w:eastAsiaTheme="minorEastAsia" w:hAnsiTheme="minorEastAsia" w:hint="eastAsia"/>
          <w:sz w:val="28"/>
          <w:szCs w:val="28"/>
        </w:rPr>
        <w:t>2019</w:t>
      </w:r>
      <w:r w:rsidRPr="00F45322">
        <w:rPr>
          <w:rFonts w:asciiTheme="minorEastAsia" w:eastAsiaTheme="minorEastAsia" w:hAnsiTheme="minorEastAsia" w:hint="eastAsia"/>
          <w:sz w:val="28"/>
          <w:szCs w:val="28"/>
        </w:rPr>
        <w:t>年</w:t>
      </w:r>
      <w:r w:rsidR="008F45D7">
        <w:rPr>
          <w:rFonts w:asciiTheme="minorEastAsia" w:eastAsiaTheme="minorEastAsia" w:hAnsiTheme="minorEastAsia" w:hint="eastAsia"/>
          <w:sz w:val="28"/>
          <w:szCs w:val="28"/>
        </w:rPr>
        <w:t>3</w:t>
      </w:r>
      <w:r w:rsidRPr="00F45322">
        <w:rPr>
          <w:rFonts w:asciiTheme="minorEastAsia" w:eastAsiaTheme="minorEastAsia" w:hAnsiTheme="minorEastAsia" w:hint="eastAsia"/>
          <w:sz w:val="28"/>
          <w:szCs w:val="28"/>
        </w:rPr>
        <w:t>月——</w:t>
      </w:r>
      <w:r w:rsidR="008F45D7">
        <w:rPr>
          <w:rFonts w:asciiTheme="minorEastAsia" w:eastAsiaTheme="minorEastAsia" w:hAnsiTheme="minorEastAsia" w:hint="eastAsia"/>
          <w:sz w:val="28"/>
          <w:szCs w:val="28"/>
        </w:rPr>
        <w:t>2019</w:t>
      </w:r>
      <w:r w:rsidRPr="00F45322">
        <w:rPr>
          <w:rFonts w:asciiTheme="minorEastAsia" w:eastAsiaTheme="minorEastAsia" w:hAnsiTheme="minorEastAsia" w:hint="eastAsia"/>
          <w:sz w:val="28"/>
          <w:szCs w:val="28"/>
        </w:rPr>
        <w:t>年</w:t>
      </w:r>
      <w:r w:rsidR="008F45D7">
        <w:rPr>
          <w:rFonts w:asciiTheme="minorEastAsia" w:eastAsiaTheme="minorEastAsia" w:hAnsiTheme="minorEastAsia" w:hint="eastAsia"/>
          <w:sz w:val="28"/>
          <w:szCs w:val="28"/>
        </w:rPr>
        <w:t>7</w:t>
      </w:r>
      <w:r w:rsidRPr="00F45322">
        <w:rPr>
          <w:rFonts w:asciiTheme="minorEastAsia" w:eastAsiaTheme="minorEastAsia" w:hAnsiTheme="minorEastAsia" w:hint="eastAsia"/>
          <w:sz w:val="28"/>
          <w:szCs w:val="28"/>
        </w:rPr>
        <w:t>月）</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4"/>
        </w:rPr>
        <w:t xml:space="preserve">    </w:t>
      </w:r>
      <w:r w:rsidR="008F45D7">
        <w:rPr>
          <w:rFonts w:asciiTheme="minorEastAsia" w:eastAsiaTheme="minorEastAsia" w:hAnsiTheme="minorEastAsia" w:hint="eastAsia"/>
          <w:sz w:val="24"/>
        </w:rPr>
        <w:t xml:space="preserve">  </w:t>
      </w:r>
      <w:r w:rsidRPr="00F45322">
        <w:rPr>
          <w:rFonts w:asciiTheme="minorEastAsia" w:eastAsiaTheme="minorEastAsia" w:hAnsiTheme="minorEastAsia"/>
          <w:sz w:val="28"/>
          <w:szCs w:val="28"/>
        </w:rPr>
        <w:t xml:space="preserve"> </w:t>
      </w:r>
      <w:r w:rsidRPr="00F45322">
        <w:rPr>
          <w:rFonts w:asciiTheme="minorEastAsia" w:eastAsiaTheme="minorEastAsia" w:hAnsiTheme="minorEastAsia" w:hint="eastAsia"/>
          <w:sz w:val="28"/>
          <w:szCs w:val="28"/>
        </w:rPr>
        <w:t>A. 确定研究课题：</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确定</w:t>
      </w:r>
      <w:r w:rsidR="008F45D7" w:rsidRPr="00F45322">
        <w:rPr>
          <w:rFonts w:asciiTheme="minorEastAsia" w:eastAsiaTheme="minorEastAsia" w:hAnsiTheme="minorEastAsia" w:hint="eastAsia"/>
          <w:sz w:val="28"/>
          <w:szCs w:val="28"/>
        </w:rPr>
        <w:t>《信息技术支持下以学习者为中心的化学教学案例研究</w:t>
      </w:r>
      <w:r w:rsidR="008F45D7">
        <w:rPr>
          <w:rFonts w:asciiTheme="minorEastAsia" w:eastAsiaTheme="minorEastAsia" w:hAnsiTheme="minorEastAsia" w:hint="eastAsia"/>
          <w:sz w:val="28"/>
          <w:szCs w:val="28"/>
        </w:rPr>
        <w:t>》</w:t>
      </w:r>
      <w:r w:rsidRPr="00F45322">
        <w:rPr>
          <w:rFonts w:asciiTheme="minorEastAsia" w:eastAsiaTheme="minorEastAsia" w:hAnsiTheme="minorEastAsia" w:hint="eastAsia"/>
          <w:sz w:val="28"/>
          <w:szCs w:val="28"/>
        </w:rPr>
        <w:t>为</w:t>
      </w:r>
      <w:r w:rsidRPr="00F45322">
        <w:rPr>
          <w:rFonts w:asciiTheme="minorEastAsia" w:eastAsiaTheme="minorEastAsia" w:hAnsiTheme="minorEastAsia"/>
          <w:sz w:val="28"/>
          <w:szCs w:val="28"/>
        </w:rPr>
        <w:t>本次研究的</w:t>
      </w:r>
      <w:r w:rsidRPr="00F45322">
        <w:rPr>
          <w:rFonts w:asciiTheme="minorEastAsia" w:eastAsiaTheme="minorEastAsia" w:hAnsiTheme="minorEastAsia" w:hint="eastAsia"/>
          <w:sz w:val="28"/>
          <w:szCs w:val="28"/>
        </w:rPr>
        <w:t>课题。</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B. 组建课题组</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w:t>
      </w:r>
      <w:r w:rsidR="008F45D7">
        <w:rPr>
          <w:rFonts w:asciiTheme="minorEastAsia" w:eastAsiaTheme="minorEastAsia" w:hAnsiTheme="minorEastAsia" w:hint="eastAsia"/>
          <w:sz w:val="28"/>
          <w:szCs w:val="28"/>
        </w:rPr>
        <w:t>吸纳本校</w:t>
      </w:r>
      <w:r w:rsidRPr="00F45322">
        <w:rPr>
          <w:rFonts w:asciiTheme="minorEastAsia" w:eastAsiaTheme="minorEastAsia" w:hAnsiTheme="minorEastAsia" w:hint="eastAsia"/>
          <w:sz w:val="28"/>
          <w:szCs w:val="28"/>
        </w:rPr>
        <w:t>优秀教师，先期成立课题研究小组。</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C. 召开研讨、协商会议，确定课题研究方向、目标和内容和课题研究计划。</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lastRenderedPageBreak/>
        <w:t xml:space="preserve">      D.开展调查、访谈，初步进行资料的搜集及分析工作，为课题研究的实施提供比对资料。</w:t>
      </w:r>
    </w:p>
    <w:p w:rsidR="00F45322" w:rsidRPr="00F45322" w:rsidRDefault="00F45322" w:rsidP="00F45322">
      <w:pPr>
        <w:spacing w:line="400" w:lineRule="exact"/>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E.申请立项，进行开题论证，布置课题组成员研究任务，完成课题申报材料。</w:t>
      </w:r>
    </w:p>
    <w:p w:rsidR="00F45322" w:rsidRPr="00F45322" w:rsidRDefault="00F45322" w:rsidP="00F45322">
      <w:pPr>
        <w:spacing w:line="400" w:lineRule="exact"/>
        <w:ind w:firstLineChars="100" w:firstLine="28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2、研究实施阶段（</w:t>
      </w:r>
      <w:r w:rsidR="008F45D7">
        <w:rPr>
          <w:rFonts w:asciiTheme="minorEastAsia" w:eastAsiaTheme="minorEastAsia" w:hAnsiTheme="minorEastAsia" w:hint="eastAsia"/>
          <w:sz w:val="28"/>
          <w:szCs w:val="28"/>
        </w:rPr>
        <w:t>2019.8</w:t>
      </w:r>
      <w:r w:rsidRPr="00F45322">
        <w:rPr>
          <w:rFonts w:asciiTheme="minorEastAsia" w:eastAsiaTheme="minorEastAsia" w:hAnsiTheme="minorEastAsia" w:hint="eastAsia"/>
          <w:sz w:val="28"/>
          <w:szCs w:val="28"/>
        </w:rPr>
        <w:t>——</w:t>
      </w:r>
      <w:r w:rsidR="003A0A18">
        <w:rPr>
          <w:rFonts w:asciiTheme="minorEastAsia" w:eastAsiaTheme="minorEastAsia" w:hAnsiTheme="minorEastAsia" w:hint="eastAsia"/>
          <w:sz w:val="28"/>
          <w:szCs w:val="28"/>
        </w:rPr>
        <w:t>2019.12</w:t>
      </w:r>
      <w:r w:rsidRPr="00F45322">
        <w:rPr>
          <w:rFonts w:asciiTheme="minorEastAsia" w:eastAsiaTheme="minorEastAsia" w:hAnsiTheme="minorEastAsia" w:hint="eastAsia"/>
          <w:sz w:val="28"/>
          <w:szCs w:val="28"/>
        </w:rPr>
        <w:t>）</w:t>
      </w:r>
    </w:p>
    <w:p w:rsidR="00F45322" w:rsidRPr="00F45322" w:rsidRDefault="00F45322" w:rsidP="00AF315B">
      <w:pPr>
        <w:spacing w:line="400" w:lineRule="exact"/>
        <w:ind w:firstLineChars="300" w:firstLine="84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A.全面启动课题研究，通过多种渠道收集与课题有关的资料，通过</w:t>
      </w:r>
      <w:r w:rsidRPr="00F45322">
        <w:rPr>
          <w:rFonts w:asciiTheme="minorEastAsia" w:eastAsiaTheme="minorEastAsia" w:hAnsiTheme="minorEastAsia"/>
          <w:sz w:val="28"/>
          <w:szCs w:val="28"/>
        </w:rPr>
        <w:t>组织</w:t>
      </w:r>
      <w:r w:rsidRPr="00F45322">
        <w:rPr>
          <w:rFonts w:asciiTheme="minorEastAsia" w:eastAsiaTheme="minorEastAsia" w:hAnsiTheme="minorEastAsia" w:hint="eastAsia"/>
          <w:sz w:val="28"/>
          <w:szCs w:val="28"/>
        </w:rPr>
        <w:t>课题</w:t>
      </w:r>
      <w:r w:rsidRPr="00F45322">
        <w:rPr>
          <w:rFonts w:asciiTheme="minorEastAsia" w:eastAsiaTheme="minorEastAsia" w:hAnsiTheme="minorEastAsia"/>
          <w:sz w:val="28"/>
          <w:szCs w:val="28"/>
        </w:rPr>
        <w:t>研究组，将本课题内容拆解为</w:t>
      </w:r>
      <w:r w:rsidRPr="00F45322">
        <w:rPr>
          <w:rFonts w:asciiTheme="minorEastAsia" w:eastAsiaTheme="minorEastAsia" w:hAnsiTheme="minorEastAsia" w:hint="eastAsia"/>
          <w:sz w:val="28"/>
          <w:szCs w:val="28"/>
        </w:rPr>
        <w:t>若干</w:t>
      </w:r>
      <w:r w:rsidR="003A0A18">
        <w:rPr>
          <w:rFonts w:asciiTheme="minorEastAsia" w:eastAsiaTheme="minorEastAsia" w:hAnsiTheme="minorEastAsia"/>
          <w:sz w:val="28"/>
          <w:szCs w:val="28"/>
        </w:rPr>
        <w:t>小课题并分配给</w:t>
      </w:r>
      <w:r w:rsidR="003A0A18">
        <w:rPr>
          <w:rFonts w:asciiTheme="minorEastAsia" w:eastAsiaTheme="minorEastAsia" w:hAnsiTheme="minorEastAsia" w:hint="eastAsia"/>
          <w:sz w:val="28"/>
          <w:szCs w:val="28"/>
        </w:rPr>
        <w:t>课题组成员</w:t>
      </w:r>
      <w:r w:rsidRPr="00F45322">
        <w:rPr>
          <w:rFonts w:asciiTheme="minorEastAsia" w:eastAsiaTheme="minorEastAsia" w:hAnsiTheme="minorEastAsia"/>
          <w:sz w:val="28"/>
          <w:szCs w:val="28"/>
        </w:rPr>
        <w:t>，进而</w:t>
      </w:r>
      <w:r w:rsidRPr="00F45322">
        <w:rPr>
          <w:rFonts w:asciiTheme="minorEastAsia" w:eastAsiaTheme="minorEastAsia" w:hAnsiTheme="minorEastAsia" w:hint="eastAsia"/>
          <w:sz w:val="28"/>
          <w:szCs w:val="28"/>
        </w:rPr>
        <w:t>形成</w:t>
      </w:r>
      <w:r w:rsidRPr="00F45322">
        <w:rPr>
          <w:rFonts w:asciiTheme="minorEastAsia" w:eastAsiaTheme="minorEastAsia" w:hAnsiTheme="minorEastAsia"/>
          <w:sz w:val="28"/>
          <w:szCs w:val="28"/>
        </w:rPr>
        <w:t>课题</w:t>
      </w:r>
      <w:r w:rsidRPr="00F45322">
        <w:rPr>
          <w:rFonts w:asciiTheme="minorEastAsia" w:eastAsiaTheme="minorEastAsia" w:hAnsiTheme="minorEastAsia" w:hint="eastAsia"/>
          <w:sz w:val="28"/>
          <w:szCs w:val="28"/>
        </w:rPr>
        <w:t>链。</w:t>
      </w:r>
    </w:p>
    <w:p w:rsidR="00710241" w:rsidRDefault="00710241" w:rsidP="00AF315B">
      <w:pPr>
        <w:spacing w:line="400" w:lineRule="exact"/>
        <w:ind w:firstLineChars="300" w:firstLine="8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B</w:t>
      </w:r>
      <w:r w:rsidR="00F45322" w:rsidRPr="00F45322">
        <w:rPr>
          <w:rFonts w:asciiTheme="minorEastAsia" w:eastAsiaTheme="minorEastAsia" w:hAnsiTheme="minorEastAsia" w:hint="eastAsia"/>
          <w:sz w:val="28"/>
          <w:szCs w:val="28"/>
        </w:rPr>
        <w:t>.定期组织课题组</w:t>
      </w:r>
      <w:r>
        <w:rPr>
          <w:rFonts w:asciiTheme="minorEastAsia" w:eastAsiaTheme="minorEastAsia" w:hAnsiTheme="minorEastAsia" w:hint="eastAsia"/>
          <w:sz w:val="28"/>
          <w:szCs w:val="28"/>
        </w:rPr>
        <w:t>成员相互</w:t>
      </w:r>
      <w:r w:rsidR="00F45322" w:rsidRPr="00F45322">
        <w:rPr>
          <w:rFonts w:asciiTheme="minorEastAsia" w:eastAsiaTheme="minorEastAsia" w:hAnsiTheme="minorEastAsia" w:hint="eastAsia"/>
          <w:sz w:val="28"/>
          <w:szCs w:val="28"/>
        </w:rPr>
        <w:t>学习</w:t>
      </w:r>
      <w:r>
        <w:rPr>
          <w:rFonts w:asciiTheme="minorEastAsia" w:eastAsiaTheme="minorEastAsia" w:hAnsiTheme="minorEastAsia" w:hint="eastAsia"/>
          <w:sz w:val="28"/>
          <w:szCs w:val="28"/>
        </w:rPr>
        <w:t>讨论</w:t>
      </w:r>
      <w:r w:rsidR="00F45322"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分享文献学习、调查的进展和体会。</w:t>
      </w:r>
    </w:p>
    <w:p w:rsidR="00710241" w:rsidRDefault="00F45322" w:rsidP="00AF315B">
      <w:pPr>
        <w:spacing w:line="400" w:lineRule="exact"/>
        <w:ind w:firstLineChars="300" w:firstLine="840"/>
        <w:rPr>
          <w:rFonts w:asciiTheme="minorEastAsia" w:eastAsiaTheme="minorEastAsia" w:hAnsiTheme="minorEastAsia" w:hint="eastAsia"/>
          <w:sz w:val="28"/>
          <w:szCs w:val="28"/>
        </w:rPr>
      </w:pPr>
      <w:r w:rsidRPr="00F45322">
        <w:rPr>
          <w:rFonts w:asciiTheme="minorEastAsia" w:eastAsiaTheme="minorEastAsia" w:hAnsiTheme="minorEastAsia" w:hint="eastAsia"/>
          <w:sz w:val="28"/>
          <w:szCs w:val="28"/>
        </w:rPr>
        <w:t>C.</w:t>
      </w:r>
      <w:r w:rsidR="00710241">
        <w:rPr>
          <w:rFonts w:asciiTheme="minorEastAsia" w:eastAsiaTheme="minorEastAsia" w:hAnsiTheme="minorEastAsia" w:hint="eastAsia"/>
          <w:sz w:val="28"/>
          <w:szCs w:val="28"/>
        </w:rPr>
        <w:t>利用外出听课、教研日磨课等活动共同观摩优秀课例，讨论其中信息技术手段所起的作用和效果。</w:t>
      </w:r>
    </w:p>
    <w:p w:rsidR="007565FE" w:rsidRDefault="00F45322" w:rsidP="00AF315B">
      <w:pPr>
        <w:spacing w:line="400" w:lineRule="exact"/>
        <w:ind w:firstLineChars="300" w:firstLine="840"/>
        <w:rPr>
          <w:rFonts w:asciiTheme="minorEastAsia" w:eastAsiaTheme="minorEastAsia" w:hAnsiTheme="minorEastAsia" w:hint="eastAsia"/>
          <w:sz w:val="28"/>
          <w:szCs w:val="28"/>
        </w:rPr>
      </w:pPr>
      <w:r w:rsidRPr="00F45322">
        <w:rPr>
          <w:rFonts w:asciiTheme="minorEastAsia" w:eastAsiaTheme="minorEastAsia" w:hAnsiTheme="minorEastAsia" w:hint="eastAsia"/>
          <w:sz w:val="28"/>
          <w:szCs w:val="28"/>
        </w:rPr>
        <w:t>D．</w:t>
      </w:r>
      <w:r w:rsidR="007565FE">
        <w:rPr>
          <w:rFonts w:asciiTheme="minorEastAsia" w:eastAsiaTheme="minorEastAsia" w:hAnsiTheme="minorEastAsia" w:hint="eastAsia"/>
          <w:sz w:val="28"/>
          <w:szCs w:val="28"/>
        </w:rPr>
        <w:t>边学边用，利用现有条件，不断尝试应用新的信息技术手段和教学方式，观察教学效果，为研究提供一手体验。</w:t>
      </w:r>
    </w:p>
    <w:p w:rsidR="00F45322" w:rsidRPr="00F45322" w:rsidRDefault="00F45322" w:rsidP="00AF315B">
      <w:pPr>
        <w:spacing w:line="400" w:lineRule="exact"/>
        <w:ind w:firstLineChars="300" w:firstLine="84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E.中期</w:t>
      </w:r>
      <w:r w:rsidR="007565FE">
        <w:rPr>
          <w:rFonts w:asciiTheme="minorEastAsia" w:eastAsiaTheme="minorEastAsia" w:hAnsiTheme="minorEastAsia" w:hint="eastAsia"/>
          <w:sz w:val="28"/>
          <w:szCs w:val="28"/>
        </w:rPr>
        <w:t>推动（进展</w:t>
      </w:r>
      <w:r w:rsidRPr="00F45322">
        <w:rPr>
          <w:rFonts w:asciiTheme="minorEastAsia" w:eastAsiaTheme="minorEastAsia" w:hAnsiTheme="minorEastAsia" w:hint="eastAsia"/>
          <w:sz w:val="28"/>
          <w:szCs w:val="28"/>
        </w:rPr>
        <w:t>展示、中期总结）</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三、课题研究的成果</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课题实施</w:t>
      </w:r>
      <w:r w:rsidR="00BE1A4B">
        <w:rPr>
          <w:rFonts w:asciiTheme="minorEastAsia" w:eastAsiaTheme="minorEastAsia" w:hAnsiTheme="minorEastAsia" w:hint="eastAsia"/>
          <w:sz w:val="28"/>
          <w:szCs w:val="28"/>
        </w:rPr>
        <w:t>近一年</w:t>
      </w:r>
      <w:r w:rsidRPr="00F45322">
        <w:rPr>
          <w:rFonts w:asciiTheme="minorEastAsia" w:eastAsiaTheme="minorEastAsia" w:hAnsiTheme="minorEastAsia" w:hint="eastAsia"/>
          <w:sz w:val="28"/>
          <w:szCs w:val="28"/>
        </w:rPr>
        <w:t>来，在研究过程中，我们不断</w:t>
      </w:r>
      <w:r w:rsidR="00555056">
        <w:rPr>
          <w:rFonts w:asciiTheme="minorEastAsia" w:eastAsiaTheme="minorEastAsia" w:hAnsiTheme="minorEastAsia" w:hint="eastAsia"/>
          <w:sz w:val="28"/>
          <w:szCs w:val="28"/>
        </w:rPr>
        <w:t>调整方案、细化目标，使课题脉络清晰，各成员的任务明确。研究中课题组成员</w:t>
      </w:r>
      <w:r w:rsidRPr="00F45322">
        <w:rPr>
          <w:rFonts w:asciiTheme="minorEastAsia" w:eastAsiaTheme="minorEastAsia" w:hAnsiTheme="minorEastAsia" w:hint="eastAsia"/>
          <w:sz w:val="28"/>
          <w:szCs w:val="28"/>
        </w:rPr>
        <w:t>不断探讨、总结，努力将理念转化为教学行为。我们重点开展了以下活动：</w:t>
      </w:r>
    </w:p>
    <w:p w:rsidR="00BE1A4B" w:rsidRDefault="00F45322" w:rsidP="00F45322">
      <w:pPr>
        <w:spacing w:line="360" w:lineRule="auto"/>
        <w:ind w:firstLineChars="200" w:firstLine="560"/>
        <w:rPr>
          <w:rFonts w:asciiTheme="minorEastAsia" w:eastAsiaTheme="minorEastAsia" w:hAnsiTheme="minorEastAsia" w:hint="eastAsia"/>
          <w:sz w:val="28"/>
          <w:szCs w:val="28"/>
        </w:rPr>
      </w:pPr>
      <w:r w:rsidRPr="00F45322">
        <w:rPr>
          <w:rFonts w:asciiTheme="minorEastAsia" w:eastAsiaTheme="minorEastAsia" w:hAnsiTheme="minorEastAsia" w:hint="eastAsia"/>
          <w:sz w:val="28"/>
          <w:szCs w:val="28"/>
        </w:rPr>
        <w:t>（1）</w:t>
      </w:r>
      <w:r w:rsidR="00BE1A4B">
        <w:rPr>
          <w:rFonts w:asciiTheme="minorEastAsia" w:eastAsiaTheme="minorEastAsia" w:hAnsiTheme="minorEastAsia" w:hint="eastAsia"/>
          <w:sz w:val="28"/>
          <w:szCs w:val="28"/>
        </w:rPr>
        <w:t>首先从身边现有条件入手，全体课题组成员集体学习了希沃授课助手、希沃白板、WPS基础软件、</w:t>
      </w:r>
      <w:r w:rsidR="00F575E7">
        <w:rPr>
          <w:rFonts w:asciiTheme="minorEastAsia" w:eastAsiaTheme="minorEastAsia" w:hAnsiTheme="minorEastAsia" w:hint="eastAsia"/>
          <w:sz w:val="28"/>
          <w:szCs w:val="28"/>
        </w:rPr>
        <w:t>网上电子课本等教学辅助工具和手段，学习了思维导图、知识树的绘制。通过观摩和查阅资料了解了传感器技术在化学课堂中的应用情况。</w:t>
      </w:r>
    </w:p>
    <w:p w:rsidR="00F575E7" w:rsidRDefault="00F575E7" w:rsidP="00F45322">
      <w:pPr>
        <w:spacing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（2）</w:t>
      </w:r>
      <w:r w:rsidR="008368AA">
        <w:rPr>
          <w:rFonts w:asciiTheme="minorEastAsia" w:eastAsiaTheme="minorEastAsia" w:hAnsiTheme="minorEastAsia" w:hint="eastAsia"/>
          <w:sz w:val="28"/>
          <w:szCs w:val="28"/>
        </w:rPr>
        <w:t>通过查阅文献了解了学生了学生形成化学基本观念的认知过程及在此过程中信息技术手段的促进作用。人们对知识的学习总是由浅入深、由表及里、由具体到抽象的过程。化学学科的特点是宏观与微观结合，而微观世界肉眼难以可见。这时，</w:t>
      </w:r>
      <w:r w:rsidR="0075353D">
        <w:rPr>
          <w:rFonts w:asciiTheme="minorEastAsia" w:eastAsiaTheme="minorEastAsia" w:hAnsiTheme="minorEastAsia" w:hint="eastAsia"/>
          <w:sz w:val="28"/>
          <w:szCs w:val="28"/>
        </w:rPr>
        <w:t>化学信息技术手段就可以发挥巨大作用了。用模拟动画来展示水的分解过程、氯化钠的溶解过程、溶液导电的原理等等，在帮助学生构建化学基本观念方面事半功倍。</w:t>
      </w:r>
    </w:p>
    <w:p w:rsidR="00470BB8" w:rsidRDefault="00470BB8" w:rsidP="00F45322">
      <w:pPr>
        <w:spacing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（3）广泛搜集各种优秀课例，锁定了研究优秀课例的范围。</w:t>
      </w:r>
      <w:r w:rsidR="009D7EB4">
        <w:rPr>
          <w:rFonts w:asciiTheme="minorEastAsia" w:eastAsiaTheme="minorEastAsia" w:hAnsiTheme="minorEastAsia" w:hint="eastAsia"/>
          <w:sz w:val="28"/>
          <w:szCs w:val="28"/>
        </w:rPr>
        <w:t>主要</w:t>
      </w:r>
      <w:r>
        <w:rPr>
          <w:rFonts w:asciiTheme="minorEastAsia" w:eastAsiaTheme="minorEastAsia" w:hAnsiTheme="minorEastAsia" w:hint="eastAsia"/>
          <w:sz w:val="28"/>
          <w:szCs w:val="28"/>
        </w:rPr>
        <w:t>将</w:t>
      </w:r>
      <w:r w:rsidR="009D7EB4">
        <w:rPr>
          <w:rFonts w:asciiTheme="minorEastAsia" w:eastAsiaTheme="minorEastAsia" w:hAnsiTheme="minorEastAsia" w:hint="eastAsia"/>
          <w:sz w:val="28"/>
          <w:szCs w:val="28"/>
        </w:rPr>
        <w:t>2016年中国化学会录制的优秀课例（初中化学）、2018年录制的化学课例（高中）、江苏教研网的9节优秀课例作为研究对象，并整理成文档，确定观察点，主要从使用信息技术的类别、频次、效果几方面进行观察，记录，比较。</w:t>
      </w:r>
    </w:p>
    <w:p w:rsidR="009D7EB4" w:rsidRDefault="009D7EB4" w:rsidP="00F45322">
      <w:pPr>
        <w:spacing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（4）</w:t>
      </w:r>
      <w:r w:rsidR="007B2E8C">
        <w:rPr>
          <w:rFonts w:asciiTheme="minorEastAsia" w:eastAsiaTheme="minorEastAsia" w:hAnsiTheme="minorEastAsia" w:hint="eastAsia"/>
          <w:sz w:val="28"/>
          <w:szCs w:val="28"/>
        </w:rPr>
        <w:t>学习调查问卷的制作和统计方法，尝试进行调查问卷的设计，着手安排实施。</w:t>
      </w:r>
    </w:p>
    <w:p w:rsidR="007B2E8C" w:rsidRDefault="007B2E8C" w:rsidP="00F45322">
      <w:pPr>
        <w:spacing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（5）</w:t>
      </w:r>
      <w:r w:rsidR="007E64DD">
        <w:rPr>
          <w:rFonts w:asciiTheme="minorEastAsia" w:eastAsiaTheme="minorEastAsia" w:hAnsiTheme="minorEastAsia" w:hint="eastAsia"/>
          <w:sz w:val="28"/>
          <w:szCs w:val="28"/>
        </w:rPr>
        <w:t>将在研究过程中的体会初步整理成一篇论文《如何在化学教学中促进深度学习的发生》。</w:t>
      </w:r>
    </w:p>
    <w:p w:rsidR="00587B54" w:rsidRDefault="004E5952" w:rsidP="00587B54">
      <w:pPr>
        <w:spacing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（6）课题组成员尝试将新学习的教学技术和手段运用到课堂中，开展了一系列的公开课。</w:t>
      </w:r>
    </w:p>
    <w:p w:rsidR="00587B54" w:rsidRDefault="004E5952" w:rsidP="00587B54">
      <w:pPr>
        <w:spacing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张英杰老师设计了《溶解度》一课，首先呈现高倍显微镜镜头下的不同物质的饱和溶液结晶过程</w:t>
      </w:r>
      <w:r w:rsidR="0083153C">
        <w:rPr>
          <w:rFonts w:asciiTheme="minorEastAsia" w:eastAsiaTheme="minorEastAsia" w:hAnsiTheme="minorEastAsia" w:hint="eastAsia"/>
          <w:sz w:val="28"/>
          <w:szCs w:val="28"/>
        </w:rPr>
        <w:t>，带领学生感受美丽的微观世界，然后在动手实验的操作中感受氯化钠和硝酸钾两种物质不同的溶解能力，</w:t>
      </w:r>
      <w:r w:rsidR="00A948E3">
        <w:rPr>
          <w:rFonts w:asciiTheme="minorEastAsia" w:eastAsiaTheme="minorEastAsia" w:hAnsiTheme="minorEastAsia" w:hint="eastAsia"/>
          <w:sz w:val="28"/>
          <w:szCs w:val="28"/>
        </w:rPr>
        <w:t>并将学生实验过程中记录的现象和数据、绘制的图表通过希沃授课助手上传、整理，分享，实现实验结果的共享和传达。</w:t>
      </w:r>
    </w:p>
    <w:p w:rsidR="00F45322" w:rsidRPr="00F45322" w:rsidRDefault="00F45322" w:rsidP="00587B54">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lastRenderedPageBreak/>
        <w:t>武妍</w:t>
      </w:r>
      <w:r w:rsidR="004E5952">
        <w:rPr>
          <w:rFonts w:asciiTheme="minorEastAsia" w:eastAsiaTheme="minorEastAsia" w:hAnsiTheme="minorEastAsia" w:hint="eastAsia"/>
          <w:sz w:val="28"/>
          <w:szCs w:val="28"/>
        </w:rPr>
        <w:t>老师设计</w:t>
      </w:r>
      <w:r w:rsidRPr="00F45322">
        <w:rPr>
          <w:rFonts w:asciiTheme="minorEastAsia" w:eastAsiaTheme="minorEastAsia" w:hAnsiTheme="minorEastAsia" w:hint="eastAsia"/>
          <w:sz w:val="28"/>
          <w:szCs w:val="28"/>
        </w:rPr>
        <w:t>了《质量守恒定律》一课。武老师</w:t>
      </w:r>
      <w:r w:rsidRPr="00F45322">
        <w:rPr>
          <w:rFonts w:asciiTheme="minorEastAsia" w:eastAsiaTheme="minorEastAsia" w:hAnsiTheme="minorEastAsia"/>
          <w:sz w:val="28"/>
          <w:szCs w:val="28"/>
        </w:rPr>
        <w:t>以央视</w:t>
      </w:r>
      <w:r w:rsidRPr="00F45322">
        <w:rPr>
          <w:rFonts w:asciiTheme="minorEastAsia" w:eastAsiaTheme="minorEastAsia" w:hAnsiTheme="minorEastAsia" w:hint="eastAsia"/>
          <w:sz w:val="28"/>
          <w:szCs w:val="28"/>
        </w:rPr>
        <w:t>节目</w:t>
      </w:r>
      <w:r w:rsidRPr="00F45322">
        <w:rPr>
          <w:rFonts w:asciiTheme="minorEastAsia" w:eastAsiaTheme="minorEastAsia" w:hAnsiTheme="minorEastAsia"/>
          <w:sz w:val="28"/>
          <w:szCs w:val="28"/>
        </w:rPr>
        <w:t>《绿水青山看中国》和习总书记在十九大讲话中再次提到的绿水青山就是金山银山，过渡到近年来</w:t>
      </w:r>
      <w:r w:rsidRPr="00F45322">
        <w:rPr>
          <w:rFonts w:asciiTheme="minorEastAsia" w:eastAsiaTheme="minorEastAsia" w:hAnsiTheme="minorEastAsia" w:hint="eastAsia"/>
          <w:sz w:val="28"/>
          <w:szCs w:val="28"/>
        </w:rPr>
        <w:t>为了</w:t>
      </w:r>
      <w:r w:rsidRPr="00F45322">
        <w:rPr>
          <w:rFonts w:asciiTheme="minorEastAsia" w:eastAsiaTheme="minorEastAsia" w:hAnsiTheme="minorEastAsia"/>
          <w:sz w:val="28"/>
          <w:szCs w:val="28"/>
        </w:rPr>
        <w:t>改善生态环境我们所做的努力</w:t>
      </w:r>
      <w:r w:rsidRPr="00F45322">
        <w:rPr>
          <w:rFonts w:asciiTheme="minorEastAsia" w:eastAsiaTheme="minorEastAsia" w:hAnsiTheme="minorEastAsia" w:hint="eastAsia"/>
          <w:sz w:val="28"/>
          <w:szCs w:val="28"/>
        </w:rPr>
        <w:t>这一热点话题引入本课</w:t>
      </w:r>
      <w:r w:rsidRPr="00F45322">
        <w:rPr>
          <w:rFonts w:asciiTheme="minorEastAsia" w:eastAsiaTheme="minorEastAsia" w:hAnsiTheme="minorEastAsia"/>
          <w:sz w:val="28"/>
          <w:szCs w:val="28"/>
        </w:rPr>
        <w:t>，</w:t>
      </w:r>
      <w:r w:rsidRPr="00F45322">
        <w:rPr>
          <w:rFonts w:asciiTheme="minorEastAsia" w:eastAsiaTheme="minorEastAsia" w:hAnsiTheme="minorEastAsia" w:hint="eastAsia"/>
          <w:sz w:val="28"/>
          <w:szCs w:val="28"/>
        </w:rPr>
        <w:t>再通过展示宏微结合的反应示意图让学生直观的认识质量守恒定律，课堂中采用自主学习、合作探究、实验创新等学习方式，培养了学生自主发展的能力和是会责任感，充分体现了促学生化学学科素养形成的新理念。</w:t>
      </w:r>
    </w:p>
    <w:p w:rsidR="00F45322" w:rsidRPr="00F45322" w:rsidRDefault="00F45322" w:rsidP="00F45322">
      <w:pPr>
        <w:spacing w:line="360" w:lineRule="auto"/>
        <w:ind w:firstLine="54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w:t>
      </w:r>
      <w:r w:rsidR="00587B54">
        <w:rPr>
          <w:rFonts w:asciiTheme="minorEastAsia" w:eastAsiaTheme="minorEastAsia" w:hAnsiTheme="minorEastAsia" w:hint="eastAsia"/>
          <w:sz w:val="28"/>
          <w:szCs w:val="28"/>
        </w:rPr>
        <w:t>7</w:t>
      </w:r>
      <w:r w:rsidRPr="00F45322">
        <w:rPr>
          <w:rFonts w:asciiTheme="minorEastAsia" w:eastAsiaTheme="minorEastAsia" w:hAnsiTheme="minorEastAsia" w:hint="eastAsia"/>
          <w:sz w:val="28"/>
          <w:szCs w:val="28"/>
        </w:rPr>
        <w:t>）积极开展区共同体做课活动。</w:t>
      </w:r>
      <w:r w:rsidR="00587B54">
        <w:rPr>
          <w:rFonts w:asciiTheme="minorEastAsia" w:eastAsiaTheme="minorEastAsia" w:hAnsiTheme="minorEastAsia" w:hint="eastAsia"/>
          <w:sz w:val="28"/>
          <w:szCs w:val="28"/>
        </w:rPr>
        <w:t>2019</w:t>
      </w:r>
      <w:r w:rsidRPr="00F45322">
        <w:rPr>
          <w:rFonts w:asciiTheme="minorEastAsia" w:eastAsiaTheme="minorEastAsia" w:hAnsiTheme="minorEastAsia" w:hint="eastAsia"/>
          <w:sz w:val="28"/>
          <w:szCs w:val="28"/>
        </w:rPr>
        <w:t>年7</w:t>
      </w:r>
      <w:r w:rsidR="00587B54">
        <w:rPr>
          <w:rFonts w:asciiTheme="minorEastAsia" w:eastAsiaTheme="minorEastAsia" w:hAnsiTheme="minorEastAsia" w:hint="eastAsia"/>
          <w:sz w:val="28"/>
          <w:szCs w:val="28"/>
        </w:rPr>
        <w:t>月，鉴开中学张崔义美</w:t>
      </w:r>
      <w:r w:rsidRPr="00F45322">
        <w:rPr>
          <w:rFonts w:asciiTheme="minorEastAsia" w:eastAsiaTheme="minorEastAsia" w:hAnsiTheme="minorEastAsia" w:hint="eastAsia"/>
          <w:sz w:val="28"/>
          <w:szCs w:val="28"/>
        </w:rPr>
        <w:t>，程林中学冯小芳，</w:t>
      </w:r>
      <w:r w:rsidR="00587B54">
        <w:rPr>
          <w:rFonts w:asciiTheme="minorEastAsia" w:eastAsiaTheme="minorEastAsia" w:hAnsiTheme="minorEastAsia" w:hint="eastAsia"/>
          <w:sz w:val="28"/>
          <w:szCs w:val="28"/>
        </w:rPr>
        <w:t>《化学式</w:t>
      </w:r>
      <w:r w:rsidRPr="00F45322">
        <w:rPr>
          <w:rFonts w:asciiTheme="minorEastAsia" w:eastAsiaTheme="minorEastAsia" w:hAnsiTheme="minorEastAsia" w:hint="eastAsia"/>
          <w:sz w:val="28"/>
          <w:szCs w:val="28"/>
        </w:rPr>
        <w:t>》同课异构活动，受到好评，给大家带来了新思路和新方法。</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四、课题研究中存在的问题或不足                          </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1、本课题具有很强的实践性，要求我们课题组成员能在平时的教学实践中，将某些现象、想法、感受及时</w:t>
      </w:r>
      <w:r w:rsidR="00D0037E">
        <w:rPr>
          <w:rFonts w:asciiTheme="minorEastAsia" w:eastAsiaTheme="minorEastAsia" w:hAnsiTheme="minorEastAsia" w:hint="eastAsia"/>
          <w:sz w:val="28"/>
          <w:szCs w:val="28"/>
        </w:rPr>
        <w:t>总结、提炼，并能上升至理论层面，而在这方面，有的课题实验人员</w:t>
      </w:r>
      <w:r w:rsidRPr="00F45322">
        <w:rPr>
          <w:rFonts w:asciiTheme="minorEastAsia" w:eastAsiaTheme="minorEastAsia" w:hAnsiTheme="minorEastAsia" w:hint="eastAsia"/>
          <w:sz w:val="28"/>
          <w:szCs w:val="28"/>
        </w:rPr>
        <w:t>还达不到这个要求，自身理论知识和专业素养仍需要不断加强和改进。</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2、课题组成员的信息技术水平需要提高。在研究中需要对数据进行分析和归纳，一些数据处理软件需要学习。</w:t>
      </w:r>
    </w:p>
    <w:p w:rsidR="00F45322" w:rsidRDefault="00F45322" w:rsidP="00F45322">
      <w:pPr>
        <w:spacing w:line="360" w:lineRule="auto"/>
        <w:rPr>
          <w:rFonts w:asciiTheme="minorEastAsia" w:eastAsiaTheme="minorEastAsia" w:hAnsiTheme="minorEastAsia" w:hint="eastAsia"/>
          <w:sz w:val="28"/>
          <w:szCs w:val="28"/>
        </w:rPr>
      </w:pPr>
      <w:r w:rsidRPr="00F45322">
        <w:rPr>
          <w:rFonts w:asciiTheme="minorEastAsia" w:eastAsiaTheme="minorEastAsia" w:hAnsiTheme="minorEastAsia" w:hint="eastAsia"/>
          <w:sz w:val="28"/>
          <w:szCs w:val="28"/>
        </w:rPr>
        <w:t xml:space="preserve">      3、各环节的团结协作有待加强。</w:t>
      </w:r>
    </w:p>
    <w:p w:rsidR="00D0037E" w:rsidRDefault="00D0037E" w:rsidP="00D0037E">
      <w:pPr>
        <w:spacing w:line="360" w:lineRule="auto"/>
        <w:ind w:firstLineChars="300" w:firstLine="8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4、课堂具体观察点还需要细化和商讨。</w:t>
      </w:r>
    </w:p>
    <w:p w:rsidR="00D0037E" w:rsidRDefault="00D0037E" w:rsidP="00D0037E">
      <w:pPr>
        <w:spacing w:line="360" w:lineRule="auto"/>
        <w:ind w:firstLineChars="300" w:firstLine="8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5、对课例的观摩需要耗费大量时间。观摩任务需要在课题组成员间妥善分配。</w:t>
      </w:r>
    </w:p>
    <w:p w:rsidR="00D0037E" w:rsidRPr="00F45322" w:rsidRDefault="00D0037E" w:rsidP="00D0037E">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6、调查问卷的发放对象需提前确定。</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lastRenderedPageBreak/>
        <w:t xml:space="preserve">  五、下阶段研究计划及确保最终成果的主要措施</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在下阶段的研究中，我们将继续遵循最初的课题研究思路，围绕前阶段遇到的问题展开研究：</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1、加强理论学习。继续将课题研究与教学研究活动、校本培训结合起来，多种渠道开展有效活动，以活动支撑和服务于课题研究。下阶段的研究中，我们将要加大课堂教学中的研究。</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2、切实制定好每学期课题研究的目标与内容，做到有目标、有计划，使研究工作有的放矢，稳步推进，促使课题研究向前迈进。在学期结束采取成果汇报制度。</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3</w:t>
      </w:r>
      <w:r w:rsidR="00D0037E">
        <w:rPr>
          <w:rFonts w:asciiTheme="minorEastAsia" w:eastAsiaTheme="minorEastAsia" w:hAnsiTheme="minorEastAsia" w:hint="eastAsia"/>
          <w:sz w:val="28"/>
          <w:szCs w:val="28"/>
        </w:rPr>
        <w:t>、深入进行课题研究，鼓励教师大胆提出想法</w:t>
      </w:r>
      <w:r w:rsidRPr="00F45322">
        <w:rPr>
          <w:rFonts w:asciiTheme="minorEastAsia" w:eastAsiaTheme="minorEastAsia" w:hAnsiTheme="minorEastAsia" w:hint="eastAsia"/>
          <w:sz w:val="28"/>
          <w:szCs w:val="28"/>
        </w:rPr>
        <w:t>，</w:t>
      </w:r>
      <w:r w:rsidR="00D0037E">
        <w:rPr>
          <w:rFonts w:asciiTheme="minorEastAsia" w:eastAsiaTheme="minorEastAsia" w:hAnsiTheme="minorEastAsia" w:hint="eastAsia"/>
          <w:sz w:val="28"/>
          <w:szCs w:val="28"/>
        </w:rPr>
        <w:t>共同研讨分析，促进研究结果的转化和推广</w:t>
      </w:r>
      <w:r w:rsidRPr="00F45322">
        <w:rPr>
          <w:rFonts w:asciiTheme="minorEastAsia" w:eastAsiaTheme="minorEastAsia" w:hAnsiTheme="minorEastAsia" w:hint="eastAsia"/>
          <w:sz w:val="28"/>
          <w:szCs w:val="28"/>
        </w:rPr>
        <w:t>。</w:t>
      </w:r>
    </w:p>
    <w:p w:rsidR="00F45322" w:rsidRPr="00F45322" w:rsidRDefault="00F45322" w:rsidP="00F45322">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 xml:space="preserve">      4、在下阶段的研究中，我们还会遇到一些新问题。届时，我们将根据实际情况，灵活应对，为确保本课题顺利结题创造条件。</w:t>
      </w:r>
    </w:p>
    <w:p w:rsidR="00F45322" w:rsidRPr="00F45322" w:rsidRDefault="00F45322" w:rsidP="00F45322">
      <w:pPr>
        <w:rPr>
          <w:rFonts w:asciiTheme="minorEastAsia" w:eastAsiaTheme="minorEastAsia" w:hAnsiTheme="minorEastAsia"/>
          <w:sz w:val="24"/>
        </w:rPr>
      </w:pPr>
    </w:p>
    <w:p w:rsidR="004358AB" w:rsidRPr="00F45322" w:rsidRDefault="004358AB" w:rsidP="00D31D50">
      <w:pPr>
        <w:spacing w:line="220" w:lineRule="atLeast"/>
        <w:rPr>
          <w:rFonts w:asciiTheme="minorEastAsia" w:eastAsiaTheme="minorEastAsia" w:hAnsiTheme="minorEastAsia"/>
        </w:rPr>
      </w:pPr>
    </w:p>
    <w:sectPr w:rsidR="004358AB" w:rsidRPr="00F4532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B35" w:rsidRDefault="00D56B35" w:rsidP="00F45322">
      <w:pPr>
        <w:spacing w:after="0"/>
      </w:pPr>
      <w:r>
        <w:separator/>
      </w:r>
    </w:p>
  </w:endnote>
  <w:endnote w:type="continuationSeparator" w:id="0">
    <w:p w:rsidR="00D56B35" w:rsidRDefault="00D56B35" w:rsidP="00F453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B35" w:rsidRDefault="00D56B35" w:rsidP="00F45322">
      <w:pPr>
        <w:spacing w:after="0"/>
      </w:pPr>
      <w:r>
        <w:separator/>
      </w:r>
    </w:p>
  </w:footnote>
  <w:footnote w:type="continuationSeparator" w:id="0">
    <w:p w:rsidR="00D56B35" w:rsidRDefault="00D56B35" w:rsidP="00F4532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20944"/>
    <w:rsid w:val="002B795A"/>
    <w:rsid w:val="00323B43"/>
    <w:rsid w:val="003A0A18"/>
    <w:rsid w:val="003D37D8"/>
    <w:rsid w:val="00426133"/>
    <w:rsid w:val="004358AB"/>
    <w:rsid w:val="00470BB8"/>
    <w:rsid w:val="004B1F33"/>
    <w:rsid w:val="004C69F2"/>
    <w:rsid w:val="004D08C8"/>
    <w:rsid w:val="004E5952"/>
    <w:rsid w:val="00555056"/>
    <w:rsid w:val="005574B2"/>
    <w:rsid w:val="00587B54"/>
    <w:rsid w:val="005C5456"/>
    <w:rsid w:val="006754FC"/>
    <w:rsid w:val="006E730C"/>
    <w:rsid w:val="00701746"/>
    <w:rsid w:val="00710241"/>
    <w:rsid w:val="00730E60"/>
    <w:rsid w:val="0075353D"/>
    <w:rsid w:val="007565FE"/>
    <w:rsid w:val="00775148"/>
    <w:rsid w:val="007B2E8C"/>
    <w:rsid w:val="007E64DD"/>
    <w:rsid w:val="0083153C"/>
    <w:rsid w:val="008368AA"/>
    <w:rsid w:val="008B7726"/>
    <w:rsid w:val="008F45D7"/>
    <w:rsid w:val="009D7EB4"/>
    <w:rsid w:val="009E33B4"/>
    <w:rsid w:val="00A06C8A"/>
    <w:rsid w:val="00A948E3"/>
    <w:rsid w:val="00AF315B"/>
    <w:rsid w:val="00B52E9A"/>
    <w:rsid w:val="00BE1A4B"/>
    <w:rsid w:val="00D0037E"/>
    <w:rsid w:val="00D23E33"/>
    <w:rsid w:val="00D31D50"/>
    <w:rsid w:val="00D56B35"/>
    <w:rsid w:val="00F45322"/>
    <w:rsid w:val="00F57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53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45322"/>
    <w:rPr>
      <w:rFonts w:ascii="Tahoma" w:hAnsi="Tahoma"/>
      <w:sz w:val="18"/>
      <w:szCs w:val="18"/>
    </w:rPr>
  </w:style>
  <w:style w:type="paragraph" w:styleId="a4">
    <w:name w:val="footer"/>
    <w:basedOn w:val="a"/>
    <w:link w:val="Char0"/>
    <w:uiPriority w:val="99"/>
    <w:semiHidden/>
    <w:unhideWhenUsed/>
    <w:rsid w:val="00F45322"/>
    <w:pPr>
      <w:tabs>
        <w:tab w:val="center" w:pos="4153"/>
        <w:tab w:val="right" w:pos="8306"/>
      </w:tabs>
    </w:pPr>
    <w:rPr>
      <w:sz w:val="18"/>
      <w:szCs w:val="18"/>
    </w:rPr>
  </w:style>
  <w:style w:type="character" w:customStyle="1" w:styleId="Char0">
    <w:name w:val="页脚 Char"/>
    <w:basedOn w:val="a0"/>
    <w:link w:val="a4"/>
    <w:uiPriority w:val="99"/>
    <w:semiHidden/>
    <w:rsid w:val="00F45322"/>
    <w:rPr>
      <w:rFonts w:ascii="Tahoma" w:hAnsi="Tahoma"/>
      <w:sz w:val="18"/>
      <w:szCs w:val="18"/>
    </w:rPr>
  </w:style>
  <w:style w:type="paragraph" w:styleId="a5">
    <w:name w:val="List Paragraph"/>
    <w:basedOn w:val="a"/>
    <w:uiPriority w:val="34"/>
    <w:qFormat/>
    <w:rsid w:val="00F575E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6</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张英杰</dc:creator>
  <cp:keywords/>
  <dc:description/>
  <cp:lastModifiedBy>Administrator</cp:lastModifiedBy>
  <cp:revision>31</cp:revision>
  <dcterms:created xsi:type="dcterms:W3CDTF">2008-09-11T17:20:00Z</dcterms:created>
  <dcterms:modified xsi:type="dcterms:W3CDTF">2019-12-11T06:29:00Z</dcterms:modified>
</cp:coreProperties>
</file>