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98" w:rsidRDefault="003232EA" w:rsidP="005D5A5A">
      <w:pPr>
        <w:autoSpaceDE w:val="0"/>
        <w:autoSpaceDN w:val="0"/>
        <w:adjustRightInd w:val="0"/>
        <w:spacing w:beforeLines="50" w:afterLines="50" w:line="360" w:lineRule="auto"/>
        <w:jc w:val="center"/>
        <w:rPr>
          <w:rFonts w:ascii="宋体" w:eastAsia="宋体" w:cs="宋体"/>
          <w:b/>
          <w:bCs/>
          <w:color w:val="000000"/>
          <w:sz w:val="36"/>
          <w:szCs w:val="36"/>
          <w:lang w:val="zh-CN"/>
        </w:rPr>
      </w:pPr>
      <w:r>
        <w:rPr>
          <w:rFonts w:ascii="黑体" w:eastAsia="黑体" w:cs="黑体" w:hint="eastAsia"/>
          <w:color w:val="000000"/>
          <w:sz w:val="36"/>
          <w:szCs w:val="36"/>
          <w:lang w:val="zh-CN"/>
        </w:rPr>
        <w:t>《中学信息技术课堂教学中使用微课支持以学生为中心的教学案例研究》开题报告</w:t>
      </w:r>
    </w:p>
    <w:p w:rsidR="00510398" w:rsidRDefault="003232EA" w:rsidP="005D5A5A">
      <w:pPr>
        <w:autoSpaceDE w:val="0"/>
        <w:autoSpaceDN w:val="0"/>
        <w:adjustRightInd w:val="0"/>
        <w:spacing w:beforeLines="50" w:afterLines="50" w:line="360" w:lineRule="auto"/>
        <w:jc w:val="left"/>
        <w:rPr>
          <w:rFonts w:ascii="宋体" w:eastAsia="宋体" w:cs="宋体"/>
          <w:b/>
          <w:bCs/>
          <w:color w:val="000000"/>
          <w:sz w:val="28"/>
          <w:szCs w:val="28"/>
          <w:lang w:val="zh-CN"/>
        </w:rPr>
      </w:pPr>
      <w:r>
        <w:rPr>
          <w:rFonts w:ascii="宋体" w:eastAsia="宋体" w:cs="宋体" w:hint="eastAsia"/>
          <w:b/>
          <w:bCs/>
          <w:color w:val="000000"/>
          <w:sz w:val="28"/>
          <w:szCs w:val="28"/>
          <w:lang w:val="zh-CN"/>
        </w:rPr>
        <w:t>一、课题的提出</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b/>
          <w:bCs/>
          <w:color w:val="000000"/>
          <w:sz w:val="28"/>
          <w:szCs w:val="28"/>
          <w:lang w:val="zh-CN"/>
        </w:rPr>
      </w:pPr>
      <w:r>
        <w:rPr>
          <w:rFonts w:ascii="宋体" w:eastAsia="宋体" w:cs="宋体" w:hint="eastAsia"/>
          <w:color w:val="000000"/>
          <w:sz w:val="24"/>
          <w:szCs w:val="24"/>
          <w:lang w:val="zh-CN"/>
        </w:rPr>
        <w:t>当今的世界是信息的世界，这不仅仅是信息技术设备越来越先进，同时我们每个人获取信息的手段也越来越丰富多样。</w:t>
      </w:r>
      <w:r>
        <w:rPr>
          <w:rFonts w:ascii="宋体" w:eastAsia="宋体" w:cs="宋体" w:hint="eastAsia"/>
          <w:kern w:val="0"/>
          <w:sz w:val="24"/>
          <w:szCs w:val="24"/>
          <w:lang w:val="zh-CN"/>
        </w:rPr>
        <w:t>随着信息技术的不断发展，越来越多的信息技术资源被运用到中学的课堂教学中，尤其是进入二十一二十年代世纪以来，随着一批以</w:t>
      </w:r>
      <w:r>
        <w:rPr>
          <w:rFonts w:ascii="Calibri" w:eastAsia="宋体" w:hAnsi="Calibri" w:cs="Calibri"/>
          <w:kern w:val="0"/>
          <w:sz w:val="24"/>
          <w:szCs w:val="24"/>
        </w:rPr>
        <w:t>“</w:t>
      </w:r>
      <w:r>
        <w:rPr>
          <w:rFonts w:ascii="宋体" w:eastAsia="宋体" w:hAnsi="Calibri" w:cs="宋体" w:hint="eastAsia"/>
          <w:kern w:val="0"/>
          <w:sz w:val="24"/>
          <w:szCs w:val="24"/>
          <w:lang w:val="zh-CN"/>
        </w:rPr>
        <w:t>微</w:t>
      </w:r>
      <w:r>
        <w:rPr>
          <w:rFonts w:ascii="Calibri" w:eastAsia="宋体" w:hAnsi="Calibri" w:cs="Calibri"/>
          <w:kern w:val="0"/>
          <w:sz w:val="24"/>
          <w:szCs w:val="24"/>
        </w:rPr>
        <w:t>”</w:t>
      </w:r>
      <w:r>
        <w:rPr>
          <w:rFonts w:ascii="宋体" w:eastAsia="宋体" w:hAnsi="Calibri" w:cs="宋体" w:hint="eastAsia"/>
          <w:kern w:val="0"/>
          <w:sz w:val="24"/>
          <w:szCs w:val="24"/>
          <w:lang w:val="zh-CN"/>
        </w:rPr>
        <w:t>字头为代表的工具进入到我们日常生活和学习中，各个学科的课堂教学理念和实践过程都在发生着天翻地覆的变化。对于中学信息技术这门学科，课堂教学中实现以学生为中心的教学方式是信息技术的发展方式和教育教学发展的趋势所决定的。在其他学科的以学生为中心的教育教学实践中，往往都会引入一个辅助性的工具来实现与学生为中心的教学方式，而在中学信息技术课堂教学中，在以学生为中心的教学实践中，有没有一种工具能够达到这一目的呢？本课题就是选取了微课工具通过在中学课堂教学中的教学案例，来分析其是否能够支持、如何支持中学信息技术课堂教学中以学生为中心的教学实践活动。</w:t>
      </w:r>
    </w:p>
    <w:p w:rsidR="00510398" w:rsidRDefault="003232EA" w:rsidP="005D5A5A">
      <w:pPr>
        <w:autoSpaceDE w:val="0"/>
        <w:autoSpaceDN w:val="0"/>
        <w:adjustRightInd w:val="0"/>
        <w:spacing w:beforeLines="50" w:afterLines="50" w:line="360" w:lineRule="auto"/>
        <w:ind w:firstLineChars="200" w:firstLine="482"/>
        <w:jc w:val="left"/>
        <w:rPr>
          <w:rFonts w:ascii="宋体" w:eastAsia="宋体" w:hAnsi="Calibri" w:cs="宋体"/>
          <w:b/>
          <w:bCs/>
          <w:color w:val="000000"/>
          <w:sz w:val="24"/>
          <w:szCs w:val="24"/>
          <w:lang w:val="zh-CN"/>
        </w:rPr>
      </w:pPr>
      <w:r>
        <w:rPr>
          <w:rFonts w:ascii="宋体" w:eastAsia="宋体" w:hAnsi="Calibri" w:cs="宋体"/>
          <w:b/>
          <w:bCs/>
          <w:color w:val="000000"/>
          <w:sz w:val="24"/>
          <w:szCs w:val="24"/>
          <w:lang w:val="zh-CN"/>
        </w:rPr>
        <w:t>1</w:t>
      </w:r>
      <w:r>
        <w:rPr>
          <w:rFonts w:ascii="宋体" w:eastAsia="宋体" w:hAnsi="Calibri" w:cs="宋体" w:hint="eastAsia"/>
          <w:b/>
          <w:bCs/>
          <w:color w:val="000000"/>
          <w:sz w:val="24"/>
          <w:szCs w:val="24"/>
          <w:lang w:val="zh-CN"/>
        </w:rPr>
        <w:t>、课题的界定</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本课题研究的题目为《中学信息技术课堂教学中用微课支持以学生为中心的教学案例研究》在这个名称中，我们需要对相关的概念进行必要的界定，以利于我们对整个研究的准确把握。我们认为，在这个课题题目中，需要准确理解和把握以下几个概念。</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w:t>
      </w:r>
      <w:r>
        <w:rPr>
          <w:rFonts w:ascii="宋体" w:eastAsia="宋体" w:hAnsi="Calibri" w:cs="宋体"/>
          <w:kern w:val="0"/>
          <w:sz w:val="24"/>
          <w:szCs w:val="24"/>
          <w:lang w:val="zh-CN"/>
        </w:rPr>
        <w:t>1</w:t>
      </w:r>
      <w:r>
        <w:rPr>
          <w:rFonts w:ascii="宋体" w:eastAsia="宋体" w:hAnsi="Calibri" w:cs="宋体" w:hint="eastAsia"/>
          <w:kern w:val="0"/>
          <w:sz w:val="24"/>
          <w:szCs w:val="24"/>
          <w:lang w:val="zh-CN"/>
        </w:rPr>
        <w:t>）信息技术课堂教学</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信息技术课堂教学是：信息技术教师在信息技术教室中面对一个教学班进行的信息技术学科的教学活动。在教学过程中，主要使用的信息技术设备是：计算机，网络，投影仪，电子白板等教学设备，教学时间：</w:t>
      </w:r>
      <w:r>
        <w:rPr>
          <w:rFonts w:ascii="宋体" w:eastAsia="宋体" w:hAnsi="Calibri" w:cs="宋体"/>
          <w:kern w:val="0"/>
          <w:sz w:val="24"/>
          <w:szCs w:val="24"/>
          <w:lang w:val="zh-CN"/>
        </w:rPr>
        <w:t>45</w:t>
      </w:r>
      <w:r>
        <w:rPr>
          <w:rFonts w:ascii="宋体" w:eastAsia="宋体" w:hAnsi="Calibri" w:cs="宋体" w:hint="eastAsia"/>
          <w:kern w:val="0"/>
          <w:sz w:val="24"/>
          <w:szCs w:val="24"/>
          <w:lang w:val="zh-CN"/>
        </w:rPr>
        <w:t>分钟。它不是课下或业余时间的学习，也不是网络教学。</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lastRenderedPageBreak/>
        <w:t>（</w:t>
      </w:r>
      <w:r>
        <w:rPr>
          <w:rFonts w:ascii="宋体" w:eastAsia="宋体" w:hAnsi="Calibri" w:cs="宋体"/>
          <w:kern w:val="0"/>
          <w:sz w:val="24"/>
          <w:szCs w:val="24"/>
          <w:lang w:val="zh-CN"/>
        </w:rPr>
        <w:t>2</w:t>
      </w:r>
      <w:r>
        <w:rPr>
          <w:rFonts w:ascii="宋体" w:eastAsia="宋体" w:hAnsi="Calibri" w:cs="宋体" w:hint="eastAsia"/>
          <w:kern w:val="0"/>
          <w:sz w:val="24"/>
          <w:szCs w:val="24"/>
          <w:lang w:val="zh-CN"/>
        </w:rPr>
        <w:t>）微课</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kern w:val="0"/>
          <w:sz w:val="24"/>
          <w:szCs w:val="24"/>
          <w:lang w:val="zh-CN"/>
        </w:rPr>
        <w:t>“</w:t>
      </w:r>
      <w:r>
        <w:rPr>
          <w:rFonts w:ascii="宋体" w:eastAsia="宋体" w:hAnsi="Calibri" w:cs="宋体" w:hint="eastAsia"/>
          <w:kern w:val="0"/>
          <w:sz w:val="24"/>
          <w:szCs w:val="24"/>
          <w:lang w:val="zh-CN"/>
        </w:rPr>
        <w:t>微课</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是指教师在课堂内外教育教学过程中围绕某个知识点（重点难点疑点）或技能等单一教学任务进行教学的一种教学方式，具有目标明确、针对性强、教学时间短和学生学习方式灵活等特点。</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w:t>
      </w:r>
      <w:r>
        <w:rPr>
          <w:rFonts w:ascii="宋体" w:eastAsia="宋体" w:hAnsi="Calibri" w:cs="宋体"/>
          <w:kern w:val="0"/>
          <w:sz w:val="24"/>
          <w:szCs w:val="24"/>
          <w:lang w:val="zh-CN"/>
        </w:rPr>
        <w:t>3</w:t>
      </w:r>
      <w:r>
        <w:rPr>
          <w:rFonts w:ascii="宋体" w:eastAsia="宋体" w:hAnsi="Calibri" w:cs="宋体" w:hint="eastAsia"/>
          <w:kern w:val="0"/>
          <w:sz w:val="24"/>
          <w:szCs w:val="24"/>
          <w:lang w:val="zh-CN"/>
        </w:rPr>
        <w:t>）以学生为中心的教学活动</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以学生为中心的教学活动是：从学生的实际情况出发，将教学内容与学生的实际情况相结合，设计出的教学活动。其核心是以学生为中心，即学生应在学习中发挥主体作用，而教师在学生的学习过程中发挥主导作用。</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w:t>
      </w:r>
      <w:r>
        <w:rPr>
          <w:rFonts w:ascii="宋体" w:eastAsia="宋体" w:hAnsi="Calibri" w:cs="宋体"/>
          <w:kern w:val="0"/>
          <w:sz w:val="24"/>
          <w:szCs w:val="24"/>
          <w:lang w:val="zh-CN"/>
        </w:rPr>
        <w:t>4</w:t>
      </w:r>
      <w:r>
        <w:rPr>
          <w:rFonts w:ascii="宋体" w:eastAsia="宋体" w:hAnsi="Calibri" w:cs="宋体" w:hint="eastAsia"/>
          <w:kern w:val="0"/>
          <w:sz w:val="24"/>
          <w:szCs w:val="24"/>
          <w:lang w:val="zh-CN"/>
        </w:rPr>
        <w:t>）微课与以学生为中心的信息技术课堂教学的关系</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在本课题中，微课作为一个可以完整讲解某一技能或某一知识点的工具，满足我们在信息技术课堂教学将微课用于学生自主学习工具的要求。用微课形成以学生为中心的教学活动，并不是简单的将这节课需要学习的内容告诉学生，然后将微课往下一发就完事大吉，而是要考虑到如何让学生主动的去用微课，去学习知识、掌握操作技能，并能举一反三的让学生运用这种技能去解决实际问题。这就要求教师在设计教学任务和任务辅助微课的时候要考虑知识点、操作技能和实际应用这几种情况。同时还要使微课适应信息技术课堂教学和便于教师发挥主导作用，要对微课进行相应的改造，使其适应信息技术课堂教学的需要。</w:t>
      </w:r>
    </w:p>
    <w:p w:rsidR="00510398" w:rsidRDefault="003232EA" w:rsidP="005D5A5A">
      <w:pPr>
        <w:autoSpaceDE w:val="0"/>
        <w:autoSpaceDN w:val="0"/>
        <w:adjustRightInd w:val="0"/>
        <w:spacing w:beforeLines="50" w:afterLines="50" w:line="360" w:lineRule="auto"/>
        <w:ind w:firstLineChars="200" w:firstLine="482"/>
        <w:jc w:val="left"/>
        <w:rPr>
          <w:rFonts w:ascii="宋体" w:eastAsia="宋体" w:hAnsi="Calibri" w:cs="宋体"/>
          <w:b/>
          <w:bCs/>
          <w:color w:val="000000"/>
          <w:sz w:val="24"/>
          <w:szCs w:val="24"/>
          <w:lang w:val="zh-CN"/>
        </w:rPr>
      </w:pPr>
      <w:r>
        <w:rPr>
          <w:rFonts w:ascii="宋体" w:eastAsia="宋体" w:hAnsi="Calibri" w:cs="宋体"/>
          <w:b/>
          <w:bCs/>
          <w:color w:val="000000"/>
          <w:sz w:val="24"/>
          <w:szCs w:val="24"/>
          <w:lang w:val="zh-CN"/>
        </w:rPr>
        <w:t>2</w:t>
      </w:r>
      <w:r>
        <w:rPr>
          <w:rFonts w:ascii="宋体" w:eastAsia="宋体" w:hAnsi="Calibri" w:cs="宋体" w:hint="eastAsia"/>
          <w:b/>
          <w:bCs/>
          <w:color w:val="000000"/>
          <w:sz w:val="24"/>
          <w:szCs w:val="24"/>
          <w:lang w:val="zh-CN"/>
        </w:rPr>
        <w:t>．课题研究的背景</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sz w:val="24"/>
          <w:szCs w:val="24"/>
          <w:lang w:val="zh-CN"/>
        </w:rPr>
      </w:pPr>
      <w:r>
        <w:rPr>
          <w:rFonts w:ascii="宋体" w:eastAsia="宋体" w:hAnsi="Calibri" w:cs="宋体" w:hint="eastAsia"/>
          <w:sz w:val="24"/>
          <w:szCs w:val="24"/>
          <w:lang w:val="zh-CN"/>
        </w:rPr>
        <w:t>从教育发展的宏观背景看，我们已步入了全新的信息时代，网络已经成为人类最重要的工具，它对教育的影响是巨大而且深远的，有人在对教育发展史进行了深入分析后，得出一个结论：教育技术的每一次进步，都会带来教育方法和学习方式的革命性的变革。这启示我们，在当前信息技术飞速发展和获取信息的手段多种多样的今天，中学信息技术课堂教学应该主动主动使用这一趋势，研究当前多种多样的信息技术和获取手段哪种最适合与当前的教育教学理论相结合，引入中学信息技术课堂教学，并以此进行研究和实践。</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sz w:val="24"/>
          <w:szCs w:val="24"/>
          <w:lang w:val="zh-CN"/>
        </w:rPr>
      </w:pPr>
      <w:r>
        <w:rPr>
          <w:rFonts w:ascii="宋体" w:eastAsia="宋体" w:hAnsi="Calibri" w:cs="宋体" w:hint="eastAsia"/>
          <w:sz w:val="24"/>
          <w:szCs w:val="24"/>
          <w:lang w:val="zh-CN"/>
        </w:rPr>
        <w:t>从本领域的前景和国际发展趋势看：学生学习方式的转变是当前基础教育课程</w:t>
      </w:r>
      <w:r>
        <w:rPr>
          <w:rFonts w:ascii="宋体" w:eastAsia="宋体" w:hAnsi="Calibri" w:cs="宋体" w:hint="eastAsia"/>
          <w:sz w:val="24"/>
          <w:szCs w:val="24"/>
          <w:lang w:val="zh-CN"/>
        </w:rPr>
        <w:lastRenderedPageBreak/>
        <w:t>改革的显著特征，国家中长期教育改革和发展规划纲要（</w:t>
      </w:r>
      <w:r>
        <w:rPr>
          <w:rFonts w:ascii="宋体" w:eastAsia="宋体" w:hAnsi="Calibri" w:cs="宋体"/>
          <w:sz w:val="24"/>
          <w:szCs w:val="24"/>
          <w:lang w:val="zh-CN"/>
        </w:rPr>
        <w:t>2010-2020</w:t>
      </w:r>
      <w:r>
        <w:rPr>
          <w:rFonts w:ascii="宋体" w:eastAsia="宋体" w:hAnsi="Calibri" w:cs="宋体" w:hint="eastAsia"/>
          <w:sz w:val="24"/>
          <w:szCs w:val="24"/>
          <w:lang w:val="zh-CN"/>
        </w:rPr>
        <w:t>年）中，明确了掌握信息技术尤其是掌握信息的获取、加工和表达的方法已经成为中小学信息技术课程必修的内容，信息意识、计算思维、数字化学习与创新和</w:t>
      </w:r>
      <w:r>
        <w:rPr>
          <w:rFonts w:ascii="宋体" w:eastAsia="宋体" w:hAnsi="Calibri" w:cs="宋体"/>
          <w:sz w:val="24"/>
          <w:szCs w:val="24"/>
          <w:lang w:val="zh-CN"/>
        </w:rPr>
        <w:t xml:space="preserve">  </w:t>
      </w:r>
      <w:r>
        <w:rPr>
          <w:rFonts w:ascii="宋体" w:eastAsia="宋体" w:hAnsi="Calibri" w:cs="宋体" w:hint="eastAsia"/>
          <w:sz w:val="24"/>
          <w:szCs w:val="24"/>
          <w:lang w:val="zh-CN"/>
        </w:rPr>
        <w:t>信息社会的责任更是高中学生必须具备的信息技术核心素养。观念的更新和先进设备的介入将带动学习方式和教学方式的变革，这就需要及时从理论和实践上加以规范，其价值与前景也使本课题具有很强的实用性。世界上一些教育信息化程度较高的国家，如美国、加拿大、新加坡等，在信息技术教育发展的过程中，也都是在信息技术教育教学中融合了当前信息社会广泛使用的信息技术工具来推进自身的教育教学理论与实践的发展。</w:t>
      </w:r>
      <w:r>
        <w:rPr>
          <w:rFonts w:ascii="宋体" w:eastAsia="宋体" w:hAnsi="Calibri" w:cs="宋体" w:hint="eastAsia"/>
          <w:color w:val="000000"/>
          <w:sz w:val="24"/>
          <w:szCs w:val="24"/>
          <w:lang w:val="zh-CN"/>
        </w:rPr>
        <w:t>中学信息技术课堂教学中使用微课工具支持以学生为中心的教学</w:t>
      </w:r>
      <w:r>
        <w:rPr>
          <w:rFonts w:ascii="宋体" w:eastAsia="宋体" w:hAnsi="Calibri" w:cs="宋体" w:hint="eastAsia"/>
          <w:sz w:val="24"/>
          <w:szCs w:val="24"/>
          <w:lang w:val="zh-CN"/>
        </w:rPr>
        <w:t>，是深化教育改革全面推进素质教育的迫切需要，同时也是教育教学改革中的进行理论与实践相结合必须的探索性研究。</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sz w:val="24"/>
          <w:szCs w:val="24"/>
          <w:lang w:val="zh-CN"/>
        </w:rPr>
      </w:pPr>
      <w:r>
        <w:rPr>
          <w:rFonts w:ascii="宋体" w:eastAsia="宋体" w:hAnsi="Calibri" w:cs="宋体" w:hint="eastAsia"/>
          <w:sz w:val="24"/>
          <w:szCs w:val="24"/>
          <w:lang w:val="zh-CN"/>
        </w:rPr>
        <w:t>从当前信息技术在信息技术学科的使用效果看，中学信息技术课堂教学中信息技术工具的应用存在着较多的不足。其一是，信息技术没有真正与学科教学有效的融合在一起。其二是，信息技术软件的优势未能充分发挥出来。其三是，多数课程忽视学生的主体性，学生的学习方式和教师的教学方式依然没有发生根本性的改变。</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sz w:val="24"/>
          <w:szCs w:val="24"/>
          <w:lang w:val="zh-CN"/>
        </w:rPr>
      </w:pPr>
      <w:r>
        <w:rPr>
          <w:rFonts w:ascii="宋体" w:eastAsia="宋体" w:hAnsi="Calibri" w:cs="宋体" w:hint="eastAsia"/>
          <w:sz w:val="24"/>
          <w:szCs w:val="24"/>
          <w:lang w:val="zh-CN"/>
        </w:rPr>
        <w:t>综合以上，针对当时教育改革中的热点，结合我校的实际情况，为此，我们课题组瞄准</w:t>
      </w:r>
      <w:r>
        <w:rPr>
          <w:rFonts w:ascii="宋体" w:eastAsia="宋体" w:hAnsi="Calibri" w:cs="宋体"/>
          <w:sz w:val="24"/>
          <w:szCs w:val="24"/>
          <w:lang w:val="zh-CN"/>
        </w:rPr>
        <w:t>“</w:t>
      </w:r>
      <w:r>
        <w:rPr>
          <w:rFonts w:ascii="宋体" w:eastAsia="宋体" w:hAnsi="Calibri" w:cs="宋体" w:hint="eastAsia"/>
          <w:sz w:val="24"/>
          <w:szCs w:val="24"/>
          <w:lang w:val="zh-CN"/>
        </w:rPr>
        <w:t>中学信息技术课堂教学中用微课支持以学生为中心的教学案例研究</w:t>
      </w:r>
      <w:r>
        <w:rPr>
          <w:rFonts w:ascii="宋体" w:eastAsia="宋体" w:hAnsi="Calibri" w:cs="宋体"/>
          <w:sz w:val="24"/>
          <w:szCs w:val="24"/>
          <w:lang w:val="zh-CN"/>
        </w:rPr>
        <w:t>”</w:t>
      </w:r>
      <w:r>
        <w:rPr>
          <w:rFonts w:ascii="宋体" w:eastAsia="宋体" w:hAnsi="Calibri" w:cs="宋体" w:hint="eastAsia"/>
          <w:sz w:val="24"/>
          <w:szCs w:val="24"/>
          <w:lang w:val="zh-CN"/>
        </w:rPr>
        <w:t>这一方向，在理论和实践两方面作具体的研究，为信息技术工具在中学信息技术学科课堂教学中的全面应用打下坚实的基础。</w:t>
      </w:r>
    </w:p>
    <w:p w:rsidR="00510398" w:rsidRDefault="003232EA" w:rsidP="005D5A5A">
      <w:pPr>
        <w:autoSpaceDE w:val="0"/>
        <w:autoSpaceDN w:val="0"/>
        <w:adjustRightInd w:val="0"/>
        <w:spacing w:beforeLines="50" w:afterLines="50" w:line="360" w:lineRule="auto"/>
        <w:ind w:firstLineChars="200" w:firstLine="482"/>
        <w:jc w:val="left"/>
        <w:rPr>
          <w:rFonts w:ascii="宋体" w:eastAsia="宋体" w:hAnsi="Calibri" w:cs="宋体"/>
          <w:b/>
          <w:bCs/>
          <w:color w:val="000000"/>
          <w:sz w:val="24"/>
          <w:szCs w:val="24"/>
          <w:lang w:val="zh-CN"/>
        </w:rPr>
      </w:pPr>
      <w:r>
        <w:rPr>
          <w:rFonts w:ascii="宋体" w:eastAsia="宋体" w:hAnsi="Calibri" w:cs="宋体"/>
          <w:b/>
          <w:bCs/>
          <w:color w:val="000000"/>
          <w:sz w:val="24"/>
          <w:szCs w:val="24"/>
          <w:lang w:val="zh-CN"/>
        </w:rPr>
        <w:t>3</w:t>
      </w:r>
      <w:r>
        <w:rPr>
          <w:rFonts w:ascii="宋体" w:eastAsia="宋体" w:hAnsi="Calibri" w:cs="宋体" w:hint="eastAsia"/>
          <w:b/>
          <w:bCs/>
          <w:color w:val="000000"/>
          <w:sz w:val="24"/>
          <w:szCs w:val="24"/>
          <w:lang w:val="zh-CN"/>
        </w:rPr>
        <w:t>．课题研究的意义</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sz w:val="24"/>
          <w:szCs w:val="24"/>
          <w:lang w:val="zh-CN"/>
        </w:rPr>
      </w:pPr>
      <w:r>
        <w:rPr>
          <w:rFonts w:ascii="宋体" w:eastAsia="宋体" w:hAnsi="Calibri" w:cs="宋体" w:hint="eastAsia"/>
          <w:sz w:val="24"/>
          <w:szCs w:val="24"/>
          <w:lang w:val="zh-CN"/>
        </w:rPr>
        <w:t>当今社会正发生着深刻的变化，社会发展的日新月异，对未来劳动者的素质提出了更高的要求，这必然要求作为基础教育阶段的中学教育要改变传统教学模式，从以培养知识型人才向培养创新型、能力型的人才转变，而学校教育的趋势应当由教师主导学生学习的过程转变成为由学生自主学习的过程，给学生更多的自主发展的时间和空间，使学生学会创新性地学习和生活。培养学生的自主创新能力是创新教育的最终目标，更是终身学习理论的具体实践。</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FF0000"/>
          <w:szCs w:val="21"/>
          <w:lang w:val="zh-CN"/>
        </w:rPr>
      </w:pPr>
      <w:r>
        <w:rPr>
          <w:rFonts w:ascii="宋体" w:eastAsia="宋体" w:hAnsi="Calibri" w:cs="宋体" w:hint="eastAsia"/>
          <w:sz w:val="24"/>
          <w:szCs w:val="24"/>
          <w:lang w:val="zh-CN"/>
        </w:rPr>
        <w:lastRenderedPageBreak/>
        <w:t>随着以信息技术的迅猛发展为代表的网络时代的来临。以现代教育技术为核心的多媒体教学正在改变着学校的教学面貌。以一系列</w:t>
      </w:r>
      <w:r>
        <w:rPr>
          <w:rFonts w:ascii="宋体" w:eastAsia="宋体" w:hAnsi="Calibri" w:cs="宋体"/>
          <w:sz w:val="24"/>
          <w:szCs w:val="24"/>
          <w:lang w:val="zh-CN"/>
        </w:rPr>
        <w:t>“</w:t>
      </w:r>
      <w:r>
        <w:rPr>
          <w:rFonts w:ascii="宋体" w:eastAsia="宋体" w:hAnsi="Calibri" w:cs="宋体" w:hint="eastAsia"/>
          <w:sz w:val="24"/>
          <w:szCs w:val="24"/>
          <w:lang w:val="zh-CN"/>
        </w:rPr>
        <w:t>微</w:t>
      </w:r>
      <w:r>
        <w:rPr>
          <w:rFonts w:ascii="宋体" w:eastAsia="宋体" w:hAnsi="Calibri" w:cs="宋体"/>
          <w:sz w:val="24"/>
          <w:szCs w:val="24"/>
          <w:lang w:val="zh-CN"/>
        </w:rPr>
        <w:t>”</w:t>
      </w:r>
      <w:r>
        <w:rPr>
          <w:rFonts w:ascii="宋体" w:eastAsia="宋体" w:hAnsi="Calibri" w:cs="宋体" w:hint="eastAsia"/>
          <w:sz w:val="24"/>
          <w:szCs w:val="24"/>
          <w:lang w:val="zh-CN"/>
        </w:rPr>
        <w:t>字头为核心的信息传播手段在丰富我们日常生活的同时，也给学生的学习提供丰富多彩的信息资源，能充分调动学生学习和探究的主动性和积极性。特别是互联网技术在教学中的积极运用更是有着非同寻常的意义，它使学生的学习从课堂延伸到全国乃至全球，学生可以更加自由地选择对自己有用的学习内容，这必将对基础教育产生积极而深远的影响。</w:t>
      </w:r>
    </w:p>
    <w:p w:rsidR="00510398" w:rsidRDefault="003232EA" w:rsidP="005D5A5A">
      <w:pPr>
        <w:autoSpaceDE w:val="0"/>
        <w:autoSpaceDN w:val="0"/>
        <w:adjustRightInd w:val="0"/>
        <w:spacing w:beforeLines="50" w:afterLines="50" w:line="360" w:lineRule="auto"/>
        <w:ind w:firstLineChars="200" w:firstLine="482"/>
        <w:jc w:val="left"/>
        <w:rPr>
          <w:rFonts w:ascii="宋体" w:eastAsia="宋体" w:hAnsi="Calibri" w:cs="宋体"/>
          <w:b/>
          <w:bCs/>
          <w:color w:val="000000"/>
          <w:sz w:val="24"/>
          <w:szCs w:val="24"/>
          <w:lang w:val="zh-CN"/>
        </w:rPr>
      </w:pPr>
      <w:r>
        <w:rPr>
          <w:rFonts w:ascii="宋体" w:eastAsia="宋体" w:hAnsi="Calibri" w:cs="宋体"/>
          <w:b/>
          <w:bCs/>
          <w:color w:val="000000"/>
          <w:sz w:val="24"/>
          <w:szCs w:val="24"/>
          <w:lang w:val="zh-CN"/>
        </w:rPr>
        <w:t>4</w:t>
      </w:r>
      <w:r>
        <w:rPr>
          <w:rFonts w:ascii="宋体" w:eastAsia="宋体" w:hAnsi="Calibri" w:cs="宋体" w:hint="eastAsia"/>
          <w:b/>
          <w:bCs/>
          <w:color w:val="000000"/>
          <w:sz w:val="24"/>
          <w:szCs w:val="24"/>
          <w:lang w:val="zh-CN"/>
        </w:rPr>
        <w:t>．课题研究的价值</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随着信息技术的不断发展，越来越多的信息技术资源被运用到中学的课堂教学中，尤其是进入二十一世纪以来，随着一批以</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微</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字头为代表的工具进入到我们日常生活和学习中，各个学科的课堂教学理念和实践过程都在发生着天翻地覆的变化。</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对于信息技术学科来说，这门课程与信息技术本身就具有着先天的无缝对接的优势，本应在课堂教学中使用信息技术设备辅助学生学习领先于其他各个学科，但当前的信息技术课堂教学还仅仅停留在教授学生技能和应用方法，远远无法达到让学生在课堂上进行自主学习的程度。究其原因，除了信息技术课程属于以学习者的技能操作和运用能力为主要学习目标的技能型课程外，缺乏信息技术课堂教学中可以使用的有效教学工具也是重要的原因。这就造成了虽然在信息技术学科课堂教学中使用了许多的信息技术设备，但它们并不是为了辅助学生自主学习的工具，而是学生课堂学习必备的</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文具</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，这就是为什么信息技术课程无法实现使用信息技术支持学生自主学习的原因。</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b/>
          <w:bCs/>
          <w:color w:val="000000"/>
          <w:sz w:val="24"/>
          <w:szCs w:val="24"/>
          <w:lang w:val="zh-CN"/>
        </w:rPr>
      </w:pPr>
      <w:r>
        <w:rPr>
          <w:rFonts w:ascii="宋体" w:eastAsia="宋体" w:hAnsi="Calibri" w:cs="宋体" w:hint="eastAsia"/>
          <w:kern w:val="0"/>
          <w:sz w:val="24"/>
          <w:szCs w:val="24"/>
          <w:lang w:val="zh-CN"/>
        </w:rPr>
        <w:t>有鉴于此，本课题组成员经过两年的在中学信息技术课堂教学中，让学生使用微课工具自主学习的实践（初高中共</w:t>
      </w:r>
      <w:r>
        <w:rPr>
          <w:rFonts w:ascii="宋体" w:eastAsia="宋体" w:hAnsi="Calibri" w:cs="宋体"/>
          <w:kern w:val="0"/>
          <w:sz w:val="24"/>
          <w:szCs w:val="24"/>
          <w:lang w:val="zh-CN"/>
        </w:rPr>
        <w:t>13</w:t>
      </w:r>
      <w:r>
        <w:rPr>
          <w:rFonts w:ascii="宋体" w:eastAsia="宋体" w:hAnsi="Calibri" w:cs="宋体" w:hint="eastAsia"/>
          <w:kern w:val="0"/>
          <w:sz w:val="24"/>
          <w:szCs w:val="24"/>
          <w:lang w:val="zh-CN"/>
        </w:rPr>
        <w:t>个教学班），试图从这些实实在在的教学案例中寻找出适应以学生为中心的中学信息技术课堂教学方法，使中学信息技术课堂教学不再仅仅是简单的技能的讲授和任务的完成，从而真正实现学生为主体，教师为主导的课堂教学。</w:t>
      </w:r>
    </w:p>
    <w:p w:rsidR="00510398" w:rsidRDefault="003232EA" w:rsidP="005D5A5A">
      <w:pPr>
        <w:autoSpaceDE w:val="0"/>
        <w:autoSpaceDN w:val="0"/>
        <w:adjustRightInd w:val="0"/>
        <w:spacing w:beforeLines="50" w:afterLines="50" w:line="360" w:lineRule="auto"/>
        <w:jc w:val="left"/>
        <w:rPr>
          <w:rFonts w:ascii="宋体" w:eastAsia="宋体" w:hAnsi="Calibri" w:cs="宋体"/>
          <w:b/>
          <w:bCs/>
          <w:color w:val="000000"/>
          <w:sz w:val="28"/>
          <w:szCs w:val="28"/>
          <w:lang w:val="zh-CN"/>
        </w:rPr>
      </w:pPr>
      <w:r>
        <w:rPr>
          <w:rFonts w:ascii="宋体" w:eastAsia="宋体" w:hAnsi="Calibri" w:cs="宋体" w:hint="eastAsia"/>
          <w:b/>
          <w:bCs/>
          <w:color w:val="000000"/>
          <w:sz w:val="28"/>
          <w:szCs w:val="28"/>
          <w:lang w:val="zh-CN"/>
        </w:rPr>
        <w:t>二、国内外研究述评</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sz w:val="24"/>
          <w:szCs w:val="24"/>
          <w:lang w:val="zh-CN"/>
        </w:rPr>
      </w:pPr>
      <w:r>
        <w:rPr>
          <w:rFonts w:ascii="宋体" w:eastAsia="宋体" w:hAnsi="Calibri" w:cs="宋体" w:hint="eastAsia"/>
          <w:color w:val="000000"/>
          <w:sz w:val="24"/>
          <w:szCs w:val="24"/>
          <w:lang w:val="zh-CN"/>
        </w:rPr>
        <w:t>微课在国外，以美国北爱荷华大学</w:t>
      </w:r>
      <w:r>
        <w:rPr>
          <w:rFonts w:ascii="宋体" w:eastAsia="宋体" w:hAnsi="Calibri" w:cs="宋体"/>
          <w:color w:val="000000"/>
          <w:sz w:val="24"/>
          <w:szCs w:val="24"/>
          <w:lang w:val="zh-CN"/>
        </w:rPr>
        <w:t>LeRoy A.McGrew</w:t>
      </w:r>
      <w:r>
        <w:rPr>
          <w:rFonts w:ascii="宋体" w:eastAsia="宋体" w:hAnsi="Calibri" w:cs="宋体" w:hint="eastAsia"/>
          <w:color w:val="000000"/>
          <w:sz w:val="24"/>
          <w:szCs w:val="24"/>
          <w:lang w:val="zh-CN"/>
        </w:rPr>
        <w:t>教授所提出的</w:t>
      </w:r>
      <w:r>
        <w:rPr>
          <w:rFonts w:ascii="宋体" w:eastAsia="宋体" w:hAnsi="Calibri" w:cs="宋体"/>
          <w:color w:val="000000"/>
          <w:sz w:val="24"/>
          <w:szCs w:val="24"/>
          <w:lang w:val="zh-CN"/>
        </w:rPr>
        <w:t xml:space="preserve">60-second </w:t>
      </w:r>
      <w:r>
        <w:rPr>
          <w:rFonts w:ascii="宋体" w:eastAsia="宋体" w:hAnsi="Calibri" w:cs="宋体"/>
          <w:color w:val="000000"/>
          <w:sz w:val="24"/>
          <w:szCs w:val="24"/>
          <w:lang w:val="zh-CN"/>
        </w:rPr>
        <w:lastRenderedPageBreak/>
        <w:t xml:space="preserve">Course </w:t>
      </w:r>
      <w:r>
        <w:rPr>
          <w:rFonts w:ascii="宋体" w:eastAsia="宋体" w:hAnsi="Calibri" w:cs="宋体" w:hint="eastAsia"/>
          <w:color w:val="000000"/>
          <w:sz w:val="24"/>
          <w:szCs w:val="24"/>
          <w:lang w:val="zh-CN"/>
        </w:rPr>
        <w:t>以及英国纳皮尔大学</w:t>
      </w:r>
      <w:r>
        <w:rPr>
          <w:rFonts w:ascii="宋体" w:eastAsia="宋体" w:hAnsi="Calibri" w:cs="宋体"/>
          <w:color w:val="000000"/>
          <w:sz w:val="24"/>
          <w:szCs w:val="24"/>
          <w:lang w:val="zh-CN"/>
        </w:rPr>
        <w:t>T.P.Kee</w:t>
      </w:r>
      <w:r>
        <w:rPr>
          <w:rFonts w:ascii="宋体" w:eastAsia="宋体" w:hAnsi="Calibri" w:cs="宋体" w:hint="eastAsia"/>
          <w:color w:val="000000"/>
          <w:sz w:val="24"/>
          <w:szCs w:val="24"/>
          <w:lang w:val="zh-CN"/>
        </w:rPr>
        <w:t>提出的</w:t>
      </w:r>
      <w:r>
        <w:rPr>
          <w:rFonts w:ascii="宋体" w:eastAsia="宋体" w:hAnsi="Calibri" w:cs="宋体"/>
          <w:color w:val="000000"/>
          <w:sz w:val="24"/>
          <w:szCs w:val="24"/>
          <w:lang w:val="zh-CN"/>
        </w:rPr>
        <w:t>the one Minute Lecture</w:t>
      </w:r>
      <w:r>
        <w:rPr>
          <w:rFonts w:ascii="宋体" w:eastAsia="宋体" w:hAnsi="Calibri" w:cs="宋体" w:hint="eastAsia"/>
          <w:color w:val="000000"/>
          <w:sz w:val="24"/>
          <w:szCs w:val="24"/>
          <w:lang w:val="zh-CN"/>
        </w:rPr>
        <w:t>（简称</w:t>
      </w:r>
      <w:r>
        <w:rPr>
          <w:rFonts w:ascii="宋体" w:eastAsia="宋体" w:hAnsi="Calibri" w:cs="宋体"/>
          <w:color w:val="000000"/>
          <w:sz w:val="24"/>
          <w:szCs w:val="24"/>
          <w:lang w:val="zh-CN"/>
        </w:rPr>
        <w:t>OML</w:t>
      </w:r>
      <w:r>
        <w:rPr>
          <w:rFonts w:ascii="宋体" w:eastAsia="宋体" w:hAnsi="Calibri" w:cs="宋体" w:hint="eastAsia"/>
          <w:color w:val="000000"/>
          <w:sz w:val="24"/>
          <w:szCs w:val="24"/>
          <w:lang w:val="zh-CN"/>
        </w:rPr>
        <w:t>）</w:t>
      </w:r>
      <w:r>
        <w:rPr>
          <w:rFonts w:ascii="宋体" w:eastAsia="宋体" w:hAnsi="Calibri" w:cs="宋体"/>
          <w:color w:val="000000"/>
          <w:sz w:val="24"/>
          <w:szCs w:val="24"/>
          <w:lang w:val="zh-CN"/>
        </w:rPr>
        <w:t xml:space="preserve"> </w:t>
      </w:r>
      <w:r>
        <w:rPr>
          <w:rFonts w:ascii="宋体" w:eastAsia="宋体" w:hAnsi="Calibri" w:cs="宋体" w:hint="eastAsia"/>
          <w:color w:val="000000"/>
          <w:sz w:val="24"/>
          <w:szCs w:val="24"/>
          <w:lang w:val="zh-CN"/>
        </w:rPr>
        <w:t>为代表的微型教学模式是微课的雏形。</w:t>
      </w:r>
      <w:r>
        <w:rPr>
          <w:rFonts w:ascii="宋体" w:eastAsia="宋体" w:hAnsi="Calibri" w:cs="宋体"/>
          <w:color w:val="000000"/>
          <w:sz w:val="24"/>
          <w:szCs w:val="24"/>
          <w:lang w:val="zh-CN"/>
        </w:rPr>
        <w:t>2006</w:t>
      </w:r>
      <w:r>
        <w:rPr>
          <w:rFonts w:ascii="宋体" w:eastAsia="宋体" w:hAnsi="Calibri" w:cs="宋体" w:hint="eastAsia"/>
          <w:color w:val="000000"/>
          <w:sz w:val="24"/>
          <w:szCs w:val="24"/>
          <w:lang w:val="zh-CN"/>
        </w:rPr>
        <w:t>年，萨尔曼</w:t>
      </w:r>
      <w:r>
        <w:rPr>
          <w:rFonts w:ascii="宋体" w:eastAsia="宋体" w:hAnsi="Calibri" w:cs="宋体"/>
          <w:color w:val="000000"/>
          <w:sz w:val="24"/>
          <w:szCs w:val="24"/>
          <w:lang w:val="zh-CN"/>
        </w:rPr>
        <w:t>•</w:t>
      </w:r>
      <w:r>
        <w:rPr>
          <w:rFonts w:ascii="宋体" w:eastAsia="宋体" w:hAnsi="Calibri" w:cs="宋体" w:hint="eastAsia"/>
          <w:color w:val="000000"/>
          <w:sz w:val="24"/>
          <w:szCs w:val="24"/>
          <w:lang w:val="zh-CN"/>
        </w:rPr>
        <w:t>可汗推出了可汗学院（</w:t>
      </w:r>
      <w:r>
        <w:rPr>
          <w:rFonts w:ascii="宋体" w:eastAsia="宋体" w:hAnsi="Calibri" w:cs="宋体"/>
          <w:color w:val="000000"/>
          <w:sz w:val="24"/>
          <w:szCs w:val="24"/>
          <w:lang w:val="zh-CN"/>
        </w:rPr>
        <w:t>Khan Academy</w:t>
      </w:r>
      <w:r>
        <w:rPr>
          <w:rFonts w:ascii="宋体" w:eastAsia="宋体" w:hAnsi="Calibri" w:cs="宋体" w:hint="eastAsia"/>
          <w:color w:val="000000"/>
          <w:sz w:val="24"/>
          <w:szCs w:val="24"/>
          <w:lang w:val="zh-CN"/>
        </w:rPr>
        <w:t>），他所录制的课程视频一时风靡美国基础教育领域。</w:t>
      </w:r>
      <w:r>
        <w:rPr>
          <w:rFonts w:ascii="宋体" w:eastAsia="宋体" w:hAnsi="Calibri" w:cs="宋体"/>
          <w:color w:val="000000"/>
          <w:sz w:val="24"/>
          <w:szCs w:val="24"/>
          <w:lang w:val="zh-CN"/>
        </w:rPr>
        <w:t>2007</w:t>
      </w:r>
      <w:r>
        <w:rPr>
          <w:rFonts w:ascii="宋体" w:eastAsia="宋体" w:hAnsi="Calibri" w:cs="宋体" w:hint="eastAsia"/>
          <w:color w:val="000000"/>
          <w:sz w:val="24"/>
          <w:szCs w:val="24"/>
          <w:lang w:val="zh-CN"/>
        </w:rPr>
        <w:t>年，两位美国化学教师在萨尔曼</w:t>
      </w:r>
      <w:r>
        <w:rPr>
          <w:rFonts w:ascii="宋体" w:eastAsia="宋体" w:hAnsi="Calibri" w:cs="宋体"/>
          <w:color w:val="000000"/>
          <w:sz w:val="24"/>
          <w:szCs w:val="24"/>
          <w:lang w:val="zh-CN"/>
        </w:rPr>
        <w:t>•</w:t>
      </w:r>
      <w:r>
        <w:rPr>
          <w:rFonts w:ascii="宋体" w:eastAsia="宋体" w:hAnsi="Calibri" w:cs="宋体" w:hint="eastAsia"/>
          <w:color w:val="000000"/>
          <w:sz w:val="24"/>
          <w:szCs w:val="24"/>
          <w:lang w:val="zh-CN"/>
        </w:rPr>
        <w:t>可汗的基础上，提出了</w:t>
      </w:r>
      <w:r>
        <w:rPr>
          <w:rFonts w:ascii="宋体" w:eastAsia="宋体" w:hAnsi="Calibri" w:cs="宋体"/>
          <w:color w:val="000000"/>
          <w:sz w:val="24"/>
          <w:szCs w:val="24"/>
          <w:lang w:val="zh-CN"/>
        </w:rPr>
        <w:t>“</w:t>
      </w:r>
      <w:r>
        <w:rPr>
          <w:rFonts w:ascii="宋体" w:eastAsia="宋体" w:hAnsi="Calibri" w:cs="宋体" w:hint="eastAsia"/>
          <w:color w:val="000000"/>
          <w:sz w:val="24"/>
          <w:szCs w:val="24"/>
          <w:lang w:val="zh-CN"/>
        </w:rPr>
        <w:t>颠倒教室</w:t>
      </w:r>
      <w:r>
        <w:rPr>
          <w:rFonts w:ascii="宋体" w:eastAsia="宋体" w:hAnsi="Calibri" w:cs="宋体"/>
          <w:color w:val="000000"/>
          <w:sz w:val="24"/>
          <w:szCs w:val="24"/>
          <w:lang w:val="zh-CN"/>
        </w:rPr>
        <w:t>”</w:t>
      </w:r>
      <w:r>
        <w:rPr>
          <w:rFonts w:ascii="宋体" w:eastAsia="宋体" w:hAnsi="Calibri" w:cs="宋体" w:hint="eastAsia"/>
          <w:color w:val="000000"/>
          <w:sz w:val="24"/>
          <w:szCs w:val="24"/>
          <w:lang w:val="zh-CN"/>
        </w:rPr>
        <w:t>（也可叫做</w:t>
      </w:r>
      <w:r>
        <w:rPr>
          <w:rFonts w:ascii="宋体" w:eastAsia="宋体" w:hAnsi="Calibri" w:cs="宋体"/>
          <w:color w:val="000000"/>
          <w:sz w:val="24"/>
          <w:szCs w:val="24"/>
          <w:lang w:val="zh-CN"/>
        </w:rPr>
        <w:t>“</w:t>
      </w:r>
      <w:r>
        <w:rPr>
          <w:rFonts w:ascii="宋体" w:eastAsia="宋体" w:hAnsi="Calibri" w:cs="宋体" w:hint="eastAsia"/>
          <w:color w:val="000000"/>
          <w:sz w:val="24"/>
          <w:szCs w:val="24"/>
          <w:lang w:val="zh-CN"/>
        </w:rPr>
        <w:t>颠倒课堂</w:t>
      </w:r>
      <w:r>
        <w:rPr>
          <w:rFonts w:ascii="宋体" w:eastAsia="宋体" w:hAnsi="Calibri" w:cs="宋体"/>
          <w:color w:val="000000"/>
          <w:sz w:val="24"/>
          <w:szCs w:val="24"/>
          <w:lang w:val="zh-CN"/>
        </w:rPr>
        <w:t>”</w:t>
      </w:r>
      <w:r>
        <w:rPr>
          <w:rFonts w:ascii="宋体" w:eastAsia="宋体" w:hAnsi="Calibri" w:cs="宋体" w:hint="eastAsia"/>
          <w:color w:val="000000"/>
          <w:sz w:val="24"/>
          <w:szCs w:val="24"/>
          <w:lang w:val="zh-CN"/>
        </w:rPr>
        <w:t>或</w:t>
      </w:r>
      <w:r>
        <w:rPr>
          <w:rFonts w:ascii="宋体" w:eastAsia="宋体" w:hAnsi="Calibri" w:cs="宋体"/>
          <w:color w:val="000000"/>
          <w:sz w:val="24"/>
          <w:szCs w:val="24"/>
          <w:lang w:val="zh-CN"/>
        </w:rPr>
        <w:t>“</w:t>
      </w:r>
      <w:r>
        <w:rPr>
          <w:rFonts w:ascii="宋体" w:eastAsia="宋体" w:hAnsi="Calibri" w:cs="宋体" w:hint="eastAsia"/>
          <w:color w:val="000000"/>
          <w:sz w:val="24"/>
          <w:szCs w:val="24"/>
          <w:lang w:val="zh-CN"/>
        </w:rPr>
        <w:t>翻转课堂</w:t>
      </w:r>
      <w:r>
        <w:rPr>
          <w:rFonts w:ascii="宋体" w:eastAsia="宋体" w:hAnsi="Calibri" w:cs="宋体"/>
          <w:color w:val="000000"/>
          <w:sz w:val="24"/>
          <w:szCs w:val="24"/>
          <w:lang w:val="zh-CN"/>
        </w:rPr>
        <w:t>”</w:t>
      </w:r>
      <w:r>
        <w:rPr>
          <w:rFonts w:ascii="宋体" w:eastAsia="宋体" w:hAnsi="Calibri" w:cs="宋体" w:hint="eastAsia"/>
          <w:color w:val="000000"/>
          <w:sz w:val="24"/>
          <w:szCs w:val="24"/>
          <w:lang w:val="zh-CN"/>
        </w:rPr>
        <w:t>）教学模式。这些都与微课极为相似，有异曲同工之妙。</w:t>
      </w:r>
      <w:r>
        <w:rPr>
          <w:rFonts w:ascii="宋体" w:eastAsia="宋体" w:hAnsi="Calibri" w:cs="宋体"/>
          <w:color w:val="000000"/>
          <w:sz w:val="24"/>
          <w:szCs w:val="24"/>
          <w:lang w:val="zh-CN"/>
        </w:rPr>
        <w:t xml:space="preserve"> </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sz w:val="24"/>
          <w:szCs w:val="24"/>
          <w:lang w:val="zh-CN"/>
        </w:rPr>
      </w:pPr>
      <w:r>
        <w:rPr>
          <w:rFonts w:ascii="宋体" w:eastAsia="宋体" w:hAnsi="Calibri" w:cs="宋体" w:hint="eastAsia"/>
          <w:color w:val="000000"/>
          <w:sz w:val="24"/>
          <w:szCs w:val="24"/>
          <w:lang w:val="zh-CN"/>
        </w:rPr>
        <w:t>微课在我国，广东省佛山市教育局胡铁生率先提出了以微视频为中心的新型教学资源微课的概念。他认为，微课是指按照新课程标准及教学实践要求，以教学视频为主要载体，反映教师在课堂教学过程中针对某个知识点或教学环节而开展教与学活动的各种教学资源的组合。</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sz w:val="24"/>
          <w:szCs w:val="24"/>
          <w:lang w:val="zh-CN"/>
        </w:rPr>
      </w:pPr>
      <w:r>
        <w:rPr>
          <w:rFonts w:ascii="宋体" w:eastAsia="宋体" w:hAnsi="Calibri" w:cs="宋体" w:hint="eastAsia"/>
          <w:color w:val="000000"/>
          <w:sz w:val="24"/>
          <w:szCs w:val="24"/>
          <w:lang w:val="zh-CN"/>
        </w:rPr>
        <w:t>为深入贯彻落实《教育信息化十年发展规划（</w:t>
      </w:r>
      <w:r>
        <w:rPr>
          <w:rFonts w:ascii="宋体" w:eastAsia="宋体" w:hAnsi="Calibri" w:cs="宋体"/>
          <w:color w:val="000000"/>
          <w:sz w:val="24"/>
          <w:szCs w:val="24"/>
          <w:lang w:val="zh-CN"/>
        </w:rPr>
        <w:t>2011-2020</w:t>
      </w:r>
      <w:r>
        <w:rPr>
          <w:rFonts w:ascii="宋体" w:eastAsia="宋体" w:hAnsi="Calibri" w:cs="宋体" w:hint="eastAsia"/>
          <w:color w:val="000000"/>
          <w:sz w:val="24"/>
          <w:szCs w:val="24"/>
          <w:lang w:val="zh-CN"/>
        </w:rPr>
        <w:t>年）》，扎实推进信息技术与教育的深度融合，探索微课在课堂教与学创新应用中的有效模式和方法，挖掘和推广各地区的典型案例和先进经验，推动教育信息技术创新应用和促进教育均衡发展，教育部教育管理信息中心定于</w:t>
      </w:r>
      <w:r>
        <w:rPr>
          <w:rFonts w:ascii="宋体" w:eastAsia="宋体" w:hAnsi="Calibri" w:cs="宋体"/>
          <w:color w:val="000000"/>
          <w:sz w:val="24"/>
          <w:szCs w:val="24"/>
          <w:lang w:val="zh-CN"/>
        </w:rPr>
        <w:t>2014</w:t>
      </w:r>
      <w:r>
        <w:rPr>
          <w:rFonts w:ascii="宋体" w:eastAsia="宋体" w:hAnsi="Calibri" w:cs="宋体" w:hint="eastAsia"/>
          <w:color w:val="000000"/>
          <w:sz w:val="24"/>
          <w:szCs w:val="24"/>
          <w:lang w:val="zh-CN"/>
        </w:rPr>
        <w:t>年</w:t>
      </w:r>
      <w:r>
        <w:rPr>
          <w:rFonts w:ascii="宋体" w:eastAsia="宋体" w:hAnsi="Calibri" w:cs="宋体"/>
          <w:color w:val="000000"/>
          <w:sz w:val="24"/>
          <w:szCs w:val="24"/>
          <w:lang w:val="zh-CN"/>
        </w:rPr>
        <w:t>9</w:t>
      </w:r>
      <w:r>
        <w:rPr>
          <w:rFonts w:ascii="宋体" w:eastAsia="宋体" w:hAnsi="Calibri" w:cs="宋体" w:hint="eastAsia"/>
          <w:color w:val="000000"/>
          <w:sz w:val="24"/>
          <w:szCs w:val="24"/>
          <w:lang w:val="zh-CN"/>
        </w:rPr>
        <w:t>月</w:t>
      </w:r>
      <w:r>
        <w:rPr>
          <w:rFonts w:ascii="宋体" w:eastAsia="宋体" w:hAnsi="Calibri" w:cs="宋体"/>
          <w:color w:val="000000"/>
          <w:sz w:val="24"/>
          <w:szCs w:val="24"/>
          <w:lang w:val="zh-CN"/>
        </w:rPr>
        <w:t>1</w:t>
      </w:r>
      <w:r>
        <w:rPr>
          <w:rFonts w:ascii="宋体" w:eastAsia="宋体" w:hAnsi="Calibri" w:cs="宋体" w:hint="eastAsia"/>
          <w:color w:val="000000"/>
          <w:sz w:val="24"/>
          <w:szCs w:val="24"/>
          <w:lang w:val="zh-CN"/>
        </w:rPr>
        <w:t>日至</w:t>
      </w:r>
      <w:r>
        <w:rPr>
          <w:rFonts w:ascii="宋体" w:eastAsia="宋体" w:hAnsi="Calibri" w:cs="宋体"/>
          <w:color w:val="000000"/>
          <w:sz w:val="24"/>
          <w:szCs w:val="24"/>
          <w:lang w:val="zh-CN"/>
        </w:rPr>
        <w:t>2017</w:t>
      </w:r>
      <w:r>
        <w:rPr>
          <w:rFonts w:ascii="宋体" w:eastAsia="宋体" w:hAnsi="Calibri" w:cs="宋体" w:hint="eastAsia"/>
          <w:color w:val="000000"/>
          <w:sz w:val="24"/>
          <w:szCs w:val="24"/>
          <w:lang w:val="zh-CN"/>
        </w:rPr>
        <w:t>年</w:t>
      </w:r>
      <w:r>
        <w:rPr>
          <w:rFonts w:ascii="宋体" w:eastAsia="宋体" w:hAnsi="Calibri" w:cs="宋体"/>
          <w:color w:val="000000"/>
          <w:sz w:val="24"/>
          <w:szCs w:val="24"/>
          <w:lang w:val="zh-CN"/>
        </w:rPr>
        <w:t>8</w:t>
      </w:r>
      <w:r>
        <w:rPr>
          <w:rFonts w:ascii="宋体" w:eastAsia="宋体" w:hAnsi="Calibri" w:cs="宋体" w:hint="eastAsia"/>
          <w:color w:val="000000"/>
          <w:sz w:val="24"/>
          <w:szCs w:val="24"/>
          <w:lang w:val="zh-CN"/>
        </w:rPr>
        <w:t>月</w:t>
      </w:r>
      <w:r>
        <w:rPr>
          <w:rFonts w:ascii="宋体" w:eastAsia="宋体" w:hAnsi="Calibri" w:cs="宋体"/>
          <w:color w:val="000000"/>
          <w:sz w:val="24"/>
          <w:szCs w:val="24"/>
          <w:lang w:val="zh-CN"/>
        </w:rPr>
        <w:t>31</w:t>
      </w:r>
      <w:r>
        <w:rPr>
          <w:rFonts w:ascii="宋体" w:eastAsia="宋体" w:hAnsi="Calibri" w:cs="宋体" w:hint="eastAsia"/>
          <w:color w:val="000000"/>
          <w:sz w:val="24"/>
          <w:szCs w:val="24"/>
          <w:lang w:val="zh-CN"/>
        </w:rPr>
        <w:t>日开展</w:t>
      </w:r>
      <w:r>
        <w:rPr>
          <w:rFonts w:ascii="宋体" w:eastAsia="宋体" w:hAnsi="Calibri" w:cs="宋体"/>
          <w:color w:val="000000"/>
          <w:sz w:val="24"/>
          <w:szCs w:val="24"/>
          <w:lang w:val="zh-CN"/>
        </w:rPr>
        <w:t>“</w:t>
      </w:r>
      <w:r>
        <w:rPr>
          <w:rFonts w:ascii="宋体" w:eastAsia="宋体" w:hAnsi="Calibri" w:cs="宋体" w:hint="eastAsia"/>
          <w:color w:val="000000"/>
          <w:sz w:val="24"/>
          <w:szCs w:val="24"/>
          <w:lang w:val="zh-CN"/>
        </w:rPr>
        <w:t>基于微课的翻转课堂教学模式创新应用研究</w:t>
      </w:r>
      <w:r>
        <w:rPr>
          <w:rFonts w:ascii="宋体" w:eastAsia="宋体" w:hAnsi="Calibri" w:cs="宋体"/>
          <w:color w:val="000000"/>
          <w:sz w:val="24"/>
          <w:szCs w:val="24"/>
          <w:lang w:val="zh-CN"/>
        </w:rPr>
        <w:t>”</w:t>
      </w:r>
      <w:r>
        <w:rPr>
          <w:rFonts w:ascii="宋体" w:eastAsia="宋体" w:hAnsi="Calibri" w:cs="宋体" w:hint="eastAsia"/>
          <w:color w:val="000000"/>
          <w:sz w:val="24"/>
          <w:szCs w:val="24"/>
          <w:lang w:val="zh-CN"/>
        </w:rPr>
        <w:t>的课题，由中国教育发展战略学会教育信息化专业委员会承担具体研究组织工作。</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近几年来，我国网络环境下教学的研究也有了长足的发展，尤其在网络环境下研究性学习，自主学习方面积累了一定的经验。计算机网络正以前所未有的气势把我们推向信息社会的前沿阵地。信息技术正以它前所未有的巨大动力推动着我们的教学模式、教学内容、教学方法、教学技术以及教学过程中的一切因素进行革命。</w:t>
      </w:r>
      <w:r>
        <w:rPr>
          <w:rFonts w:ascii="宋体" w:eastAsia="宋体" w:hAnsi="Calibri" w:cs="宋体" w:hint="eastAsia"/>
          <w:sz w:val="24"/>
          <w:szCs w:val="24"/>
          <w:lang w:val="zh-CN"/>
        </w:rPr>
        <w:t>全国已有近万所中小学建立了校园网，一些全国现代教育技术实验学校已经开展了利用微课改革课堂教学模式的研究，形成了一定的研究成果。</w:t>
      </w:r>
      <w:r>
        <w:rPr>
          <w:rFonts w:ascii="宋体" w:eastAsia="宋体" w:hAnsi="Calibri" w:cs="宋体" w:hint="eastAsia"/>
          <w:kern w:val="0"/>
          <w:sz w:val="24"/>
          <w:szCs w:val="24"/>
          <w:lang w:val="zh-CN"/>
        </w:rPr>
        <w:t>在全国教育信息技术研究</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十二五</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规划</w:t>
      </w:r>
      <w:r>
        <w:rPr>
          <w:rFonts w:ascii="宋体" w:eastAsia="宋体" w:hAnsi="Calibri" w:cs="宋体"/>
          <w:kern w:val="0"/>
          <w:sz w:val="24"/>
          <w:szCs w:val="24"/>
          <w:lang w:val="zh-CN"/>
        </w:rPr>
        <w:t>2014</w:t>
      </w:r>
      <w:r>
        <w:rPr>
          <w:rFonts w:ascii="宋体" w:eastAsia="宋体" w:hAnsi="Calibri" w:cs="宋体" w:hint="eastAsia"/>
          <w:kern w:val="0"/>
          <w:sz w:val="24"/>
          <w:szCs w:val="24"/>
          <w:lang w:val="zh-CN"/>
        </w:rPr>
        <w:t>年度青年课题</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基于微课的翻转课堂在高职项目课程中的教学模式和应用效果研究</w:t>
      </w:r>
      <w:r>
        <w:rPr>
          <w:rFonts w:ascii="宋体" w:eastAsia="宋体" w:hAnsi="Calibri" w:cs="宋体"/>
          <w:kern w:val="0"/>
          <w:sz w:val="24"/>
          <w:szCs w:val="24"/>
          <w:lang w:val="zh-CN"/>
        </w:rPr>
        <w:t>”</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课题编号</w:t>
      </w:r>
      <w:r>
        <w:rPr>
          <w:rFonts w:ascii="宋体" w:eastAsia="宋体" w:hAnsi="Calibri" w:cs="宋体"/>
          <w:kern w:val="0"/>
          <w:sz w:val="24"/>
          <w:szCs w:val="24"/>
          <w:lang w:val="zh-CN"/>
        </w:rPr>
        <w:t>:146241953)</w:t>
      </w:r>
      <w:r>
        <w:rPr>
          <w:rFonts w:ascii="宋体" w:eastAsia="宋体" w:hAnsi="Calibri" w:cs="宋体" w:hint="eastAsia"/>
          <w:kern w:val="0"/>
          <w:sz w:val="24"/>
          <w:szCs w:val="24"/>
          <w:lang w:val="zh-CN"/>
        </w:rPr>
        <w:t>中，周贤波、雷霞、任国灿三人，进行过基于微课的翻转课堂在项目课程中的教学模式研究。</w:t>
      </w:r>
    </w:p>
    <w:p w:rsidR="00510398" w:rsidRDefault="003232EA" w:rsidP="005D5A5A">
      <w:pPr>
        <w:autoSpaceDE w:val="0"/>
        <w:autoSpaceDN w:val="0"/>
        <w:adjustRightInd w:val="0"/>
        <w:spacing w:beforeLines="50" w:afterLines="50" w:line="360" w:lineRule="auto"/>
        <w:jc w:val="left"/>
        <w:rPr>
          <w:rFonts w:ascii="宋体" w:eastAsia="宋体" w:hAnsi="Calibri" w:cs="宋体"/>
          <w:b/>
          <w:bCs/>
          <w:color w:val="000000"/>
          <w:sz w:val="28"/>
          <w:szCs w:val="28"/>
          <w:lang w:val="zh-CN"/>
        </w:rPr>
      </w:pPr>
      <w:r>
        <w:rPr>
          <w:rFonts w:ascii="宋体" w:eastAsia="宋体" w:hAnsi="Calibri" w:cs="宋体" w:hint="eastAsia"/>
          <w:b/>
          <w:bCs/>
          <w:color w:val="000000"/>
          <w:sz w:val="28"/>
          <w:szCs w:val="28"/>
          <w:lang w:val="zh-CN"/>
        </w:rPr>
        <w:t>三、课题研究的目标</w:t>
      </w:r>
    </w:p>
    <w:p w:rsidR="00510398" w:rsidRDefault="003232EA" w:rsidP="005D5A5A">
      <w:pPr>
        <w:autoSpaceDE w:val="0"/>
        <w:autoSpaceDN w:val="0"/>
        <w:adjustRightInd w:val="0"/>
        <w:spacing w:beforeLines="50" w:afterLines="50" w:line="360" w:lineRule="auto"/>
        <w:ind w:right="71" w:firstLineChars="200" w:firstLine="480"/>
        <w:rPr>
          <w:rFonts w:ascii="宋体" w:eastAsia="宋体" w:hAnsi="Calibri" w:cs="宋体"/>
          <w:color w:val="000000"/>
          <w:sz w:val="24"/>
          <w:szCs w:val="24"/>
          <w:lang w:val="zh-CN"/>
        </w:rPr>
      </w:pPr>
      <w:r>
        <w:rPr>
          <w:rFonts w:ascii="宋体" w:eastAsia="宋体" w:hAnsi="Calibri" w:cs="宋体" w:hint="eastAsia"/>
          <w:color w:val="000000"/>
          <w:sz w:val="24"/>
          <w:szCs w:val="24"/>
          <w:lang w:val="zh-CN"/>
        </w:rPr>
        <w:t>我们研究的课题是《中学信息技术课堂教学中使用微课支持以学生为中心的教</w:t>
      </w:r>
      <w:r>
        <w:rPr>
          <w:rFonts w:ascii="宋体" w:eastAsia="宋体" w:hAnsi="Calibri" w:cs="宋体" w:hint="eastAsia"/>
          <w:color w:val="000000"/>
          <w:sz w:val="24"/>
          <w:szCs w:val="24"/>
          <w:lang w:val="zh-CN"/>
        </w:rPr>
        <w:lastRenderedPageBreak/>
        <w:t>学案例研究》。本课题试图通过研究使用微课工具在中学信息技术课堂教学中形成的以学生为中心进行教学的教学案例，来总结归纳出使用微课工具支持以学生为中心的教学过程的一般规律、适用范围和使用过程中的注意事项，最终达到如下研究目标：</w:t>
      </w:r>
    </w:p>
    <w:p w:rsidR="00510398" w:rsidRDefault="003232EA" w:rsidP="005D5A5A">
      <w:pPr>
        <w:autoSpaceDE w:val="0"/>
        <w:autoSpaceDN w:val="0"/>
        <w:adjustRightInd w:val="0"/>
        <w:spacing w:beforeLines="50" w:afterLines="50" w:line="360" w:lineRule="auto"/>
        <w:ind w:right="71" w:firstLineChars="200" w:firstLine="480"/>
        <w:rPr>
          <w:rFonts w:ascii="宋体" w:eastAsia="宋体" w:hAnsi="Calibri" w:cs="宋体"/>
          <w:color w:val="000000"/>
          <w:sz w:val="24"/>
          <w:szCs w:val="24"/>
          <w:lang w:val="zh-CN"/>
        </w:rPr>
      </w:pPr>
      <w:r>
        <w:rPr>
          <w:rFonts w:ascii="宋体" w:eastAsia="宋体" w:hAnsi="Calibri" w:cs="宋体"/>
          <w:color w:val="000000"/>
          <w:sz w:val="24"/>
          <w:szCs w:val="24"/>
          <w:lang w:val="zh-CN"/>
        </w:rPr>
        <w:t>1</w:t>
      </w:r>
      <w:r>
        <w:rPr>
          <w:rFonts w:ascii="宋体" w:eastAsia="宋体" w:hAnsi="Calibri" w:cs="宋体" w:hint="eastAsia"/>
          <w:color w:val="000000"/>
          <w:sz w:val="24"/>
          <w:szCs w:val="24"/>
          <w:lang w:val="zh-CN"/>
        </w:rPr>
        <w:t>、通过本课题的研究，培养教师信息素养和能力，使教师掌握获取、分析、处理、整合、应用网络资源的科学方法。</w:t>
      </w:r>
    </w:p>
    <w:p w:rsidR="00510398" w:rsidRDefault="003232EA" w:rsidP="005D5A5A">
      <w:pPr>
        <w:autoSpaceDE w:val="0"/>
        <w:autoSpaceDN w:val="0"/>
        <w:adjustRightInd w:val="0"/>
        <w:spacing w:beforeLines="50" w:afterLines="50" w:line="360" w:lineRule="auto"/>
        <w:ind w:right="71" w:firstLineChars="200" w:firstLine="480"/>
        <w:rPr>
          <w:rFonts w:ascii="宋体" w:eastAsia="宋体" w:hAnsi="Calibri" w:cs="宋体"/>
          <w:color w:val="000000"/>
          <w:sz w:val="24"/>
          <w:szCs w:val="24"/>
          <w:lang w:val="zh-CN"/>
        </w:rPr>
      </w:pPr>
      <w:r>
        <w:rPr>
          <w:rFonts w:ascii="宋体" w:eastAsia="宋体" w:hAnsi="Calibri" w:cs="宋体"/>
          <w:color w:val="000000"/>
          <w:sz w:val="24"/>
          <w:szCs w:val="24"/>
          <w:lang w:val="zh-CN"/>
        </w:rPr>
        <w:t>2</w:t>
      </w:r>
      <w:r>
        <w:rPr>
          <w:rFonts w:ascii="宋体" w:eastAsia="宋体" w:hAnsi="Calibri" w:cs="宋体" w:hint="eastAsia"/>
          <w:color w:val="000000"/>
          <w:sz w:val="24"/>
          <w:szCs w:val="24"/>
          <w:lang w:val="zh-CN"/>
        </w:rPr>
        <w:t>、通过微课在信息技术课堂教学中支持以学生为中心的教学应用研究，提高教师在中学信息技术课堂教学中的教学水平，丰富教师的教学手段，促进教学过程组织形式的革新，将传统的单向交流的教学过程转变为师生多边互动的教与学的过程，构建以学生为中心的教学模式，提高学生在课堂上自主学习的能力和水平。</w:t>
      </w:r>
    </w:p>
    <w:p w:rsidR="00510398" w:rsidRDefault="003232EA" w:rsidP="005D5A5A">
      <w:pPr>
        <w:autoSpaceDE w:val="0"/>
        <w:autoSpaceDN w:val="0"/>
        <w:adjustRightInd w:val="0"/>
        <w:spacing w:beforeLines="50" w:afterLines="50" w:line="360" w:lineRule="auto"/>
        <w:ind w:right="71" w:firstLineChars="200" w:firstLine="480"/>
        <w:rPr>
          <w:rFonts w:ascii="宋体" w:eastAsia="宋体" w:hAnsi="Calibri" w:cs="宋体"/>
          <w:color w:val="000000"/>
          <w:sz w:val="24"/>
          <w:szCs w:val="24"/>
          <w:lang w:val="zh-CN"/>
        </w:rPr>
      </w:pPr>
      <w:r>
        <w:rPr>
          <w:rFonts w:ascii="宋体" w:eastAsia="宋体" w:hAnsi="Calibri" w:cs="宋体"/>
          <w:color w:val="000000"/>
          <w:sz w:val="24"/>
          <w:szCs w:val="24"/>
          <w:lang w:val="zh-CN"/>
        </w:rPr>
        <w:t>3</w:t>
      </w:r>
      <w:r>
        <w:rPr>
          <w:rFonts w:ascii="宋体" w:eastAsia="宋体" w:hAnsi="Calibri" w:cs="宋体" w:hint="eastAsia"/>
          <w:color w:val="000000"/>
          <w:sz w:val="24"/>
          <w:szCs w:val="24"/>
          <w:lang w:val="zh-CN"/>
        </w:rPr>
        <w:t>、提高教师素质。通过课题研究，提高教师使用现代教育技术的能力，转变教师的教学观念、行为，提高教师的教科研水平，成为高素质的创新型教师。</w:t>
      </w:r>
    </w:p>
    <w:p w:rsidR="00510398" w:rsidRDefault="003232EA" w:rsidP="005D5A5A">
      <w:pPr>
        <w:autoSpaceDE w:val="0"/>
        <w:autoSpaceDN w:val="0"/>
        <w:adjustRightInd w:val="0"/>
        <w:spacing w:beforeLines="50" w:afterLines="50" w:line="360" w:lineRule="auto"/>
        <w:ind w:right="71" w:firstLineChars="200" w:firstLine="480"/>
        <w:rPr>
          <w:rFonts w:ascii="宋体" w:eastAsia="宋体" w:hAnsi="Calibri" w:cs="宋体"/>
          <w:color w:val="000000"/>
          <w:sz w:val="24"/>
          <w:szCs w:val="24"/>
          <w:lang w:val="zh-CN"/>
        </w:rPr>
      </w:pPr>
      <w:r>
        <w:rPr>
          <w:rFonts w:ascii="宋体" w:eastAsia="宋体" w:hAnsi="Calibri" w:cs="宋体"/>
          <w:color w:val="000000"/>
          <w:sz w:val="24"/>
          <w:szCs w:val="24"/>
          <w:lang w:val="zh-CN"/>
        </w:rPr>
        <w:t>4</w:t>
      </w:r>
      <w:r>
        <w:rPr>
          <w:rFonts w:ascii="宋体" w:eastAsia="宋体" w:hAnsi="Calibri" w:cs="宋体" w:hint="eastAsia"/>
          <w:color w:val="000000"/>
          <w:sz w:val="24"/>
          <w:szCs w:val="24"/>
          <w:lang w:val="zh-CN"/>
        </w:rPr>
        <w:t>、培养学生的科学精神和探究能力。通过课题研究过程中的课堂实践，使学生能有效利用网络资源激发学生浓厚的学习兴趣，开阔了学生的视野、增强学生的学习参与度、拓宽了学生的求知途径，从而培养学生探索未知世界的积极态度和科学精神，进而促使学生整体素质的全面和谐发展。</w:t>
      </w:r>
    </w:p>
    <w:p w:rsidR="00510398" w:rsidRDefault="003232EA" w:rsidP="005D5A5A">
      <w:pPr>
        <w:autoSpaceDE w:val="0"/>
        <w:autoSpaceDN w:val="0"/>
        <w:adjustRightInd w:val="0"/>
        <w:spacing w:beforeLines="50" w:afterLines="50" w:line="360" w:lineRule="auto"/>
        <w:jc w:val="left"/>
        <w:rPr>
          <w:rFonts w:ascii="宋体" w:eastAsia="宋体" w:hAnsi="Calibri" w:cs="宋体"/>
          <w:b/>
          <w:bCs/>
          <w:color w:val="000000"/>
          <w:sz w:val="28"/>
          <w:szCs w:val="28"/>
          <w:lang w:val="zh-CN"/>
        </w:rPr>
      </w:pPr>
      <w:r>
        <w:rPr>
          <w:rFonts w:ascii="宋体" w:eastAsia="宋体" w:hAnsi="Calibri" w:cs="宋体" w:hint="eastAsia"/>
          <w:b/>
          <w:bCs/>
          <w:color w:val="000000"/>
          <w:sz w:val="28"/>
          <w:szCs w:val="28"/>
          <w:lang w:val="zh-CN"/>
        </w:rPr>
        <w:t>四、课题研究的依据</w:t>
      </w:r>
    </w:p>
    <w:p w:rsidR="00510398" w:rsidRDefault="003232EA" w:rsidP="005D5A5A">
      <w:pPr>
        <w:autoSpaceDE w:val="0"/>
        <w:autoSpaceDN w:val="0"/>
        <w:adjustRightInd w:val="0"/>
        <w:spacing w:beforeLines="50" w:afterLines="50" w:line="360" w:lineRule="auto"/>
        <w:ind w:firstLineChars="200" w:firstLine="482"/>
        <w:jc w:val="left"/>
        <w:rPr>
          <w:rFonts w:ascii="宋体" w:eastAsia="宋体" w:hAnsi="Calibri" w:cs="宋体"/>
          <w:b/>
          <w:bCs/>
          <w:color w:val="000000"/>
          <w:sz w:val="24"/>
          <w:szCs w:val="24"/>
          <w:lang w:val="zh-CN"/>
        </w:rPr>
      </w:pPr>
      <w:r>
        <w:rPr>
          <w:rFonts w:ascii="宋体" w:eastAsia="宋体" w:hAnsi="Calibri" w:cs="宋体"/>
          <w:b/>
          <w:bCs/>
          <w:color w:val="000000"/>
          <w:sz w:val="24"/>
          <w:szCs w:val="24"/>
          <w:lang w:val="zh-CN"/>
        </w:rPr>
        <w:t>1</w:t>
      </w:r>
      <w:r>
        <w:rPr>
          <w:rFonts w:ascii="宋体" w:eastAsia="宋体" w:hAnsi="Calibri" w:cs="宋体" w:hint="eastAsia"/>
          <w:b/>
          <w:bCs/>
          <w:color w:val="000000"/>
          <w:sz w:val="24"/>
          <w:szCs w:val="24"/>
          <w:lang w:val="zh-CN"/>
        </w:rPr>
        <w:t>．理论依据</w:t>
      </w:r>
    </w:p>
    <w:p w:rsidR="00510398" w:rsidRDefault="003232EA" w:rsidP="005D5A5A">
      <w:pPr>
        <w:tabs>
          <w:tab w:val="left" w:pos="772"/>
        </w:tabs>
        <w:autoSpaceDE w:val="0"/>
        <w:autoSpaceDN w:val="0"/>
        <w:adjustRightInd w:val="0"/>
        <w:spacing w:beforeLines="50" w:afterLines="50" w:line="360" w:lineRule="auto"/>
        <w:ind w:firstLineChars="177" w:firstLine="425"/>
        <w:rPr>
          <w:rFonts w:ascii="宋体" w:eastAsia="宋体" w:hAnsi="Calibri" w:cs="宋体"/>
          <w:color w:val="000000"/>
          <w:kern w:val="0"/>
          <w:sz w:val="24"/>
          <w:szCs w:val="24"/>
          <w:lang w:val="zh-CN"/>
        </w:rPr>
      </w:pPr>
      <w:r>
        <w:rPr>
          <w:rFonts w:ascii="宋体" w:eastAsia="宋体" w:hAnsi="Calibri" w:cs="宋体" w:hint="eastAsia"/>
          <w:color w:val="000000"/>
          <w:kern w:val="0"/>
          <w:sz w:val="24"/>
          <w:szCs w:val="24"/>
          <w:lang w:val="zh-CN"/>
        </w:rPr>
        <w:t>①建构主义学习理论。</w:t>
      </w:r>
    </w:p>
    <w:p w:rsidR="00510398" w:rsidRDefault="003232EA" w:rsidP="005D5A5A">
      <w:pPr>
        <w:autoSpaceDE w:val="0"/>
        <w:autoSpaceDN w:val="0"/>
        <w:adjustRightInd w:val="0"/>
        <w:spacing w:beforeLines="50" w:afterLines="50" w:line="360" w:lineRule="auto"/>
        <w:ind w:firstLineChars="200" w:firstLine="480"/>
        <w:rPr>
          <w:rFonts w:ascii="宋体" w:eastAsia="宋体" w:hAnsi="Calibri" w:cs="宋体"/>
          <w:color w:val="000000"/>
          <w:kern w:val="0"/>
          <w:sz w:val="24"/>
          <w:szCs w:val="24"/>
          <w:lang w:val="zh-CN"/>
        </w:rPr>
      </w:pPr>
      <w:r>
        <w:rPr>
          <w:rFonts w:ascii="宋体" w:eastAsia="宋体" w:hAnsi="Calibri" w:cs="宋体" w:hint="eastAsia"/>
          <w:color w:val="000000"/>
          <w:kern w:val="0"/>
          <w:sz w:val="24"/>
          <w:szCs w:val="24"/>
          <w:lang w:val="zh-CN"/>
        </w:rPr>
        <w:t>建构主义认为，知识不是通过教师传授得到，而是学习者在一定的情境即社会文化背景下，借助其他人（包括教师和学习伙伴）的帮助，利用必要的学习资料，通过意义建构的方式而获得。建构主义提倡在教师指导下的、以学习者为中心的学习，也就是说，既强调学习者的认知主体作用，又不忽视教师的指导作用，教师是意义建构的帮助者、促进者，而不是知识的传授者与灌输者。学生是信息加工的主体、是意义的主动建构者，而不是外部刺激的被动接受者和被灌输的对象。学生要</w:t>
      </w:r>
      <w:r>
        <w:rPr>
          <w:rFonts w:ascii="宋体" w:eastAsia="宋体" w:hAnsi="Calibri" w:cs="宋体" w:hint="eastAsia"/>
          <w:color w:val="000000"/>
          <w:kern w:val="0"/>
          <w:sz w:val="24"/>
          <w:szCs w:val="24"/>
          <w:lang w:val="zh-CN"/>
        </w:rPr>
        <w:lastRenderedPageBreak/>
        <w:t>成为意义的主动建构者，就要去主动搜集并分析有关信息和资料，对所学习的问题要提出各种假设，并努力加以验证。</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b/>
          <w:bCs/>
          <w:color w:val="000000"/>
          <w:sz w:val="24"/>
          <w:szCs w:val="24"/>
          <w:lang w:val="zh-CN"/>
        </w:rPr>
      </w:pPr>
      <w:r>
        <w:rPr>
          <w:rFonts w:ascii="宋体" w:eastAsia="宋体" w:hAnsi="Calibri" w:cs="宋体" w:hint="eastAsia"/>
          <w:sz w:val="24"/>
          <w:szCs w:val="24"/>
          <w:lang w:val="zh-CN"/>
        </w:rPr>
        <w:t>②创造性教学理论。</w:t>
      </w:r>
    </w:p>
    <w:p w:rsidR="00510398" w:rsidRDefault="003232EA" w:rsidP="005D5A5A">
      <w:pPr>
        <w:autoSpaceDE w:val="0"/>
        <w:autoSpaceDN w:val="0"/>
        <w:adjustRightInd w:val="0"/>
        <w:spacing w:beforeLines="50" w:afterLines="50" w:line="360" w:lineRule="auto"/>
        <w:ind w:firstLineChars="200" w:firstLine="480"/>
        <w:rPr>
          <w:rFonts w:ascii="宋体" w:eastAsia="宋体" w:hAnsi="Calibri" w:cs="宋体"/>
          <w:color w:val="000000"/>
          <w:kern w:val="0"/>
          <w:sz w:val="24"/>
          <w:szCs w:val="24"/>
          <w:lang w:val="zh-CN"/>
        </w:rPr>
      </w:pPr>
      <w:r>
        <w:rPr>
          <w:rFonts w:ascii="宋体" w:eastAsia="宋体" w:hAnsi="Calibri" w:cs="宋体" w:hint="eastAsia"/>
          <w:sz w:val="24"/>
          <w:szCs w:val="24"/>
          <w:lang w:val="zh-CN"/>
        </w:rPr>
        <w:t>创造性教学理论认为要构造学生近距离、面对面的环境，以利于全员互动，使情感、形象、人际关系等学习要素得以充分的发挥效用；要尽量减少教师的讲授时间，增加学生独立思考和相互合作和协作学习的时间。</w:t>
      </w:r>
    </w:p>
    <w:p w:rsidR="00510398" w:rsidRDefault="003232EA" w:rsidP="005D5A5A">
      <w:pPr>
        <w:autoSpaceDE w:val="0"/>
        <w:autoSpaceDN w:val="0"/>
        <w:adjustRightInd w:val="0"/>
        <w:spacing w:beforeLines="50" w:afterLines="50" w:line="360" w:lineRule="auto"/>
        <w:ind w:firstLineChars="200" w:firstLine="480"/>
        <w:rPr>
          <w:rFonts w:ascii="宋体" w:eastAsia="宋体" w:hAnsi="Calibri" w:cs="宋体"/>
          <w:color w:val="000000"/>
          <w:kern w:val="0"/>
          <w:sz w:val="24"/>
          <w:szCs w:val="24"/>
          <w:lang w:val="zh-CN"/>
        </w:rPr>
      </w:pPr>
      <w:r>
        <w:rPr>
          <w:rFonts w:ascii="宋体" w:eastAsia="宋体" w:hAnsi="Calibri" w:cs="宋体" w:hint="eastAsia"/>
          <w:color w:val="000000"/>
          <w:kern w:val="0"/>
          <w:sz w:val="24"/>
          <w:szCs w:val="24"/>
          <w:lang w:val="zh-CN"/>
        </w:rPr>
        <w:t>③自我教育理论。</w:t>
      </w:r>
    </w:p>
    <w:p w:rsidR="00510398" w:rsidRDefault="003232EA" w:rsidP="005D5A5A">
      <w:pPr>
        <w:autoSpaceDE w:val="0"/>
        <w:autoSpaceDN w:val="0"/>
        <w:adjustRightInd w:val="0"/>
        <w:spacing w:beforeLines="50" w:afterLines="50" w:line="360" w:lineRule="auto"/>
        <w:ind w:firstLineChars="200" w:firstLine="480"/>
        <w:rPr>
          <w:rFonts w:ascii="宋体" w:eastAsia="宋体" w:hAnsi="Calibri" w:cs="宋体"/>
          <w:color w:val="000000"/>
          <w:kern w:val="0"/>
          <w:sz w:val="24"/>
          <w:szCs w:val="24"/>
          <w:lang w:val="zh-CN"/>
        </w:rPr>
      </w:pPr>
      <w:r>
        <w:rPr>
          <w:rFonts w:ascii="宋体" w:eastAsia="宋体" w:hAnsi="Calibri" w:cs="宋体" w:hint="eastAsia"/>
          <w:color w:val="000000"/>
          <w:kern w:val="0"/>
          <w:sz w:val="24"/>
          <w:szCs w:val="24"/>
          <w:lang w:val="zh-CN"/>
        </w:rPr>
        <w:t>学生是学习的主体。真正的教育是自我教育的教育。自我教育包括学生集体的自我教育、学生相互的教育和学生个体的自我教育三个方面。衡量自我教育的维度主要是实际参与度和实际体验。课堂教学增加自我教育的成分，提高学生对教学活动的实际参与度和实际体验的程度。</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kern w:val="0"/>
          <w:sz w:val="24"/>
          <w:szCs w:val="24"/>
          <w:lang w:val="zh-CN"/>
        </w:rPr>
      </w:pPr>
      <w:r>
        <w:rPr>
          <w:rFonts w:ascii="宋体" w:eastAsia="宋体" w:hAnsi="Calibri" w:cs="宋体" w:hint="eastAsia"/>
          <w:color w:val="000000"/>
          <w:kern w:val="0"/>
          <w:sz w:val="24"/>
          <w:szCs w:val="24"/>
          <w:lang w:val="zh-CN"/>
        </w:rPr>
        <w:t>④促进有效教学的多元化智力理论</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b/>
          <w:bCs/>
          <w:color w:val="000000"/>
          <w:sz w:val="24"/>
          <w:szCs w:val="24"/>
          <w:lang w:val="zh-CN"/>
        </w:rPr>
      </w:pPr>
      <w:r>
        <w:rPr>
          <w:rFonts w:ascii="宋体" w:eastAsia="宋体" w:hAnsi="Calibri" w:cs="宋体" w:hint="eastAsia"/>
          <w:color w:val="000000"/>
          <w:kern w:val="0"/>
          <w:sz w:val="24"/>
          <w:szCs w:val="24"/>
          <w:lang w:val="zh-CN"/>
        </w:rPr>
        <w:t xml:space="preserve">　　</w:t>
      </w:r>
      <w:r>
        <w:rPr>
          <w:rFonts w:ascii="宋体" w:eastAsia="宋体" w:hAnsi="Calibri" w:cs="宋体"/>
          <w:color w:val="000000"/>
          <w:kern w:val="0"/>
          <w:sz w:val="24"/>
          <w:szCs w:val="24"/>
          <w:lang w:val="zh-CN"/>
        </w:rPr>
        <w:t>1983</w:t>
      </w:r>
      <w:r>
        <w:rPr>
          <w:rFonts w:ascii="宋体" w:eastAsia="宋体" w:hAnsi="Calibri" w:cs="宋体" w:hint="eastAsia"/>
          <w:color w:val="000000"/>
          <w:kern w:val="0"/>
          <w:sz w:val="24"/>
          <w:szCs w:val="24"/>
          <w:lang w:val="zh-CN"/>
        </w:rPr>
        <w:t>年，哈佛大学的霍华德·加德纳教授在其《智力的结构》一书中提出了多元智力理论，指出智力不是某一种能力或围绕某一种能力的几种能力的整合，而是相对独立、相互平等的八种智力，即言语</w:t>
      </w:r>
      <w:r>
        <w:rPr>
          <w:rFonts w:ascii="宋体" w:eastAsia="宋体" w:hAnsi="Calibri" w:cs="宋体"/>
          <w:color w:val="000000"/>
          <w:kern w:val="0"/>
          <w:sz w:val="24"/>
          <w:szCs w:val="24"/>
          <w:lang w:val="zh-CN"/>
        </w:rPr>
        <w:t>—</w:t>
      </w:r>
      <w:r>
        <w:rPr>
          <w:rFonts w:ascii="宋体" w:eastAsia="宋体" w:hAnsi="Calibri" w:cs="宋体" w:hint="eastAsia"/>
          <w:color w:val="000000"/>
          <w:kern w:val="0"/>
          <w:sz w:val="24"/>
          <w:szCs w:val="24"/>
          <w:lang w:val="zh-CN"/>
        </w:rPr>
        <w:t>语言智力、逻辑</w:t>
      </w:r>
      <w:r>
        <w:rPr>
          <w:rFonts w:ascii="宋体" w:eastAsia="宋体" w:hAnsi="Calibri" w:cs="宋体"/>
          <w:color w:val="000000"/>
          <w:kern w:val="0"/>
          <w:sz w:val="24"/>
          <w:szCs w:val="24"/>
          <w:lang w:val="zh-CN"/>
        </w:rPr>
        <w:t>—</w:t>
      </w:r>
      <w:r>
        <w:rPr>
          <w:rFonts w:ascii="宋体" w:eastAsia="宋体" w:hAnsi="Calibri" w:cs="宋体" w:hint="eastAsia"/>
          <w:color w:val="000000"/>
          <w:kern w:val="0"/>
          <w:sz w:val="24"/>
          <w:szCs w:val="24"/>
          <w:lang w:val="zh-CN"/>
        </w:rPr>
        <w:t>数理智力、视觉</w:t>
      </w:r>
      <w:r>
        <w:rPr>
          <w:rFonts w:ascii="宋体" w:eastAsia="宋体" w:hAnsi="Calibri" w:cs="宋体"/>
          <w:color w:val="000000"/>
          <w:kern w:val="0"/>
          <w:sz w:val="24"/>
          <w:szCs w:val="24"/>
          <w:lang w:val="zh-CN"/>
        </w:rPr>
        <w:t>—</w:t>
      </w:r>
      <w:r>
        <w:rPr>
          <w:rFonts w:ascii="宋体" w:eastAsia="宋体" w:hAnsi="Calibri" w:cs="宋体" w:hint="eastAsia"/>
          <w:color w:val="000000"/>
          <w:kern w:val="0"/>
          <w:sz w:val="24"/>
          <w:szCs w:val="24"/>
          <w:lang w:val="zh-CN"/>
        </w:rPr>
        <w:t>空间智力、身体</w:t>
      </w:r>
      <w:r>
        <w:rPr>
          <w:rFonts w:ascii="宋体" w:eastAsia="宋体" w:hAnsi="Calibri" w:cs="宋体"/>
          <w:color w:val="000000"/>
          <w:kern w:val="0"/>
          <w:sz w:val="24"/>
          <w:szCs w:val="24"/>
          <w:lang w:val="zh-CN"/>
        </w:rPr>
        <w:t>—</w:t>
      </w:r>
      <w:r>
        <w:rPr>
          <w:rFonts w:ascii="宋体" w:eastAsia="宋体" w:hAnsi="Calibri" w:cs="宋体" w:hint="eastAsia"/>
          <w:color w:val="000000"/>
          <w:kern w:val="0"/>
          <w:sz w:val="24"/>
          <w:szCs w:val="24"/>
          <w:lang w:val="zh-CN"/>
        </w:rPr>
        <w:t>动觉智力、音乐智力、人际交往智力、自知自省智力、自然观察智力。多元智力理论为促进有效教学提供了多方面的有益启示：第一，把智力定位为解决问题的能力和生产与创造社会需要的有效产品的能力，为促进有效教学提供了新支点。第二，把智力置于一定的文化环境中，为促进理解的有效教学提供了新依据。我们的智力观和智力培养观或课程观应该是与时俱进和因地制宜的。第三，把智力结构看做是多维的开放的，为促进有效教学提供了新视角。有效教学就是要保证学生真正意义上的全面发展。第四，把每一个体的智力结构看做是差异性的和个体化的，为促进有效教学提供了新思路。既要促进学生的全面发展，又关注并培养学生的智力强项或特长，使我们的教育成为发现差异、因材施教、培养特长、树立自信的教育。</w:t>
      </w:r>
    </w:p>
    <w:p w:rsidR="00510398" w:rsidRDefault="003232EA" w:rsidP="005D5A5A">
      <w:pPr>
        <w:autoSpaceDE w:val="0"/>
        <w:autoSpaceDN w:val="0"/>
        <w:adjustRightInd w:val="0"/>
        <w:spacing w:beforeLines="50" w:afterLines="50" w:line="360" w:lineRule="auto"/>
        <w:ind w:firstLineChars="200" w:firstLine="482"/>
        <w:jc w:val="left"/>
        <w:rPr>
          <w:rFonts w:ascii="宋体" w:eastAsia="宋体" w:hAnsi="Calibri" w:cs="宋体"/>
          <w:b/>
          <w:bCs/>
          <w:color w:val="000000"/>
          <w:sz w:val="24"/>
          <w:szCs w:val="24"/>
          <w:lang w:val="zh-CN"/>
        </w:rPr>
      </w:pPr>
      <w:r>
        <w:rPr>
          <w:rFonts w:ascii="宋体" w:eastAsia="宋体" w:hAnsi="Calibri" w:cs="宋体"/>
          <w:b/>
          <w:bCs/>
          <w:color w:val="000000"/>
          <w:sz w:val="24"/>
          <w:szCs w:val="24"/>
          <w:lang w:val="zh-CN"/>
        </w:rPr>
        <w:t>2</w:t>
      </w:r>
      <w:r>
        <w:rPr>
          <w:rFonts w:ascii="宋体" w:eastAsia="宋体" w:hAnsi="Calibri" w:cs="宋体" w:hint="eastAsia"/>
          <w:b/>
          <w:bCs/>
          <w:color w:val="000000"/>
          <w:sz w:val="24"/>
          <w:szCs w:val="24"/>
          <w:lang w:val="zh-CN"/>
        </w:rPr>
        <w:t>．政策依据</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kern w:val="0"/>
          <w:sz w:val="24"/>
          <w:szCs w:val="24"/>
          <w:lang w:val="zh-CN"/>
        </w:rPr>
      </w:pPr>
      <w:r>
        <w:rPr>
          <w:rFonts w:ascii="宋体" w:eastAsia="宋体" w:hAnsi="Calibri" w:cs="宋体" w:hint="eastAsia"/>
          <w:color w:val="000000"/>
          <w:kern w:val="0"/>
          <w:sz w:val="24"/>
          <w:szCs w:val="24"/>
          <w:lang w:val="zh-CN"/>
        </w:rPr>
        <w:lastRenderedPageBreak/>
        <w:t>①《</w:t>
      </w:r>
      <w:r w:rsidR="005D5A5A" w:rsidRPr="005D5A5A">
        <w:rPr>
          <w:rFonts w:ascii="宋体" w:eastAsia="宋体" w:hAnsi="Calibri" w:cs="宋体" w:hint="eastAsia"/>
          <w:kern w:val="0"/>
          <w:sz w:val="24"/>
          <w:szCs w:val="24"/>
          <w:lang w:val="zh-CN"/>
        </w:rPr>
        <w:t>国家中长期教育改革和发展规划纲要（2010-2020年）</w:t>
      </w:r>
      <w:r>
        <w:rPr>
          <w:rFonts w:ascii="宋体" w:eastAsia="宋体" w:hAnsi="Calibri" w:cs="宋体" w:hint="eastAsia"/>
          <w:color w:val="000000"/>
          <w:kern w:val="0"/>
          <w:sz w:val="24"/>
          <w:szCs w:val="24"/>
          <w:lang w:val="zh-CN"/>
        </w:rPr>
        <w:t>》中强调了信息技术的重要性，其明确指出：</w:t>
      </w:r>
      <w:r w:rsidR="005D5A5A">
        <w:rPr>
          <w:rFonts w:ascii="宋体" w:eastAsia="宋体" w:hAnsi="Calibri" w:cs="宋体" w:hint="eastAsia"/>
          <w:color w:val="000000"/>
          <w:kern w:val="0"/>
          <w:sz w:val="24"/>
          <w:szCs w:val="24"/>
          <w:lang w:val="zh-CN"/>
        </w:rPr>
        <w:t>要充分发挥现代信息技术作用，</w:t>
      </w:r>
      <w:r>
        <w:rPr>
          <w:rFonts w:ascii="宋体" w:eastAsia="宋体" w:hAnsi="Calibri" w:cs="宋体" w:hint="eastAsia"/>
          <w:color w:val="000000"/>
          <w:kern w:val="0"/>
          <w:sz w:val="24"/>
          <w:szCs w:val="24"/>
          <w:lang w:val="zh-CN"/>
        </w:rPr>
        <w:t>大力推进信息技术在教学过程中的普遍应用，促进信息技术与学科课程的有效整合，逐步实现教学内容的呈现方式、学生的学习方式、教师的教学方式和师生双边教学活动互动方式的变革。学生在教师的引导下，真正为学生营造一个建构知识、寓学于实践的环境。从教学实际出发，围绕应用组织教学，不拘泥于教材的编排，重在应用中提高。</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kern w:val="0"/>
          <w:sz w:val="24"/>
          <w:szCs w:val="24"/>
          <w:lang w:val="zh-CN"/>
        </w:rPr>
      </w:pPr>
      <w:r>
        <w:rPr>
          <w:rFonts w:ascii="宋体" w:eastAsia="宋体" w:hAnsi="Calibri" w:cs="宋体" w:hint="eastAsia"/>
          <w:color w:val="000000"/>
          <w:kern w:val="0"/>
          <w:sz w:val="24"/>
          <w:szCs w:val="24"/>
          <w:lang w:val="zh-CN"/>
        </w:rPr>
        <w:t>②《</w:t>
      </w:r>
      <w:r w:rsidRPr="005D5A5A">
        <w:rPr>
          <w:rFonts w:ascii="宋体" w:eastAsia="宋体" w:hAnsi="Calibri" w:cs="宋体" w:hint="eastAsia"/>
          <w:kern w:val="0"/>
          <w:sz w:val="24"/>
          <w:szCs w:val="24"/>
          <w:lang w:val="zh-CN"/>
        </w:rPr>
        <w:t>中共中央国务院关于深化教育改革全面推进素质教育的决定</w:t>
      </w:r>
      <w:r>
        <w:rPr>
          <w:rFonts w:ascii="宋体" w:eastAsia="宋体" w:hAnsi="Calibri" w:cs="宋体" w:hint="eastAsia"/>
          <w:color w:val="000000"/>
          <w:kern w:val="0"/>
          <w:sz w:val="24"/>
          <w:szCs w:val="24"/>
          <w:lang w:val="zh-CN"/>
        </w:rPr>
        <w:t>》，构建一个开放的、充满生机的有中国特色社会主义基础教育课程体系。其中，改革过分注重课程传承知识的偏向，强调课程要促进每个学生身心发展，培养终身学习的愿望和能力；改革强调学科体系严密性，过分注重经典内容的倾向，加强课程内容与现代社会、科技发展及学生生活之间的联系；改革教学过程中过分注重接受、记忆、模仿学习的倾向，倡导学生主动参与，交流、合作、探究等多种学习活动，改进学习方式，使学生真正成为学习的主人。</w:t>
      </w:r>
    </w:p>
    <w:p w:rsidR="00510398" w:rsidRDefault="00510398" w:rsidP="005D5A5A">
      <w:pPr>
        <w:autoSpaceDE w:val="0"/>
        <w:autoSpaceDN w:val="0"/>
        <w:adjustRightInd w:val="0"/>
        <w:spacing w:beforeLines="50" w:afterLines="50" w:line="360" w:lineRule="auto"/>
        <w:ind w:firstLineChars="200" w:firstLine="482"/>
        <w:jc w:val="left"/>
        <w:rPr>
          <w:rFonts w:ascii="宋体" w:eastAsia="宋体" w:hAnsi="Calibri" w:cs="宋体"/>
          <w:b/>
          <w:bCs/>
          <w:color w:val="000000"/>
          <w:sz w:val="24"/>
          <w:szCs w:val="24"/>
          <w:lang w:val="zh-CN"/>
        </w:rPr>
      </w:pPr>
    </w:p>
    <w:p w:rsidR="00510398" w:rsidRDefault="003232EA" w:rsidP="005D5A5A">
      <w:pPr>
        <w:autoSpaceDE w:val="0"/>
        <w:autoSpaceDN w:val="0"/>
        <w:adjustRightInd w:val="0"/>
        <w:spacing w:beforeLines="50" w:afterLines="50" w:line="360" w:lineRule="auto"/>
        <w:jc w:val="left"/>
        <w:rPr>
          <w:rFonts w:ascii="宋体" w:eastAsia="宋体" w:hAnsi="Calibri" w:cs="宋体"/>
          <w:b/>
          <w:bCs/>
          <w:color w:val="000000"/>
          <w:sz w:val="28"/>
          <w:szCs w:val="28"/>
          <w:lang w:val="zh-CN"/>
        </w:rPr>
      </w:pPr>
      <w:r>
        <w:rPr>
          <w:rFonts w:ascii="宋体" w:eastAsia="宋体" w:hAnsi="Calibri" w:cs="宋体" w:hint="eastAsia"/>
          <w:b/>
          <w:bCs/>
          <w:color w:val="000000"/>
          <w:sz w:val="28"/>
          <w:szCs w:val="28"/>
          <w:lang w:val="zh-CN"/>
        </w:rPr>
        <w:t>五、课题研究的内容</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b/>
          <w:bCs/>
          <w:color w:val="000000"/>
          <w:sz w:val="28"/>
          <w:szCs w:val="28"/>
          <w:lang w:val="zh-CN"/>
        </w:rPr>
      </w:pPr>
      <w:r>
        <w:rPr>
          <w:rFonts w:ascii="宋体" w:eastAsia="宋体" w:hAnsi="Calibri" w:cs="宋体" w:hint="eastAsia"/>
          <w:color w:val="000000"/>
          <w:sz w:val="24"/>
          <w:szCs w:val="24"/>
          <w:lang w:val="zh-CN"/>
        </w:rPr>
        <w:t>我们计划通过将研究的内容分为：研究适应中学信息技术课堂教学中微课的特点和制作方法；分析使用微课工具支持的以学生为中心的信息技术课堂教学成功或失败的案例；归纳使用微课工具支持的中学信息技术课堂教学以学生为中心的成功案例的经验和失败案例的存在的问题和其相应的解决方法；总结形成在中学信息技术课堂教学中使用微课工具支持以学生为中心的教学方式的一般规律、适用范围和使用过程中的注意事项，最终完成课题的研究目标。</w:t>
      </w:r>
    </w:p>
    <w:p w:rsidR="00510398" w:rsidRDefault="003232EA" w:rsidP="005D5A5A">
      <w:pPr>
        <w:autoSpaceDE w:val="0"/>
        <w:autoSpaceDN w:val="0"/>
        <w:adjustRightInd w:val="0"/>
        <w:spacing w:beforeLines="50" w:afterLines="50" w:line="360" w:lineRule="auto"/>
        <w:jc w:val="left"/>
        <w:rPr>
          <w:rFonts w:ascii="宋体" w:eastAsia="宋体" w:hAnsi="Calibri" w:cs="宋体"/>
          <w:b/>
          <w:bCs/>
          <w:color w:val="000000"/>
          <w:sz w:val="28"/>
          <w:szCs w:val="28"/>
          <w:lang w:val="zh-CN"/>
        </w:rPr>
      </w:pPr>
      <w:r>
        <w:rPr>
          <w:rFonts w:ascii="宋体" w:eastAsia="宋体" w:hAnsi="Calibri" w:cs="宋体" w:hint="eastAsia"/>
          <w:b/>
          <w:bCs/>
          <w:color w:val="000000"/>
          <w:sz w:val="28"/>
          <w:szCs w:val="28"/>
          <w:lang w:val="zh-CN"/>
        </w:rPr>
        <w:t>六、课题研究的方法</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sz w:val="24"/>
          <w:szCs w:val="24"/>
          <w:lang w:val="zh-CN"/>
        </w:rPr>
      </w:pPr>
      <w:r>
        <w:rPr>
          <w:rFonts w:ascii="宋体" w:eastAsia="宋体" w:hAnsi="Calibri" w:cs="宋体" w:hint="eastAsia"/>
          <w:color w:val="000000"/>
          <w:sz w:val="24"/>
          <w:szCs w:val="24"/>
          <w:lang w:val="zh-CN"/>
        </w:rPr>
        <w:t>课题研究主要以实验研究法和行动研究法为主，辅之以文献资料法、调查研究法相结合的手段，通过搜集国内外信息技术开发运用的最新成果与发展动态，学习其先进的手段、理论及设计原理、方法等，在一定的范围内系统地、科学地解决实验过程中存在的实际问题。</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sz w:val="24"/>
          <w:szCs w:val="24"/>
          <w:lang w:val="zh-CN"/>
        </w:rPr>
      </w:pPr>
      <w:r>
        <w:rPr>
          <w:rFonts w:ascii="宋体" w:eastAsia="宋体" w:hAnsi="Calibri" w:cs="宋体"/>
          <w:color w:val="000000"/>
          <w:sz w:val="24"/>
          <w:szCs w:val="24"/>
          <w:lang w:val="zh-CN"/>
        </w:rPr>
        <w:lastRenderedPageBreak/>
        <w:t>1</w:t>
      </w:r>
      <w:r>
        <w:rPr>
          <w:rFonts w:ascii="宋体" w:eastAsia="宋体" w:hAnsi="Calibri" w:cs="宋体" w:hint="eastAsia"/>
          <w:color w:val="000000"/>
          <w:sz w:val="24"/>
          <w:szCs w:val="24"/>
          <w:lang w:val="zh-CN"/>
        </w:rPr>
        <w:t>．实验研究法：课题研究有明确的实验目的，认真对实验进行设计（实验假设），对实验过程进行控制，收集了有关信息和数据，对实验资料进行统计分析，总结提炼，形成实验结果，并对实验假设进行验证。</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sz w:val="24"/>
          <w:szCs w:val="24"/>
          <w:lang w:val="zh-CN"/>
        </w:rPr>
      </w:pPr>
      <w:r>
        <w:rPr>
          <w:rFonts w:ascii="宋体" w:eastAsia="宋体" w:hAnsi="Calibri" w:cs="宋体"/>
          <w:color w:val="000000"/>
          <w:sz w:val="24"/>
          <w:szCs w:val="24"/>
          <w:lang w:val="zh-CN"/>
        </w:rPr>
        <w:t>2</w:t>
      </w:r>
      <w:r>
        <w:rPr>
          <w:rFonts w:ascii="宋体" w:eastAsia="宋体" w:hAnsi="Calibri" w:cs="宋体" w:hint="eastAsia"/>
          <w:color w:val="000000"/>
          <w:sz w:val="24"/>
          <w:szCs w:val="24"/>
          <w:lang w:val="zh-CN"/>
        </w:rPr>
        <w:t>．行动研究法：课题组成员不断反复地进行整合实践，并在课题组或更大的范围内进行研究和批判性的思考，并采取相应的行动对网络环境下各种课程类型进行设计，实施不断的改造。</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sz w:val="24"/>
          <w:szCs w:val="24"/>
          <w:lang w:val="zh-CN"/>
        </w:rPr>
      </w:pPr>
      <w:r>
        <w:rPr>
          <w:rFonts w:ascii="宋体" w:eastAsia="宋体" w:hAnsi="Calibri" w:cs="宋体"/>
          <w:color w:val="000000"/>
          <w:sz w:val="24"/>
          <w:szCs w:val="24"/>
          <w:lang w:val="zh-CN"/>
        </w:rPr>
        <w:t>3</w:t>
      </w:r>
      <w:r>
        <w:rPr>
          <w:rFonts w:ascii="宋体" w:eastAsia="宋体" w:hAnsi="Calibri" w:cs="宋体" w:hint="eastAsia"/>
          <w:color w:val="000000"/>
          <w:sz w:val="24"/>
          <w:szCs w:val="24"/>
          <w:lang w:val="zh-CN"/>
        </w:rPr>
        <w:t>．文献研究法：运用文献研究法来搜集、整理和运用现今国内外与网络环境下新型教学模式研究相关的教育教学理论，在分析比较的基础上为课题研究提供充实可靠的理论依据。</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sz w:val="24"/>
          <w:szCs w:val="24"/>
          <w:lang w:val="zh-CN"/>
        </w:rPr>
      </w:pPr>
      <w:r>
        <w:rPr>
          <w:rFonts w:ascii="宋体" w:eastAsia="宋体" w:hAnsi="Calibri" w:cs="宋体"/>
          <w:color w:val="000000"/>
          <w:sz w:val="24"/>
          <w:szCs w:val="24"/>
          <w:lang w:val="zh-CN"/>
        </w:rPr>
        <w:t>4</w:t>
      </w:r>
      <w:r>
        <w:rPr>
          <w:rFonts w:ascii="宋体" w:eastAsia="宋体" w:hAnsi="Calibri" w:cs="宋体" w:hint="eastAsia"/>
          <w:color w:val="000000"/>
          <w:sz w:val="24"/>
          <w:szCs w:val="24"/>
          <w:lang w:val="zh-CN"/>
        </w:rPr>
        <w:t>．调查研究法：课题组成员运用观察、访谈、问卷、测试等方式收集研究问题的资料，并对搜集到的大量资料进行分析、综合、比较与归纳，从而得出研究结论。</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sz w:val="24"/>
          <w:szCs w:val="24"/>
          <w:lang w:val="zh-CN"/>
        </w:rPr>
      </w:pPr>
      <w:r>
        <w:rPr>
          <w:rFonts w:ascii="宋体" w:eastAsia="宋体" w:hAnsi="Calibri" w:cs="宋体"/>
          <w:color w:val="000000"/>
          <w:sz w:val="24"/>
          <w:szCs w:val="24"/>
          <w:lang w:val="zh-CN"/>
        </w:rPr>
        <w:t>5</w:t>
      </w:r>
      <w:r>
        <w:rPr>
          <w:rFonts w:ascii="宋体" w:eastAsia="宋体" w:hAnsi="Calibri" w:cs="宋体" w:hint="eastAsia"/>
          <w:color w:val="000000"/>
          <w:sz w:val="24"/>
          <w:szCs w:val="24"/>
          <w:lang w:val="zh-CN"/>
        </w:rPr>
        <w:t>．个案研究法：通过典型的课例作全面而深入的分析和研究，提炼相关结果。个案研究贯穿在其它的研究类型中，使研究成果更加具有说服力。</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color w:val="000000"/>
          <w:sz w:val="24"/>
          <w:szCs w:val="24"/>
          <w:lang w:val="zh-CN"/>
        </w:rPr>
      </w:pPr>
      <w:r>
        <w:rPr>
          <w:rFonts w:ascii="宋体" w:eastAsia="宋体" w:hAnsi="Calibri" w:cs="宋体"/>
          <w:color w:val="000000"/>
          <w:sz w:val="24"/>
          <w:szCs w:val="24"/>
          <w:lang w:val="zh-CN"/>
        </w:rPr>
        <w:t>6</w:t>
      </w:r>
      <w:r>
        <w:rPr>
          <w:rFonts w:ascii="宋体" w:eastAsia="宋体" w:hAnsi="Calibri" w:cs="宋体" w:hint="eastAsia"/>
          <w:color w:val="000000"/>
          <w:sz w:val="24"/>
          <w:szCs w:val="24"/>
          <w:lang w:val="zh-CN"/>
        </w:rPr>
        <w:t>．成果分析法：收集整理现有各方面的研究成果、资料，包括论文、软件、课例、文件等，进行归纳总结。</w:t>
      </w:r>
    </w:p>
    <w:p w:rsidR="00510398" w:rsidRDefault="003232EA" w:rsidP="005D5A5A">
      <w:pPr>
        <w:autoSpaceDE w:val="0"/>
        <w:autoSpaceDN w:val="0"/>
        <w:adjustRightInd w:val="0"/>
        <w:spacing w:beforeLines="50" w:afterLines="50" w:line="360" w:lineRule="auto"/>
        <w:jc w:val="left"/>
        <w:rPr>
          <w:rFonts w:ascii="宋体" w:eastAsia="宋体" w:hAnsi="Calibri" w:cs="宋体"/>
          <w:b/>
          <w:bCs/>
          <w:color w:val="000000"/>
          <w:sz w:val="28"/>
          <w:szCs w:val="28"/>
          <w:lang w:val="zh-CN"/>
        </w:rPr>
      </w:pPr>
      <w:r>
        <w:rPr>
          <w:rFonts w:ascii="宋体" w:eastAsia="宋体" w:hAnsi="Calibri" w:cs="宋体" w:hint="eastAsia"/>
          <w:b/>
          <w:bCs/>
          <w:color w:val="000000"/>
          <w:sz w:val="28"/>
          <w:szCs w:val="28"/>
          <w:lang w:val="zh-CN"/>
        </w:rPr>
        <w:t>七、课题研究的过程</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w:t>
      </w:r>
      <w:r>
        <w:rPr>
          <w:rFonts w:ascii="宋体" w:eastAsia="宋体" w:hAnsi="Calibri" w:cs="宋体"/>
          <w:kern w:val="0"/>
          <w:sz w:val="24"/>
          <w:szCs w:val="24"/>
          <w:lang w:val="zh-CN"/>
        </w:rPr>
        <w:t>1</w:t>
      </w:r>
      <w:r>
        <w:rPr>
          <w:rFonts w:ascii="宋体" w:eastAsia="宋体" w:hAnsi="Calibri" w:cs="宋体" w:hint="eastAsia"/>
          <w:kern w:val="0"/>
          <w:sz w:val="24"/>
          <w:szCs w:val="24"/>
          <w:lang w:val="zh-CN"/>
        </w:rPr>
        <w:t>）本课题研究共分三个阶段：</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第一阶段：前期准备阶段</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第二阶段：研究实施阶段</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第三阶段：总结推广成果、结题阶段</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w:t>
      </w:r>
      <w:r>
        <w:rPr>
          <w:rFonts w:ascii="宋体" w:eastAsia="宋体" w:hAnsi="Calibri" w:cs="宋体"/>
          <w:kern w:val="0"/>
          <w:sz w:val="24"/>
          <w:szCs w:val="24"/>
          <w:lang w:val="zh-CN"/>
        </w:rPr>
        <w:t>2</w:t>
      </w:r>
      <w:r>
        <w:rPr>
          <w:rFonts w:ascii="宋体" w:eastAsia="宋体" w:hAnsi="Calibri" w:cs="宋体" w:hint="eastAsia"/>
          <w:kern w:val="0"/>
          <w:sz w:val="24"/>
          <w:szCs w:val="24"/>
          <w:lang w:val="zh-CN"/>
        </w:rPr>
        <w:t>）</w:t>
      </w:r>
      <w:r>
        <w:rPr>
          <w:rFonts w:ascii="宋体" w:eastAsia="宋体" w:hAnsi="Calibri" w:cs="宋体"/>
          <w:kern w:val="0"/>
          <w:sz w:val="24"/>
          <w:szCs w:val="24"/>
          <w:lang w:val="zh-CN"/>
        </w:rPr>
        <w:t xml:space="preserve"> </w:t>
      </w:r>
      <w:r>
        <w:rPr>
          <w:rFonts w:ascii="宋体" w:eastAsia="宋体" w:hAnsi="Calibri" w:cs="宋体" w:hint="eastAsia"/>
          <w:kern w:val="0"/>
          <w:sz w:val="24"/>
          <w:szCs w:val="24"/>
          <w:lang w:val="zh-CN"/>
        </w:rPr>
        <w:t>时间安排及阶段性目标：</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第一阶段：前期准备阶段（</w:t>
      </w:r>
      <w:r>
        <w:rPr>
          <w:rFonts w:ascii="宋体" w:eastAsia="宋体" w:hAnsi="Calibri" w:cs="宋体"/>
          <w:kern w:val="0"/>
          <w:sz w:val="24"/>
          <w:szCs w:val="24"/>
          <w:lang w:val="zh-CN"/>
        </w:rPr>
        <w:t>2017</w:t>
      </w:r>
      <w:r>
        <w:rPr>
          <w:rFonts w:ascii="宋体" w:eastAsia="宋体" w:hAnsi="Calibri" w:cs="宋体" w:hint="eastAsia"/>
          <w:kern w:val="0"/>
          <w:sz w:val="24"/>
          <w:szCs w:val="24"/>
          <w:lang w:val="zh-CN"/>
        </w:rPr>
        <w:t>年</w:t>
      </w:r>
      <w:r>
        <w:rPr>
          <w:rFonts w:ascii="宋体" w:eastAsia="宋体" w:hAnsi="Calibri" w:cs="宋体"/>
          <w:kern w:val="0"/>
          <w:sz w:val="24"/>
          <w:szCs w:val="24"/>
          <w:lang w:val="zh-CN"/>
        </w:rPr>
        <w:t>1</w:t>
      </w:r>
      <w:r>
        <w:rPr>
          <w:rFonts w:ascii="宋体" w:eastAsia="宋体" w:hAnsi="Calibri" w:cs="宋体" w:hint="eastAsia"/>
          <w:kern w:val="0"/>
          <w:sz w:val="24"/>
          <w:szCs w:val="24"/>
          <w:lang w:val="zh-CN"/>
        </w:rPr>
        <w:t>月</w:t>
      </w:r>
      <w:r>
        <w:rPr>
          <w:rFonts w:ascii="宋体" w:eastAsia="宋体" w:hAnsi="Calibri" w:cs="宋体"/>
          <w:kern w:val="0"/>
          <w:sz w:val="24"/>
          <w:szCs w:val="24"/>
          <w:lang w:val="zh-CN"/>
        </w:rPr>
        <w:t>——</w:t>
      </w:r>
      <w:r>
        <w:rPr>
          <w:rFonts w:ascii="宋体" w:eastAsia="宋体" w:hAnsi="Calibri" w:cs="宋体"/>
          <w:kern w:val="0"/>
          <w:sz w:val="24"/>
          <w:szCs w:val="24"/>
          <w:lang w:val="zh-CN"/>
        </w:rPr>
        <w:t>2017</w:t>
      </w:r>
      <w:r>
        <w:rPr>
          <w:rFonts w:ascii="宋体" w:eastAsia="宋体" w:hAnsi="Calibri" w:cs="宋体" w:hint="eastAsia"/>
          <w:kern w:val="0"/>
          <w:sz w:val="24"/>
          <w:szCs w:val="24"/>
          <w:lang w:val="zh-CN"/>
        </w:rPr>
        <w:t>年</w:t>
      </w:r>
      <w:r>
        <w:rPr>
          <w:rFonts w:ascii="宋体" w:eastAsia="宋体" w:hAnsi="Calibri" w:cs="宋体"/>
          <w:kern w:val="0"/>
          <w:sz w:val="24"/>
          <w:szCs w:val="24"/>
          <w:lang w:val="zh-CN"/>
        </w:rPr>
        <w:t>4</w:t>
      </w:r>
      <w:r>
        <w:rPr>
          <w:rFonts w:ascii="宋体" w:eastAsia="宋体" w:hAnsi="Calibri" w:cs="宋体" w:hint="eastAsia"/>
          <w:kern w:val="0"/>
          <w:sz w:val="24"/>
          <w:szCs w:val="24"/>
          <w:lang w:val="zh-CN"/>
        </w:rPr>
        <w:t>月）</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①制定《在中学信息技术课堂教学中使用微课工具支持以学生为中心的教学案例研究》课题实施方案，准备相关的在中学信息技术课堂教学中使用微课工具支持</w:t>
      </w:r>
      <w:r>
        <w:rPr>
          <w:rFonts w:ascii="宋体" w:eastAsia="宋体" w:hAnsi="Calibri" w:cs="宋体" w:hint="eastAsia"/>
          <w:kern w:val="0"/>
          <w:sz w:val="24"/>
          <w:szCs w:val="24"/>
          <w:lang w:val="zh-CN"/>
        </w:rPr>
        <w:lastRenderedPageBreak/>
        <w:t>以学生为中心的教学案例，收集相关的微课资源和相关的学生学习效果评估。</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②广泛了解、学习、实践微课程在制作和课堂使用的相关知识</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第二阶段：研究实施阶段（</w:t>
      </w:r>
      <w:r>
        <w:rPr>
          <w:rFonts w:ascii="宋体" w:eastAsia="宋体" w:hAnsi="Calibri" w:cs="宋体"/>
          <w:kern w:val="0"/>
          <w:sz w:val="24"/>
          <w:szCs w:val="24"/>
          <w:lang w:val="zh-CN"/>
        </w:rPr>
        <w:t>2017</w:t>
      </w:r>
      <w:r>
        <w:rPr>
          <w:rFonts w:ascii="宋体" w:eastAsia="宋体" w:hAnsi="Calibri" w:cs="宋体" w:hint="eastAsia"/>
          <w:kern w:val="0"/>
          <w:sz w:val="24"/>
          <w:szCs w:val="24"/>
          <w:lang w:val="zh-CN"/>
        </w:rPr>
        <w:t>年</w:t>
      </w:r>
      <w:r>
        <w:rPr>
          <w:rFonts w:ascii="宋体" w:eastAsia="宋体" w:hAnsi="Calibri" w:cs="宋体"/>
          <w:kern w:val="0"/>
          <w:sz w:val="24"/>
          <w:szCs w:val="24"/>
          <w:lang w:val="zh-CN"/>
        </w:rPr>
        <w:t>5</w:t>
      </w:r>
      <w:r>
        <w:rPr>
          <w:rFonts w:ascii="宋体" w:eastAsia="宋体" w:hAnsi="Calibri" w:cs="宋体" w:hint="eastAsia"/>
          <w:kern w:val="0"/>
          <w:sz w:val="24"/>
          <w:szCs w:val="24"/>
          <w:lang w:val="zh-CN"/>
        </w:rPr>
        <w:t>月</w:t>
      </w:r>
      <w:r>
        <w:rPr>
          <w:rFonts w:ascii="宋体" w:eastAsia="宋体" w:hAnsi="Calibri" w:cs="宋体"/>
          <w:kern w:val="0"/>
          <w:sz w:val="24"/>
          <w:szCs w:val="24"/>
          <w:lang w:val="zh-CN"/>
        </w:rPr>
        <w:t>——</w:t>
      </w:r>
      <w:r>
        <w:rPr>
          <w:rFonts w:ascii="宋体" w:eastAsia="宋体" w:hAnsi="Calibri" w:cs="宋体"/>
          <w:kern w:val="0"/>
          <w:sz w:val="24"/>
          <w:szCs w:val="24"/>
          <w:lang w:val="zh-CN"/>
        </w:rPr>
        <w:t>2018</w:t>
      </w:r>
      <w:r>
        <w:rPr>
          <w:rFonts w:ascii="宋体" w:eastAsia="宋体" w:hAnsi="Calibri" w:cs="宋体" w:hint="eastAsia"/>
          <w:kern w:val="0"/>
          <w:sz w:val="24"/>
          <w:szCs w:val="24"/>
          <w:lang w:val="zh-CN"/>
        </w:rPr>
        <w:t>年</w:t>
      </w:r>
      <w:r>
        <w:rPr>
          <w:rFonts w:ascii="宋体" w:eastAsia="宋体" w:hAnsi="Calibri" w:cs="宋体"/>
          <w:kern w:val="0"/>
          <w:sz w:val="24"/>
          <w:szCs w:val="24"/>
          <w:lang w:val="zh-CN"/>
        </w:rPr>
        <w:t>5</w:t>
      </w:r>
      <w:r>
        <w:rPr>
          <w:rFonts w:ascii="宋体" w:eastAsia="宋体" w:hAnsi="Calibri" w:cs="宋体" w:hint="eastAsia"/>
          <w:kern w:val="0"/>
          <w:sz w:val="24"/>
          <w:szCs w:val="24"/>
          <w:lang w:val="zh-CN"/>
        </w:rPr>
        <w:t>月）</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进行信息技术课堂教学中使用微课工具支持以学生为中心的教学案例研究的研究，从这些实实在在的教学案例中寻找出适应以学生为中心的中学信息技术课堂教学方法。包括：适应课堂教学微课的制作、使用和注意事项，以学生为中心的课堂教学的组织方法，教师在以学生为中心的课堂教学中的作用。最终形成使用微课工具实现教师的</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多线程</w:t>
      </w:r>
      <w:r>
        <w:rPr>
          <w:rFonts w:ascii="宋体" w:eastAsia="宋体" w:hAnsi="Calibri" w:cs="宋体"/>
          <w:kern w:val="0"/>
          <w:sz w:val="24"/>
          <w:szCs w:val="24"/>
          <w:lang w:val="zh-CN"/>
        </w:rPr>
        <w:t>”</w:t>
      </w:r>
      <w:r>
        <w:rPr>
          <w:rFonts w:ascii="宋体" w:eastAsia="宋体" w:hAnsi="Calibri" w:cs="宋体" w:hint="eastAsia"/>
          <w:kern w:val="0"/>
          <w:sz w:val="24"/>
          <w:szCs w:val="24"/>
          <w:lang w:val="zh-CN"/>
        </w:rPr>
        <w:t>能力的方法。</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第三阶段：总结推广成果、结题阶段（</w:t>
      </w:r>
      <w:r>
        <w:rPr>
          <w:rFonts w:ascii="宋体" w:eastAsia="宋体" w:hAnsi="Calibri" w:cs="宋体"/>
          <w:kern w:val="0"/>
          <w:sz w:val="24"/>
          <w:szCs w:val="24"/>
          <w:lang w:val="zh-CN"/>
        </w:rPr>
        <w:t>2018</w:t>
      </w:r>
      <w:r>
        <w:rPr>
          <w:rFonts w:ascii="宋体" w:eastAsia="宋体" w:hAnsi="Calibri" w:cs="宋体" w:hint="eastAsia"/>
          <w:kern w:val="0"/>
          <w:sz w:val="24"/>
          <w:szCs w:val="24"/>
          <w:lang w:val="zh-CN"/>
        </w:rPr>
        <w:t>年</w:t>
      </w:r>
      <w:r>
        <w:rPr>
          <w:rFonts w:ascii="宋体" w:eastAsia="宋体" w:hAnsi="Calibri" w:cs="宋体"/>
          <w:kern w:val="0"/>
          <w:sz w:val="24"/>
          <w:szCs w:val="24"/>
          <w:lang w:val="zh-CN"/>
        </w:rPr>
        <w:t>6</w:t>
      </w:r>
      <w:r>
        <w:rPr>
          <w:rFonts w:ascii="宋体" w:eastAsia="宋体" w:hAnsi="Calibri" w:cs="宋体" w:hint="eastAsia"/>
          <w:kern w:val="0"/>
          <w:sz w:val="24"/>
          <w:szCs w:val="24"/>
          <w:lang w:val="zh-CN"/>
        </w:rPr>
        <w:t>月</w:t>
      </w:r>
      <w:r>
        <w:rPr>
          <w:rFonts w:ascii="宋体" w:eastAsia="宋体" w:hAnsi="Calibri" w:cs="宋体"/>
          <w:kern w:val="0"/>
          <w:sz w:val="24"/>
          <w:szCs w:val="24"/>
          <w:lang w:val="zh-CN"/>
        </w:rPr>
        <w:t>——</w:t>
      </w:r>
      <w:r>
        <w:rPr>
          <w:rFonts w:ascii="宋体" w:eastAsia="宋体" w:hAnsi="Calibri" w:cs="宋体"/>
          <w:kern w:val="0"/>
          <w:sz w:val="24"/>
          <w:szCs w:val="24"/>
          <w:lang w:val="zh-CN"/>
        </w:rPr>
        <w:t>2018</w:t>
      </w:r>
      <w:r>
        <w:rPr>
          <w:rFonts w:ascii="宋体" w:eastAsia="宋体" w:hAnsi="Calibri" w:cs="宋体" w:hint="eastAsia"/>
          <w:kern w:val="0"/>
          <w:sz w:val="24"/>
          <w:szCs w:val="24"/>
          <w:lang w:val="zh-CN"/>
        </w:rPr>
        <w:t>年</w:t>
      </w:r>
      <w:r>
        <w:rPr>
          <w:rFonts w:ascii="宋体" w:eastAsia="宋体" w:hAnsi="Calibri" w:cs="宋体"/>
          <w:kern w:val="0"/>
          <w:sz w:val="24"/>
          <w:szCs w:val="24"/>
          <w:lang w:val="zh-CN"/>
        </w:rPr>
        <w:t>12</w:t>
      </w:r>
      <w:r>
        <w:rPr>
          <w:rFonts w:ascii="宋体" w:eastAsia="宋体" w:hAnsi="Calibri" w:cs="宋体" w:hint="eastAsia"/>
          <w:kern w:val="0"/>
          <w:sz w:val="24"/>
          <w:szCs w:val="24"/>
          <w:lang w:val="zh-CN"/>
        </w:rPr>
        <w:t>月）</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分析整理专题研究的资料，撰写结题报告</w:t>
      </w:r>
    </w:p>
    <w:p w:rsidR="00510398" w:rsidRDefault="003232EA" w:rsidP="005D5A5A">
      <w:pPr>
        <w:autoSpaceDE w:val="0"/>
        <w:autoSpaceDN w:val="0"/>
        <w:adjustRightInd w:val="0"/>
        <w:spacing w:beforeLines="50" w:afterLines="50" w:line="360" w:lineRule="auto"/>
        <w:jc w:val="left"/>
        <w:rPr>
          <w:rFonts w:ascii="宋体" w:eastAsia="宋体" w:hAnsi="Calibri" w:cs="宋体"/>
          <w:b/>
          <w:bCs/>
          <w:color w:val="000000"/>
          <w:sz w:val="28"/>
          <w:szCs w:val="28"/>
          <w:lang w:val="zh-CN"/>
        </w:rPr>
      </w:pPr>
      <w:r>
        <w:rPr>
          <w:rFonts w:ascii="宋体" w:eastAsia="宋体" w:hAnsi="Calibri" w:cs="宋体" w:hint="eastAsia"/>
          <w:b/>
          <w:bCs/>
          <w:color w:val="000000"/>
          <w:sz w:val="28"/>
          <w:szCs w:val="28"/>
          <w:lang w:val="zh-CN"/>
        </w:rPr>
        <w:t>八、课题研究的预期成果</w:t>
      </w:r>
    </w:p>
    <w:p w:rsidR="00510398" w:rsidRDefault="003232EA" w:rsidP="005D5A5A">
      <w:pPr>
        <w:autoSpaceDE w:val="0"/>
        <w:autoSpaceDN w:val="0"/>
        <w:adjustRightInd w:val="0"/>
        <w:spacing w:beforeLines="50" w:afterLines="50" w:line="360" w:lineRule="auto"/>
        <w:ind w:firstLineChars="200" w:firstLine="480"/>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课题开题报告、课题结题报告，成果附件（包括教学设计与反思，教学个案，微课，课堂实录，论文等等）</w:t>
      </w:r>
    </w:p>
    <w:p w:rsidR="00510398" w:rsidRDefault="003232EA" w:rsidP="005D5A5A">
      <w:pPr>
        <w:autoSpaceDE w:val="0"/>
        <w:autoSpaceDN w:val="0"/>
        <w:adjustRightInd w:val="0"/>
        <w:spacing w:beforeLines="50" w:afterLines="50" w:line="360" w:lineRule="auto"/>
        <w:jc w:val="left"/>
        <w:rPr>
          <w:rFonts w:ascii="宋体" w:eastAsia="宋体" w:hAnsi="Calibri" w:cs="宋体"/>
          <w:b/>
          <w:bCs/>
          <w:color w:val="000000"/>
          <w:sz w:val="28"/>
          <w:szCs w:val="28"/>
          <w:lang w:val="zh-CN"/>
        </w:rPr>
      </w:pPr>
      <w:r>
        <w:rPr>
          <w:rFonts w:ascii="宋体" w:eastAsia="宋体" w:hAnsi="Calibri" w:cs="宋体" w:hint="eastAsia"/>
          <w:b/>
          <w:bCs/>
          <w:color w:val="000000"/>
          <w:sz w:val="28"/>
          <w:szCs w:val="28"/>
          <w:lang w:val="zh-CN"/>
        </w:rPr>
        <w:t>九、课题研究的组织与管理</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1080"/>
        <w:gridCol w:w="1080"/>
        <w:gridCol w:w="1440"/>
        <w:gridCol w:w="3780"/>
      </w:tblGrid>
      <w:tr w:rsidR="00510398" w:rsidTr="008F166C">
        <w:trPr>
          <w:trHeight w:val="615"/>
          <w:jc w:val="center"/>
        </w:trPr>
        <w:tc>
          <w:tcPr>
            <w:tcW w:w="900" w:type="dxa"/>
            <w:tcBorders>
              <w:top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职别</w:t>
            </w:r>
          </w:p>
        </w:tc>
        <w:tc>
          <w:tcPr>
            <w:tcW w:w="1080" w:type="dxa"/>
            <w:tcBorders>
              <w:top w:val="single" w:sz="4" w:space="0" w:color="auto"/>
              <w:left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姓</w:t>
            </w:r>
            <w:r>
              <w:rPr>
                <w:rFonts w:ascii="宋体" w:eastAsia="宋体" w:hAnsi="Calibri" w:cs="宋体"/>
                <w:color w:val="000000"/>
                <w:kern w:val="0"/>
                <w:szCs w:val="21"/>
                <w:lang w:val="zh-CN"/>
              </w:rPr>
              <w:t xml:space="preserve"> </w:t>
            </w:r>
            <w:r>
              <w:rPr>
                <w:rFonts w:ascii="宋体" w:eastAsia="宋体" w:hAnsi="Calibri" w:cs="宋体" w:hint="eastAsia"/>
                <w:color w:val="000000"/>
                <w:kern w:val="0"/>
                <w:szCs w:val="21"/>
                <w:lang w:val="zh-CN"/>
              </w:rPr>
              <w:t>名</w:t>
            </w:r>
          </w:p>
        </w:tc>
        <w:tc>
          <w:tcPr>
            <w:tcW w:w="1440" w:type="dxa"/>
            <w:tcBorders>
              <w:top w:val="single" w:sz="4" w:space="0" w:color="auto"/>
              <w:left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职称</w:t>
            </w:r>
          </w:p>
        </w:tc>
        <w:tc>
          <w:tcPr>
            <w:tcW w:w="3780" w:type="dxa"/>
            <w:tcBorders>
              <w:top w:val="single" w:sz="4" w:space="0" w:color="auto"/>
              <w:left w:val="single" w:sz="4" w:space="0" w:color="auto"/>
              <w:bottom w:val="single" w:sz="4" w:space="0" w:color="auto"/>
            </w:tcBorders>
            <w:vAlign w:val="center"/>
          </w:tcPr>
          <w:p w:rsidR="00510398" w:rsidRDefault="003232EA" w:rsidP="005D5A5A">
            <w:pPr>
              <w:autoSpaceDE w:val="0"/>
              <w:autoSpaceDN w:val="0"/>
              <w:adjustRightInd w:val="0"/>
              <w:spacing w:beforeLines="50" w:afterLines="50" w:line="360" w:lineRule="auto"/>
              <w:ind w:firstLineChars="200" w:firstLine="420"/>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分工</w:t>
            </w:r>
          </w:p>
        </w:tc>
      </w:tr>
      <w:tr w:rsidR="00510398" w:rsidTr="008F166C">
        <w:trPr>
          <w:jc w:val="center"/>
        </w:trPr>
        <w:tc>
          <w:tcPr>
            <w:tcW w:w="900" w:type="dxa"/>
            <w:tcBorders>
              <w:top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color w:val="000000"/>
                <w:kern w:val="0"/>
                <w:szCs w:val="21"/>
                <w:lang w:val="zh-CN"/>
              </w:rPr>
              <w:t>1</w:t>
            </w:r>
          </w:p>
        </w:tc>
        <w:tc>
          <w:tcPr>
            <w:tcW w:w="1080" w:type="dxa"/>
            <w:tcBorders>
              <w:top w:val="single" w:sz="4" w:space="0" w:color="auto"/>
              <w:left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负责人</w:t>
            </w:r>
          </w:p>
        </w:tc>
        <w:tc>
          <w:tcPr>
            <w:tcW w:w="1080" w:type="dxa"/>
            <w:tcBorders>
              <w:top w:val="single" w:sz="4" w:space="0" w:color="auto"/>
              <w:left w:val="single" w:sz="4" w:space="0" w:color="auto"/>
              <w:bottom w:val="single" w:sz="4" w:space="0" w:color="auto"/>
              <w:right w:val="single" w:sz="4" w:space="0" w:color="auto"/>
            </w:tcBorders>
            <w:vAlign w:val="center"/>
          </w:tcPr>
          <w:p w:rsidR="00510398" w:rsidRDefault="000E7124"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李喆</w:t>
            </w:r>
          </w:p>
        </w:tc>
        <w:tc>
          <w:tcPr>
            <w:tcW w:w="1440" w:type="dxa"/>
            <w:tcBorders>
              <w:top w:val="single" w:sz="4" w:space="0" w:color="auto"/>
              <w:left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中学一级</w:t>
            </w:r>
          </w:p>
        </w:tc>
        <w:tc>
          <w:tcPr>
            <w:tcW w:w="3780" w:type="dxa"/>
            <w:tcBorders>
              <w:top w:val="single" w:sz="4" w:space="0" w:color="auto"/>
              <w:left w:val="single" w:sz="4" w:space="0" w:color="auto"/>
              <w:bottom w:val="single" w:sz="4" w:space="0" w:color="auto"/>
            </w:tcBorders>
            <w:vAlign w:val="center"/>
          </w:tcPr>
          <w:p w:rsidR="00510398" w:rsidRDefault="003232EA" w:rsidP="005D5A5A">
            <w:pPr>
              <w:autoSpaceDE w:val="0"/>
              <w:autoSpaceDN w:val="0"/>
              <w:adjustRightInd w:val="0"/>
              <w:spacing w:beforeLines="50" w:afterLines="50" w:line="360" w:lineRule="auto"/>
              <w:ind w:firstLineChars="200" w:firstLine="420"/>
              <w:rPr>
                <w:rFonts w:ascii="宋体" w:eastAsia="宋体" w:hAnsi="Calibri" w:cs="宋体"/>
                <w:color w:val="000000"/>
                <w:kern w:val="0"/>
                <w:szCs w:val="21"/>
                <w:lang w:val="zh-CN"/>
              </w:rPr>
            </w:pPr>
            <w:r>
              <w:rPr>
                <w:rFonts w:ascii="宋体" w:eastAsia="宋体" w:hAnsi="Calibri" w:cs="宋体" w:hint="eastAsia"/>
                <w:color w:val="000000"/>
                <w:szCs w:val="21"/>
                <w:lang w:val="zh-CN"/>
              </w:rPr>
              <w:t>全面负责课题的总体规划和分步指导实施，撰写课题的开题报告、研究报告和结题报告。</w:t>
            </w:r>
          </w:p>
        </w:tc>
      </w:tr>
      <w:tr w:rsidR="00510398" w:rsidTr="008F166C">
        <w:trPr>
          <w:jc w:val="center"/>
        </w:trPr>
        <w:tc>
          <w:tcPr>
            <w:tcW w:w="900" w:type="dxa"/>
            <w:tcBorders>
              <w:top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color w:val="000000"/>
                <w:kern w:val="0"/>
                <w:szCs w:val="21"/>
                <w:lang w:val="zh-CN"/>
              </w:rPr>
              <w:t>2</w:t>
            </w:r>
          </w:p>
        </w:tc>
        <w:tc>
          <w:tcPr>
            <w:tcW w:w="1080" w:type="dxa"/>
            <w:tcBorders>
              <w:top w:val="single" w:sz="4" w:space="0" w:color="auto"/>
              <w:left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成员</w:t>
            </w:r>
          </w:p>
        </w:tc>
        <w:tc>
          <w:tcPr>
            <w:tcW w:w="1080" w:type="dxa"/>
            <w:tcBorders>
              <w:top w:val="single" w:sz="4" w:space="0" w:color="auto"/>
              <w:left w:val="single" w:sz="4" w:space="0" w:color="auto"/>
              <w:bottom w:val="single" w:sz="4" w:space="0" w:color="auto"/>
              <w:right w:val="single" w:sz="4" w:space="0" w:color="auto"/>
            </w:tcBorders>
            <w:vAlign w:val="center"/>
          </w:tcPr>
          <w:p w:rsidR="00510398" w:rsidRDefault="000E7124"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翟书琴</w:t>
            </w:r>
          </w:p>
        </w:tc>
        <w:tc>
          <w:tcPr>
            <w:tcW w:w="1440" w:type="dxa"/>
            <w:tcBorders>
              <w:top w:val="single" w:sz="4" w:space="0" w:color="auto"/>
              <w:left w:val="single" w:sz="4" w:space="0" w:color="auto"/>
              <w:bottom w:val="single" w:sz="4" w:space="0" w:color="auto"/>
              <w:right w:val="single" w:sz="4" w:space="0" w:color="auto"/>
            </w:tcBorders>
            <w:vAlign w:val="center"/>
          </w:tcPr>
          <w:p w:rsidR="00510398" w:rsidRDefault="000E7124"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中学一级</w:t>
            </w:r>
          </w:p>
        </w:tc>
        <w:tc>
          <w:tcPr>
            <w:tcW w:w="3780" w:type="dxa"/>
            <w:tcBorders>
              <w:top w:val="single" w:sz="4" w:space="0" w:color="auto"/>
              <w:left w:val="single" w:sz="4" w:space="0" w:color="auto"/>
              <w:bottom w:val="single" w:sz="4" w:space="0" w:color="auto"/>
            </w:tcBorders>
            <w:vAlign w:val="center"/>
          </w:tcPr>
          <w:p w:rsidR="00510398" w:rsidRDefault="000E7124" w:rsidP="005D5A5A">
            <w:pPr>
              <w:autoSpaceDE w:val="0"/>
              <w:autoSpaceDN w:val="0"/>
              <w:adjustRightInd w:val="0"/>
              <w:spacing w:beforeLines="50" w:afterLines="50" w:line="360" w:lineRule="auto"/>
              <w:ind w:firstLineChars="200" w:firstLine="420"/>
              <w:rPr>
                <w:rFonts w:ascii="宋体" w:eastAsia="宋体" w:hAnsi="Calibri" w:cs="宋体"/>
                <w:color w:val="000000"/>
                <w:kern w:val="0"/>
                <w:szCs w:val="21"/>
                <w:lang w:val="zh-CN"/>
              </w:rPr>
            </w:pPr>
            <w:r>
              <w:rPr>
                <w:rFonts w:ascii="宋体" w:eastAsia="宋体" w:hAnsi="Calibri" w:cs="宋体" w:hint="eastAsia"/>
                <w:color w:val="000000"/>
                <w:szCs w:val="21"/>
                <w:lang w:val="zh-CN"/>
              </w:rPr>
              <w:t>负责在中学信息技术课堂教学中使用微课支持以学生为中心的教学方式的案例收集和整理分析。</w:t>
            </w:r>
          </w:p>
        </w:tc>
      </w:tr>
      <w:tr w:rsidR="00510398" w:rsidTr="008F166C">
        <w:trPr>
          <w:jc w:val="center"/>
        </w:trPr>
        <w:tc>
          <w:tcPr>
            <w:tcW w:w="900" w:type="dxa"/>
            <w:tcBorders>
              <w:top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color w:val="000000"/>
                <w:kern w:val="0"/>
                <w:szCs w:val="21"/>
                <w:lang w:val="zh-CN"/>
              </w:rPr>
              <w:t>3</w:t>
            </w:r>
          </w:p>
        </w:tc>
        <w:tc>
          <w:tcPr>
            <w:tcW w:w="1080" w:type="dxa"/>
            <w:tcBorders>
              <w:top w:val="single" w:sz="4" w:space="0" w:color="auto"/>
              <w:left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成员</w:t>
            </w:r>
          </w:p>
        </w:tc>
        <w:tc>
          <w:tcPr>
            <w:tcW w:w="1080" w:type="dxa"/>
            <w:tcBorders>
              <w:top w:val="single" w:sz="4" w:space="0" w:color="auto"/>
              <w:left w:val="single" w:sz="4" w:space="0" w:color="auto"/>
              <w:bottom w:val="single" w:sz="4" w:space="0" w:color="auto"/>
              <w:right w:val="single" w:sz="4" w:space="0" w:color="auto"/>
            </w:tcBorders>
            <w:vAlign w:val="center"/>
          </w:tcPr>
          <w:p w:rsidR="00510398" w:rsidRDefault="000E7124"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szCs w:val="21"/>
                <w:lang w:val="zh-CN"/>
              </w:rPr>
              <w:t>李阳</w:t>
            </w:r>
          </w:p>
        </w:tc>
        <w:tc>
          <w:tcPr>
            <w:tcW w:w="1440" w:type="dxa"/>
            <w:tcBorders>
              <w:top w:val="single" w:sz="4" w:space="0" w:color="auto"/>
              <w:left w:val="single" w:sz="4" w:space="0" w:color="auto"/>
              <w:bottom w:val="single" w:sz="4" w:space="0" w:color="auto"/>
              <w:right w:val="single" w:sz="4" w:space="0" w:color="auto"/>
            </w:tcBorders>
            <w:vAlign w:val="center"/>
          </w:tcPr>
          <w:p w:rsidR="00510398" w:rsidRDefault="000E7124"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t>助理级</w:t>
            </w:r>
          </w:p>
        </w:tc>
        <w:tc>
          <w:tcPr>
            <w:tcW w:w="3780" w:type="dxa"/>
            <w:tcBorders>
              <w:top w:val="single" w:sz="4" w:space="0" w:color="auto"/>
              <w:left w:val="single" w:sz="4" w:space="0" w:color="auto"/>
              <w:bottom w:val="single" w:sz="4" w:space="0" w:color="auto"/>
            </w:tcBorders>
            <w:vAlign w:val="center"/>
          </w:tcPr>
          <w:p w:rsidR="00510398" w:rsidRDefault="003232EA" w:rsidP="005D5A5A">
            <w:pPr>
              <w:autoSpaceDE w:val="0"/>
              <w:autoSpaceDN w:val="0"/>
              <w:adjustRightInd w:val="0"/>
              <w:spacing w:beforeLines="50" w:afterLines="50" w:line="360" w:lineRule="auto"/>
              <w:ind w:firstLineChars="200" w:firstLine="420"/>
              <w:rPr>
                <w:rFonts w:ascii="宋体" w:eastAsia="宋体" w:hAnsi="Calibri" w:cs="宋体"/>
                <w:color w:val="000000"/>
                <w:kern w:val="0"/>
                <w:szCs w:val="21"/>
                <w:lang w:val="zh-CN"/>
              </w:rPr>
            </w:pPr>
            <w:r>
              <w:rPr>
                <w:rFonts w:ascii="宋体" w:eastAsia="宋体" w:hAnsi="Calibri" w:cs="宋体" w:hint="eastAsia"/>
                <w:color w:val="000000"/>
                <w:szCs w:val="21"/>
                <w:lang w:val="zh-CN"/>
              </w:rPr>
              <w:t>负责网</w:t>
            </w:r>
            <w:r w:rsidR="000E7124">
              <w:rPr>
                <w:rFonts w:ascii="宋体" w:eastAsia="宋体" w:hAnsi="Calibri" w:cs="宋体" w:hint="eastAsia"/>
                <w:color w:val="000000"/>
                <w:szCs w:val="21"/>
                <w:lang w:val="zh-CN"/>
              </w:rPr>
              <w:t>微课在信息技术课堂教学中的应用、开发研究。</w:t>
            </w:r>
          </w:p>
        </w:tc>
      </w:tr>
      <w:tr w:rsidR="00510398" w:rsidTr="008F166C">
        <w:trPr>
          <w:jc w:val="center"/>
        </w:trPr>
        <w:tc>
          <w:tcPr>
            <w:tcW w:w="900" w:type="dxa"/>
            <w:tcBorders>
              <w:top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color w:val="000000"/>
                <w:kern w:val="0"/>
                <w:szCs w:val="21"/>
                <w:lang w:val="zh-CN"/>
              </w:rPr>
              <w:lastRenderedPageBreak/>
              <w:t>4</w:t>
            </w:r>
          </w:p>
        </w:tc>
        <w:tc>
          <w:tcPr>
            <w:tcW w:w="1080" w:type="dxa"/>
            <w:tcBorders>
              <w:top w:val="single" w:sz="4" w:space="0" w:color="auto"/>
              <w:left w:val="single" w:sz="4" w:space="0" w:color="auto"/>
              <w:bottom w:val="single" w:sz="4" w:space="0" w:color="auto"/>
              <w:right w:val="single" w:sz="4" w:space="0" w:color="auto"/>
            </w:tcBorders>
            <w:vAlign w:val="center"/>
          </w:tcPr>
          <w:p w:rsidR="00510398" w:rsidRDefault="003232EA"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成员</w:t>
            </w:r>
          </w:p>
        </w:tc>
        <w:tc>
          <w:tcPr>
            <w:tcW w:w="1080" w:type="dxa"/>
            <w:tcBorders>
              <w:top w:val="single" w:sz="4" w:space="0" w:color="auto"/>
              <w:left w:val="single" w:sz="4" w:space="0" w:color="auto"/>
              <w:bottom w:val="single" w:sz="4" w:space="0" w:color="auto"/>
              <w:right w:val="single" w:sz="4" w:space="0" w:color="auto"/>
            </w:tcBorders>
            <w:vAlign w:val="center"/>
          </w:tcPr>
          <w:p w:rsidR="00510398" w:rsidRDefault="000E7124"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szCs w:val="21"/>
                <w:lang w:val="zh-CN"/>
              </w:rPr>
              <w:t>岳晓文</w:t>
            </w:r>
          </w:p>
        </w:tc>
        <w:tc>
          <w:tcPr>
            <w:tcW w:w="1440" w:type="dxa"/>
            <w:tcBorders>
              <w:top w:val="single" w:sz="4" w:space="0" w:color="auto"/>
              <w:left w:val="single" w:sz="4" w:space="0" w:color="auto"/>
              <w:bottom w:val="single" w:sz="4" w:space="0" w:color="auto"/>
              <w:right w:val="single" w:sz="4" w:space="0" w:color="auto"/>
            </w:tcBorders>
            <w:vAlign w:val="center"/>
          </w:tcPr>
          <w:p w:rsidR="00510398" w:rsidRDefault="000E7124"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中学高级</w:t>
            </w:r>
          </w:p>
        </w:tc>
        <w:tc>
          <w:tcPr>
            <w:tcW w:w="3780" w:type="dxa"/>
            <w:tcBorders>
              <w:top w:val="single" w:sz="4" w:space="0" w:color="auto"/>
              <w:left w:val="single" w:sz="4" w:space="0" w:color="auto"/>
              <w:bottom w:val="single" w:sz="4" w:space="0" w:color="auto"/>
            </w:tcBorders>
            <w:vAlign w:val="center"/>
          </w:tcPr>
          <w:p w:rsidR="00510398" w:rsidRDefault="003232EA" w:rsidP="005D5A5A">
            <w:pPr>
              <w:autoSpaceDE w:val="0"/>
              <w:autoSpaceDN w:val="0"/>
              <w:adjustRightInd w:val="0"/>
              <w:spacing w:beforeLines="50" w:afterLines="50" w:line="360" w:lineRule="auto"/>
              <w:ind w:firstLineChars="200" w:firstLine="420"/>
              <w:rPr>
                <w:rFonts w:ascii="宋体" w:eastAsia="宋体" w:hAnsi="Calibri" w:cs="宋体"/>
                <w:color w:val="000000"/>
                <w:kern w:val="0"/>
                <w:szCs w:val="21"/>
                <w:lang w:val="zh-CN"/>
              </w:rPr>
            </w:pPr>
            <w:r>
              <w:rPr>
                <w:rFonts w:ascii="宋体" w:eastAsia="宋体" w:hAnsi="Calibri" w:cs="宋体" w:hint="eastAsia"/>
                <w:color w:val="000000"/>
                <w:szCs w:val="21"/>
                <w:lang w:val="zh-CN"/>
              </w:rPr>
              <w:t>负责</w:t>
            </w:r>
            <w:r w:rsidR="000E7124">
              <w:rPr>
                <w:rFonts w:ascii="宋体" w:eastAsia="宋体" w:hAnsi="Calibri" w:cs="宋体" w:hint="eastAsia"/>
                <w:color w:val="000000"/>
                <w:szCs w:val="21"/>
                <w:lang w:val="zh-CN"/>
              </w:rPr>
              <w:t>组织在中学信息技术课堂教学中使用微课支持以学生为中心的教学案例课堂实录录制</w:t>
            </w:r>
            <w:r>
              <w:rPr>
                <w:rFonts w:ascii="宋体" w:eastAsia="宋体" w:hAnsi="Calibri" w:cs="宋体" w:hint="eastAsia"/>
                <w:color w:val="000000"/>
                <w:szCs w:val="21"/>
                <w:lang w:val="zh-CN"/>
              </w:rPr>
              <w:t>。</w:t>
            </w:r>
          </w:p>
        </w:tc>
      </w:tr>
      <w:tr w:rsidR="000E7124" w:rsidTr="008F166C">
        <w:trPr>
          <w:jc w:val="center"/>
        </w:trPr>
        <w:tc>
          <w:tcPr>
            <w:tcW w:w="900" w:type="dxa"/>
            <w:tcBorders>
              <w:top w:val="single" w:sz="4" w:space="0" w:color="auto"/>
              <w:bottom w:val="single" w:sz="4" w:space="0" w:color="auto"/>
              <w:right w:val="single" w:sz="4" w:space="0" w:color="auto"/>
            </w:tcBorders>
            <w:vAlign w:val="center"/>
          </w:tcPr>
          <w:p w:rsidR="000E7124" w:rsidRDefault="000E7124"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5</w:t>
            </w:r>
          </w:p>
        </w:tc>
        <w:tc>
          <w:tcPr>
            <w:tcW w:w="1080" w:type="dxa"/>
            <w:tcBorders>
              <w:top w:val="single" w:sz="4" w:space="0" w:color="auto"/>
              <w:left w:val="single" w:sz="4" w:space="0" w:color="auto"/>
              <w:bottom w:val="single" w:sz="4" w:space="0" w:color="auto"/>
              <w:right w:val="single" w:sz="4" w:space="0" w:color="auto"/>
            </w:tcBorders>
            <w:vAlign w:val="center"/>
          </w:tcPr>
          <w:p w:rsidR="000E7124" w:rsidRDefault="000E7124"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成员</w:t>
            </w:r>
          </w:p>
        </w:tc>
        <w:tc>
          <w:tcPr>
            <w:tcW w:w="1080" w:type="dxa"/>
            <w:tcBorders>
              <w:top w:val="single" w:sz="4" w:space="0" w:color="auto"/>
              <w:left w:val="single" w:sz="4" w:space="0" w:color="auto"/>
              <w:bottom w:val="single" w:sz="4" w:space="0" w:color="auto"/>
              <w:right w:val="single" w:sz="4" w:space="0" w:color="auto"/>
            </w:tcBorders>
            <w:vAlign w:val="center"/>
          </w:tcPr>
          <w:p w:rsidR="000E7124" w:rsidRDefault="000E7124" w:rsidP="005D5A5A">
            <w:pPr>
              <w:autoSpaceDE w:val="0"/>
              <w:autoSpaceDN w:val="0"/>
              <w:adjustRightInd w:val="0"/>
              <w:spacing w:beforeLines="50" w:afterLines="50" w:line="360" w:lineRule="auto"/>
              <w:jc w:val="center"/>
              <w:rPr>
                <w:rFonts w:ascii="宋体" w:eastAsia="宋体" w:hAnsi="Calibri" w:cs="宋体"/>
                <w:color w:val="000000"/>
                <w:szCs w:val="21"/>
                <w:lang w:val="zh-CN"/>
              </w:rPr>
            </w:pPr>
            <w:r>
              <w:rPr>
                <w:rFonts w:ascii="宋体" w:eastAsia="宋体" w:hAnsi="Calibri" w:cs="宋体" w:hint="eastAsia"/>
                <w:color w:val="000000"/>
                <w:szCs w:val="21"/>
                <w:lang w:val="zh-CN"/>
              </w:rPr>
              <w:t>张颖</w:t>
            </w:r>
          </w:p>
        </w:tc>
        <w:tc>
          <w:tcPr>
            <w:tcW w:w="1440" w:type="dxa"/>
            <w:tcBorders>
              <w:top w:val="single" w:sz="4" w:space="0" w:color="auto"/>
              <w:left w:val="single" w:sz="4" w:space="0" w:color="auto"/>
              <w:bottom w:val="single" w:sz="4" w:space="0" w:color="auto"/>
              <w:right w:val="single" w:sz="4" w:space="0" w:color="auto"/>
            </w:tcBorders>
            <w:vAlign w:val="center"/>
          </w:tcPr>
          <w:p w:rsidR="000E7124" w:rsidRDefault="000E7124" w:rsidP="005D5A5A">
            <w:pPr>
              <w:autoSpaceDE w:val="0"/>
              <w:autoSpaceDN w:val="0"/>
              <w:adjustRightInd w:val="0"/>
              <w:spacing w:beforeLines="50" w:afterLines="50" w:line="360" w:lineRule="auto"/>
              <w:jc w:val="center"/>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中学高级</w:t>
            </w:r>
          </w:p>
        </w:tc>
        <w:tc>
          <w:tcPr>
            <w:tcW w:w="3780" w:type="dxa"/>
            <w:tcBorders>
              <w:top w:val="single" w:sz="4" w:space="0" w:color="auto"/>
              <w:left w:val="single" w:sz="4" w:space="0" w:color="auto"/>
              <w:bottom w:val="single" w:sz="4" w:space="0" w:color="auto"/>
            </w:tcBorders>
            <w:vAlign w:val="center"/>
          </w:tcPr>
          <w:p w:rsidR="000E7124" w:rsidRDefault="000E7124" w:rsidP="005D5A5A">
            <w:pPr>
              <w:autoSpaceDE w:val="0"/>
              <w:autoSpaceDN w:val="0"/>
              <w:adjustRightInd w:val="0"/>
              <w:spacing w:beforeLines="50" w:afterLines="50" w:line="360" w:lineRule="auto"/>
              <w:ind w:firstLineChars="200" w:firstLine="420"/>
              <w:rPr>
                <w:rFonts w:ascii="宋体" w:eastAsia="宋体" w:hAnsi="Calibri" w:cs="宋体"/>
                <w:color w:val="000000"/>
                <w:szCs w:val="21"/>
                <w:lang w:val="zh-CN"/>
              </w:rPr>
            </w:pPr>
            <w:r>
              <w:rPr>
                <w:rFonts w:ascii="宋体" w:eastAsia="宋体" w:hAnsi="Calibri" w:cs="宋体" w:hint="eastAsia"/>
                <w:color w:val="000000"/>
                <w:szCs w:val="21"/>
                <w:lang w:val="zh-CN"/>
              </w:rPr>
              <w:t>负责在中学信息技术课堂教学中使用微课支持以学生为中心的教学方式的案例收集和整理分析。</w:t>
            </w:r>
          </w:p>
        </w:tc>
      </w:tr>
    </w:tbl>
    <w:p w:rsidR="00510398" w:rsidRDefault="00510398" w:rsidP="005D5A5A">
      <w:pPr>
        <w:autoSpaceDE w:val="0"/>
        <w:autoSpaceDN w:val="0"/>
        <w:adjustRightInd w:val="0"/>
        <w:spacing w:beforeLines="50" w:afterLines="50" w:line="360" w:lineRule="auto"/>
        <w:ind w:firstLineChars="200" w:firstLine="562"/>
        <w:jc w:val="left"/>
        <w:rPr>
          <w:rFonts w:ascii="宋体" w:eastAsia="宋体" w:hAnsi="Calibri" w:cs="宋体"/>
          <w:b/>
          <w:bCs/>
          <w:color w:val="000000"/>
          <w:sz w:val="28"/>
          <w:szCs w:val="28"/>
          <w:lang w:val="zh-CN"/>
        </w:rPr>
      </w:pPr>
    </w:p>
    <w:p w:rsidR="00510398" w:rsidRDefault="003232EA" w:rsidP="005D5A5A">
      <w:pPr>
        <w:autoSpaceDE w:val="0"/>
        <w:autoSpaceDN w:val="0"/>
        <w:adjustRightInd w:val="0"/>
        <w:spacing w:beforeLines="50" w:afterLines="50" w:line="360" w:lineRule="auto"/>
        <w:jc w:val="left"/>
        <w:rPr>
          <w:rFonts w:ascii="宋体" w:eastAsia="宋体" w:hAnsi="Calibri" w:cs="宋体"/>
          <w:b/>
          <w:bCs/>
          <w:color w:val="000000"/>
          <w:sz w:val="28"/>
          <w:szCs w:val="28"/>
          <w:lang w:val="zh-CN"/>
        </w:rPr>
      </w:pPr>
      <w:r>
        <w:rPr>
          <w:rFonts w:ascii="宋体" w:eastAsia="宋体" w:hAnsi="Calibri" w:cs="宋体" w:hint="eastAsia"/>
          <w:b/>
          <w:bCs/>
          <w:color w:val="000000"/>
          <w:sz w:val="28"/>
          <w:szCs w:val="28"/>
          <w:lang w:val="zh-CN"/>
        </w:rPr>
        <w:t>参考文献</w:t>
      </w:r>
    </w:p>
    <w:p w:rsidR="00B20817" w:rsidRPr="00B20817" w:rsidRDefault="00B20817" w:rsidP="005D5A5A">
      <w:pPr>
        <w:autoSpaceDE w:val="0"/>
        <w:autoSpaceDN w:val="0"/>
        <w:adjustRightInd w:val="0"/>
        <w:spacing w:beforeLines="50" w:afterLines="50" w:line="360" w:lineRule="auto"/>
        <w:ind w:firstLineChars="200" w:firstLine="420"/>
        <w:jc w:val="left"/>
        <w:rPr>
          <w:rFonts w:ascii="宋体" w:eastAsia="宋体" w:hAnsi="宋体"/>
        </w:rPr>
      </w:pPr>
      <w:r w:rsidRPr="00B20817">
        <w:rPr>
          <w:rFonts w:ascii="宋体" w:eastAsia="宋体" w:hAnsi="宋体" w:hint="eastAsia"/>
        </w:rPr>
        <w:t>1.刘万辉，</w:t>
      </w:r>
      <w:r w:rsidRPr="00B20817">
        <w:rPr>
          <w:rFonts w:ascii="宋体" w:eastAsia="宋体" w:hAnsi="宋体"/>
        </w:rPr>
        <w:t>微课开发与制作技术</w:t>
      </w:r>
      <w:r w:rsidRPr="00B20817">
        <w:rPr>
          <w:rFonts w:ascii="宋体" w:eastAsia="宋体" w:hAnsi="宋体" w:hint="eastAsia"/>
        </w:rPr>
        <w:t>，高等教育出版社，2015年01月，国际标准书号ISBN：9787040418491。</w:t>
      </w:r>
    </w:p>
    <w:p w:rsidR="00B20817" w:rsidRPr="00B20817" w:rsidRDefault="00B20817" w:rsidP="005D5A5A">
      <w:pPr>
        <w:autoSpaceDE w:val="0"/>
        <w:autoSpaceDN w:val="0"/>
        <w:adjustRightInd w:val="0"/>
        <w:spacing w:beforeLines="50" w:afterLines="50" w:line="360" w:lineRule="auto"/>
        <w:ind w:firstLineChars="200" w:firstLine="420"/>
        <w:jc w:val="left"/>
        <w:rPr>
          <w:rFonts w:ascii="宋体" w:eastAsia="宋体" w:hAnsi="宋体"/>
        </w:rPr>
      </w:pPr>
      <w:r w:rsidRPr="00B20817">
        <w:rPr>
          <w:rFonts w:ascii="宋体" w:eastAsia="宋体" w:hAnsi="宋体" w:hint="eastAsia"/>
        </w:rPr>
        <w:t>2.李本友，微课的理论与制作技巧，中国轻工业出版社出版，2015年05月，国际标准书号ISBN：9787518403684。</w:t>
      </w:r>
    </w:p>
    <w:p w:rsidR="00510398" w:rsidRDefault="00B20817" w:rsidP="005D5A5A">
      <w:pPr>
        <w:autoSpaceDE w:val="0"/>
        <w:autoSpaceDN w:val="0"/>
        <w:adjustRightInd w:val="0"/>
        <w:spacing w:beforeLines="50" w:afterLines="50" w:line="360" w:lineRule="auto"/>
        <w:ind w:firstLineChars="200" w:firstLine="420"/>
        <w:jc w:val="left"/>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3</w:t>
      </w:r>
      <w:r w:rsidR="003232EA">
        <w:rPr>
          <w:rFonts w:ascii="宋体" w:eastAsia="宋体" w:hAnsi="Calibri" w:cs="宋体" w:hint="eastAsia"/>
          <w:color w:val="000000"/>
          <w:kern w:val="0"/>
          <w:szCs w:val="21"/>
          <w:lang w:val="zh-CN"/>
        </w:rPr>
        <w:t>．王丽珍，中小学信息技术教育中课程整合形式的探索［</w:t>
      </w:r>
      <w:r w:rsidR="003232EA">
        <w:rPr>
          <w:rFonts w:ascii="宋体" w:eastAsia="宋体" w:hAnsi="Calibri" w:cs="宋体"/>
          <w:color w:val="000000"/>
          <w:kern w:val="0"/>
          <w:szCs w:val="21"/>
          <w:lang w:val="zh-CN"/>
        </w:rPr>
        <w:t>J</w:t>
      </w:r>
      <w:r w:rsidR="003232EA">
        <w:rPr>
          <w:rFonts w:ascii="宋体" w:eastAsia="宋体" w:hAnsi="Calibri" w:cs="宋体" w:hint="eastAsia"/>
          <w:color w:val="000000"/>
          <w:kern w:val="0"/>
          <w:szCs w:val="21"/>
          <w:lang w:val="zh-CN"/>
        </w:rPr>
        <w:t>］，现代中小学教育（长春），</w:t>
      </w:r>
      <w:r w:rsidR="003232EA">
        <w:rPr>
          <w:rFonts w:ascii="宋体" w:eastAsia="宋体" w:hAnsi="Calibri" w:cs="宋体"/>
          <w:color w:val="000000"/>
          <w:kern w:val="0"/>
          <w:szCs w:val="21"/>
          <w:lang w:val="zh-CN"/>
        </w:rPr>
        <w:t>2003.3</w:t>
      </w:r>
      <w:r w:rsidR="003232EA">
        <w:rPr>
          <w:rFonts w:ascii="宋体" w:eastAsia="宋体" w:hAnsi="Calibri" w:cs="宋体" w:hint="eastAsia"/>
          <w:color w:val="000000"/>
          <w:kern w:val="0"/>
          <w:szCs w:val="21"/>
          <w:lang w:val="zh-CN"/>
        </w:rPr>
        <w:t>。</w:t>
      </w:r>
    </w:p>
    <w:p w:rsidR="00510398" w:rsidRDefault="00B20817" w:rsidP="005D5A5A">
      <w:pPr>
        <w:autoSpaceDE w:val="0"/>
        <w:autoSpaceDN w:val="0"/>
        <w:adjustRightInd w:val="0"/>
        <w:spacing w:beforeLines="50" w:afterLines="50" w:line="360" w:lineRule="auto"/>
        <w:ind w:firstLineChars="200" w:firstLine="420"/>
        <w:jc w:val="left"/>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4</w:t>
      </w:r>
      <w:r w:rsidR="003232EA">
        <w:rPr>
          <w:rFonts w:ascii="宋体" w:eastAsia="宋体" w:hAnsi="Calibri" w:cs="宋体" w:hint="eastAsia"/>
          <w:color w:val="000000"/>
          <w:kern w:val="0"/>
          <w:szCs w:val="21"/>
          <w:lang w:val="zh-CN"/>
        </w:rPr>
        <w:t>．网络环境下学习模式探讨</w:t>
      </w:r>
      <w:r w:rsidR="003232EA">
        <w:rPr>
          <w:rFonts w:ascii="宋体" w:eastAsia="宋体" w:hAnsi="Calibri" w:cs="宋体"/>
          <w:color w:val="000000"/>
          <w:kern w:val="0"/>
          <w:szCs w:val="21"/>
          <w:lang w:val="zh-CN"/>
        </w:rPr>
        <w:t>——</w:t>
      </w:r>
      <w:r w:rsidR="003232EA">
        <w:rPr>
          <w:rFonts w:ascii="宋体" w:eastAsia="宋体" w:hAnsi="Calibri" w:cs="宋体" w:hint="eastAsia"/>
          <w:color w:val="000000"/>
          <w:kern w:val="0"/>
          <w:szCs w:val="21"/>
          <w:lang w:val="zh-CN"/>
        </w:rPr>
        <w:t>课堂教学的补充与拓展，中国远程教育，</w:t>
      </w:r>
      <w:r w:rsidR="003232EA">
        <w:rPr>
          <w:rFonts w:ascii="宋体" w:eastAsia="宋体" w:hAnsi="Calibri" w:cs="宋体"/>
          <w:color w:val="000000"/>
          <w:kern w:val="0"/>
          <w:szCs w:val="21"/>
          <w:lang w:val="zh-CN"/>
        </w:rPr>
        <w:t>2006.3</w:t>
      </w:r>
      <w:r w:rsidR="003232EA">
        <w:rPr>
          <w:rFonts w:ascii="宋体" w:eastAsia="宋体" w:hAnsi="Calibri" w:cs="宋体" w:hint="eastAsia"/>
          <w:color w:val="000000"/>
          <w:kern w:val="0"/>
          <w:szCs w:val="21"/>
          <w:lang w:val="zh-CN"/>
        </w:rPr>
        <w:t>。</w:t>
      </w:r>
    </w:p>
    <w:p w:rsidR="00510398" w:rsidRDefault="00B20817" w:rsidP="005D5A5A">
      <w:pPr>
        <w:autoSpaceDE w:val="0"/>
        <w:autoSpaceDN w:val="0"/>
        <w:adjustRightInd w:val="0"/>
        <w:spacing w:beforeLines="50" w:afterLines="50" w:line="360" w:lineRule="auto"/>
        <w:ind w:firstLineChars="200" w:firstLine="420"/>
        <w:jc w:val="left"/>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5</w:t>
      </w:r>
      <w:r w:rsidR="003232EA">
        <w:rPr>
          <w:rFonts w:ascii="宋体" w:eastAsia="宋体" w:hAnsi="Calibri" w:cs="宋体" w:hint="eastAsia"/>
          <w:color w:val="000000"/>
          <w:kern w:val="0"/>
          <w:szCs w:val="21"/>
          <w:lang w:val="zh-CN"/>
        </w:rPr>
        <w:t>．基于校园网络环境的交互式网络教学系统，电脑知识与技术，</w:t>
      </w:r>
      <w:r w:rsidR="003232EA">
        <w:rPr>
          <w:rFonts w:ascii="宋体" w:eastAsia="宋体" w:hAnsi="Calibri" w:cs="宋体"/>
          <w:color w:val="000000"/>
          <w:kern w:val="0"/>
          <w:szCs w:val="21"/>
          <w:lang w:val="zh-CN"/>
        </w:rPr>
        <w:t>2006.8</w:t>
      </w:r>
      <w:r w:rsidR="003232EA">
        <w:rPr>
          <w:rFonts w:ascii="宋体" w:eastAsia="宋体" w:hAnsi="Calibri" w:cs="宋体" w:hint="eastAsia"/>
          <w:color w:val="000000"/>
          <w:kern w:val="0"/>
          <w:szCs w:val="21"/>
          <w:lang w:val="zh-CN"/>
        </w:rPr>
        <w:t>。</w:t>
      </w:r>
    </w:p>
    <w:p w:rsidR="00510398" w:rsidRDefault="00B20817" w:rsidP="005D5A5A">
      <w:pPr>
        <w:autoSpaceDE w:val="0"/>
        <w:autoSpaceDN w:val="0"/>
        <w:adjustRightInd w:val="0"/>
        <w:spacing w:beforeLines="50" w:afterLines="50" w:line="360" w:lineRule="auto"/>
        <w:ind w:firstLineChars="200" w:firstLine="420"/>
        <w:jc w:val="left"/>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6</w:t>
      </w:r>
      <w:r w:rsidR="003232EA">
        <w:rPr>
          <w:rFonts w:ascii="宋体" w:eastAsia="宋体" w:hAnsi="Calibri" w:cs="宋体" w:hint="eastAsia"/>
          <w:color w:val="000000"/>
          <w:kern w:val="0"/>
          <w:szCs w:val="21"/>
          <w:lang w:val="zh-CN"/>
        </w:rPr>
        <w:t>．杨开城，李文光，教学设计理论的新框架</w:t>
      </w:r>
      <w:r w:rsidR="003232EA">
        <w:rPr>
          <w:rFonts w:ascii="宋体" w:eastAsia="宋体" w:hAnsi="Calibri" w:cs="宋体"/>
          <w:color w:val="000000"/>
          <w:kern w:val="0"/>
          <w:szCs w:val="21"/>
          <w:lang w:val="zh-CN"/>
        </w:rPr>
        <w:t>[J]</w:t>
      </w:r>
      <w:r w:rsidR="003232EA">
        <w:rPr>
          <w:rFonts w:ascii="宋体" w:eastAsia="宋体" w:hAnsi="Calibri" w:cs="宋体" w:hint="eastAsia"/>
          <w:color w:val="000000"/>
          <w:kern w:val="0"/>
          <w:szCs w:val="21"/>
          <w:lang w:val="zh-CN"/>
        </w:rPr>
        <w:t>，中国电化教</w:t>
      </w:r>
      <w:r w:rsidR="003232EA">
        <w:rPr>
          <w:rFonts w:ascii="宋体" w:eastAsia="宋体" w:hAnsi="Calibri" w:cs="宋体"/>
          <w:color w:val="000000"/>
          <w:kern w:val="0"/>
          <w:szCs w:val="21"/>
          <w:lang w:val="zh-CN"/>
        </w:rPr>
        <w:t>,2008.6</w:t>
      </w:r>
      <w:r w:rsidR="003232EA">
        <w:rPr>
          <w:rFonts w:ascii="宋体" w:eastAsia="宋体" w:hAnsi="Calibri" w:cs="宋体" w:hint="eastAsia"/>
          <w:color w:val="000000"/>
          <w:kern w:val="0"/>
          <w:szCs w:val="21"/>
          <w:lang w:val="zh-CN"/>
        </w:rPr>
        <w:t>。</w:t>
      </w:r>
    </w:p>
    <w:p w:rsidR="00510398" w:rsidRDefault="00B20817" w:rsidP="005D5A5A">
      <w:pPr>
        <w:autoSpaceDE w:val="0"/>
        <w:autoSpaceDN w:val="0"/>
        <w:adjustRightInd w:val="0"/>
        <w:spacing w:beforeLines="50" w:afterLines="50" w:line="360" w:lineRule="auto"/>
        <w:ind w:firstLineChars="200" w:firstLine="420"/>
        <w:jc w:val="left"/>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7</w:t>
      </w:r>
      <w:r w:rsidR="003232EA">
        <w:rPr>
          <w:rFonts w:ascii="宋体" w:eastAsia="宋体" w:hAnsi="Calibri" w:cs="宋体" w:hint="eastAsia"/>
          <w:color w:val="000000"/>
          <w:kern w:val="0"/>
          <w:szCs w:val="21"/>
          <w:lang w:val="zh-CN"/>
        </w:rPr>
        <w:t>．袁顶国，教学模式概念的系统分析［</w:t>
      </w:r>
      <w:r w:rsidR="003232EA">
        <w:rPr>
          <w:rFonts w:ascii="宋体" w:eastAsia="宋体" w:hAnsi="Calibri" w:cs="宋体"/>
          <w:color w:val="000000"/>
          <w:kern w:val="0"/>
          <w:szCs w:val="21"/>
          <w:lang w:val="zh-CN"/>
        </w:rPr>
        <w:t>J</w:t>
      </w:r>
      <w:r w:rsidR="003232EA">
        <w:rPr>
          <w:rFonts w:ascii="宋体" w:eastAsia="宋体" w:hAnsi="Calibri" w:cs="宋体" w:hint="eastAsia"/>
          <w:color w:val="000000"/>
          <w:kern w:val="0"/>
          <w:szCs w:val="21"/>
          <w:lang w:val="zh-CN"/>
        </w:rPr>
        <w:t>］，西南师大学报人文社科版（重庆），</w:t>
      </w:r>
      <w:r w:rsidR="003232EA">
        <w:rPr>
          <w:rFonts w:ascii="宋体" w:eastAsia="宋体" w:hAnsi="Calibri" w:cs="宋体"/>
          <w:color w:val="000000"/>
          <w:kern w:val="0"/>
          <w:szCs w:val="21"/>
          <w:lang w:val="zh-CN"/>
        </w:rPr>
        <w:t>2005.6</w:t>
      </w:r>
      <w:r w:rsidR="003232EA">
        <w:rPr>
          <w:rFonts w:ascii="宋体" w:eastAsia="宋体" w:hAnsi="Calibri" w:cs="宋体" w:hint="eastAsia"/>
          <w:color w:val="000000"/>
          <w:kern w:val="0"/>
          <w:szCs w:val="21"/>
          <w:lang w:val="zh-CN"/>
        </w:rPr>
        <w:t>。</w:t>
      </w:r>
    </w:p>
    <w:p w:rsidR="00510398" w:rsidRDefault="00B20817" w:rsidP="005D5A5A">
      <w:pPr>
        <w:autoSpaceDE w:val="0"/>
        <w:autoSpaceDN w:val="0"/>
        <w:adjustRightInd w:val="0"/>
        <w:spacing w:beforeLines="50" w:afterLines="50" w:line="360" w:lineRule="auto"/>
        <w:ind w:firstLineChars="200" w:firstLine="420"/>
        <w:jc w:val="left"/>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8</w:t>
      </w:r>
      <w:r w:rsidR="003232EA">
        <w:rPr>
          <w:rFonts w:ascii="宋体" w:eastAsia="宋体" w:hAnsi="Calibri" w:cs="宋体" w:hint="eastAsia"/>
          <w:color w:val="000000"/>
          <w:kern w:val="0"/>
          <w:szCs w:val="21"/>
          <w:lang w:val="zh-CN"/>
        </w:rPr>
        <w:t>．陈勇勤，网络、电化教育，电化教育在网络环境中的发展空间［</w:t>
      </w:r>
      <w:r w:rsidR="003232EA">
        <w:rPr>
          <w:rFonts w:ascii="宋体" w:eastAsia="宋体" w:hAnsi="Calibri" w:cs="宋体"/>
          <w:color w:val="000000"/>
          <w:kern w:val="0"/>
          <w:szCs w:val="21"/>
          <w:lang w:val="zh-CN"/>
        </w:rPr>
        <w:t>J</w:t>
      </w:r>
      <w:r w:rsidR="003232EA">
        <w:rPr>
          <w:rFonts w:ascii="宋体" w:eastAsia="宋体" w:hAnsi="Calibri" w:cs="宋体" w:hint="eastAsia"/>
          <w:color w:val="000000"/>
          <w:kern w:val="0"/>
          <w:szCs w:val="21"/>
          <w:lang w:val="zh-CN"/>
        </w:rPr>
        <w:t>］电化教育研究（兰州），</w:t>
      </w:r>
      <w:r w:rsidR="003232EA">
        <w:rPr>
          <w:rFonts w:ascii="宋体" w:eastAsia="宋体" w:hAnsi="Calibri" w:cs="宋体"/>
          <w:color w:val="000000"/>
          <w:kern w:val="0"/>
          <w:szCs w:val="21"/>
          <w:lang w:val="zh-CN"/>
        </w:rPr>
        <w:t>2005.3</w:t>
      </w:r>
      <w:r w:rsidR="003232EA">
        <w:rPr>
          <w:rFonts w:ascii="宋体" w:eastAsia="宋体" w:hAnsi="Calibri" w:cs="宋体" w:hint="eastAsia"/>
          <w:color w:val="000000"/>
          <w:kern w:val="0"/>
          <w:szCs w:val="21"/>
          <w:lang w:val="zh-CN"/>
        </w:rPr>
        <w:t xml:space="preserve">。　</w:t>
      </w:r>
    </w:p>
    <w:p w:rsidR="00510398" w:rsidRDefault="00B20817" w:rsidP="005D5A5A">
      <w:pPr>
        <w:autoSpaceDE w:val="0"/>
        <w:autoSpaceDN w:val="0"/>
        <w:adjustRightInd w:val="0"/>
        <w:spacing w:beforeLines="50" w:afterLines="50" w:line="360" w:lineRule="auto"/>
        <w:ind w:firstLineChars="200" w:firstLine="420"/>
        <w:jc w:val="left"/>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9</w:t>
      </w:r>
      <w:r w:rsidR="003232EA">
        <w:rPr>
          <w:rFonts w:ascii="宋体" w:eastAsia="宋体" w:hAnsi="Calibri" w:cs="宋体" w:hint="eastAsia"/>
          <w:color w:val="000000"/>
          <w:kern w:val="0"/>
          <w:szCs w:val="21"/>
          <w:lang w:val="zh-CN"/>
        </w:rPr>
        <w:t>．刘改琴，国外探究教学教师因素的研究概述，《外国教育研究》，</w:t>
      </w:r>
      <w:r w:rsidR="003232EA">
        <w:rPr>
          <w:rFonts w:ascii="宋体" w:eastAsia="宋体" w:hAnsi="Calibri" w:cs="宋体"/>
          <w:color w:val="000000"/>
          <w:kern w:val="0"/>
          <w:szCs w:val="21"/>
          <w:lang w:val="zh-CN"/>
        </w:rPr>
        <w:t>2004.3</w:t>
      </w:r>
      <w:r w:rsidR="003232EA">
        <w:rPr>
          <w:rFonts w:ascii="宋体" w:eastAsia="宋体" w:hAnsi="Calibri" w:cs="宋体" w:hint="eastAsia"/>
          <w:color w:val="000000"/>
          <w:kern w:val="0"/>
          <w:szCs w:val="21"/>
          <w:lang w:val="zh-CN"/>
        </w:rPr>
        <w:t>。</w:t>
      </w:r>
    </w:p>
    <w:p w:rsidR="00510398" w:rsidRDefault="00B20817" w:rsidP="005D5A5A">
      <w:pPr>
        <w:autoSpaceDE w:val="0"/>
        <w:autoSpaceDN w:val="0"/>
        <w:adjustRightInd w:val="0"/>
        <w:spacing w:beforeLines="50" w:afterLines="50" w:line="360" w:lineRule="auto"/>
        <w:ind w:firstLineChars="200" w:firstLine="420"/>
        <w:jc w:val="left"/>
        <w:rPr>
          <w:rFonts w:ascii="宋体" w:eastAsia="宋体" w:hAnsi="Calibri" w:cs="宋体"/>
          <w:color w:val="000000"/>
          <w:kern w:val="0"/>
          <w:szCs w:val="21"/>
          <w:lang w:val="zh-CN"/>
        </w:rPr>
      </w:pPr>
      <w:r>
        <w:rPr>
          <w:rFonts w:ascii="宋体" w:eastAsia="宋体" w:hAnsi="Calibri" w:cs="宋体" w:hint="eastAsia"/>
          <w:color w:val="000000"/>
          <w:kern w:val="0"/>
          <w:szCs w:val="21"/>
          <w:lang w:val="zh-CN"/>
        </w:rPr>
        <w:t>10</w:t>
      </w:r>
      <w:r w:rsidR="003232EA">
        <w:rPr>
          <w:rFonts w:ascii="宋体" w:eastAsia="宋体" w:hAnsi="Calibri" w:cs="宋体" w:hint="eastAsia"/>
          <w:color w:val="000000"/>
          <w:kern w:val="0"/>
          <w:szCs w:val="21"/>
          <w:lang w:val="zh-CN"/>
        </w:rPr>
        <w:t>．（美）加里．</w:t>
      </w:r>
      <w:r w:rsidR="003232EA">
        <w:rPr>
          <w:rFonts w:ascii="宋体" w:eastAsia="宋体" w:hAnsi="Calibri" w:cs="宋体"/>
          <w:color w:val="000000"/>
          <w:kern w:val="0"/>
          <w:szCs w:val="21"/>
          <w:lang w:val="zh-CN"/>
        </w:rPr>
        <w:t>D</w:t>
      </w:r>
      <w:r w:rsidR="003232EA">
        <w:rPr>
          <w:rFonts w:ascii="宋体" w:eastAsia="宋体" w:hAnsi="Calibri" w:cs="宋体" w:hint="eastAsia"/>
          <w:color w:val="000000"/>
          <w:kern w:val="0"/>
          <w:szCs w:val="21"/>
          <w:lang w:val="zh-CN"/>
        </w:rPr>
        <w:t>．鲍里奇，《有效教学方法》，江苏教育出版社，</w:t>
      </w:r>
      <w:r w:rsidR="003232EA">
        <w:rPr>
          <w:rFonts w:ascii="宋体" w:eastAsia="宋体" w:hAnsi="Calibri" w:cs="宋体"/>
          <w:color w:val="000000"/>
          <w:kern w:val="0"/>
          <w:szCs w:val="21"/>
          <w:lang w:val="zh-CN"/>
        </w:rPr>
        <w:t>2008.4</w:t>
      </w:r>
      <w:r w:rsidR="003232EA">
        <w:rPr>
          <w:rFonts w:ascii="宋体" w:eastAsia="宋体" w:hAnsi="Calibri" w:cs="宋体" w:hint="eastAsia"/>
          <w:color w:val="000000"/>
          <w:kern w:val="0"/>
          <w:szCs w:val="21"/>
          <w:lang w:val="zh-CN"/>
        </w:rPr>
        <w:t>。</w:t>
      </w:r>
    </w:p>
    <w:p w:rsidR="00510398" w:rsidRDefault="003232EA" w:rsidP="005D5A5A">
      <w:pPr>
        <w:autoSpaceDE w:val="0"/>
        <w:autoSpaceDN w:val="0"/>
        <w:adjustRightInd w:val="0"/>
        <w:spacing w:beforeLines="50" w:afterLines="50" w:line="360" w:lineRule="auto"/>
        <w:jc w:val="left"/>
        <w:rPr>
          <w:rFonts w:ascii="宋体" w:eastAsia="宋体" w:hAnsi="Calibri" w:cs="宋体"/>
          <w:b/>
          <w:bCs/>
          <w:color w:val="000000"/>
          <w:kern w:val="0"/>
          <w:sz w:val="32"/>
          <w:szCs w:val="32"/>
          <w:lang w:val="zh-CN"/>
        </w:rPr>
      </w:pPr>
      <w:r>
        <w:rPr>
          <w:rFonts w:ascii="宋体" w:eastAsia="宋体" w:hAnsi="Calibri" w:cs="宋体" w:hint="eastAsia"/>
          <w:b/>
          <w:bCs/>
          <w:color w:val="000000"/>
          <w:kern w:val="0"/>
          <w:sz w:val="32"/>
          <w:szCs w:val="32"/>
          <w:lang w:val="zh-CN"/>
        </w:rPr>
        <w:t>课题承担人所在单位：天津市第五十五中学</w:t>
      </w:r>
    </w:p>
    <w:p w:rsidR="003232EA" w:rsidRDefault="003232EA" w:rsidP="00510398">
      <w:pPr>
        <w:autoSpaceDE w:val="0"/>
        <w:autoSpaceDN w:val="0"/>
        <w:adjustRightInd w:val="0"/>
        <w:spacing w:beforeLines="50" w:afterLines="50" w:line="360" w:lineRule="auto"/>
        <w:jc w:val="left"/>
        <w:rPr>
          <w:rFonts w:ascii="宋体" w:eastAsia="宋体" w:hAnsi="Calibri" w:cs="宋体"/>
          <w:kern w:val="0"/>
          <w:sz w:val="22"/>
          <w:lang w:val="zh-CN"/>
        </w:rPr>
      </w:pPr>
      <w:r>
        <w:rPr>
          <w:rFonts w:ascii="宋体" w:eastAsia="宋体" w:hAnsi="Calibri" w:cs="宋体" w:hint="eastAsia"/>
          <w:b/>
          <w:bCs/>
          <w:color w:val="000000"/>
          <w:kern w:val="0"/>
          <w:sz w:val="32"/>
          <w:szCs w:val="32"/>
          <w:lang w:val="zh-CN"/>
        </w:rPr>
        <w:t>课题承担人姓名：天津市第五十五中学</w:t>
      </w:r>
      <w:r>
        <w:rPr>
          <w:rFonts w:ascii="宋体" w:eastAsia="宋体" w:hAnsi="Calibri" w:cs="宋体"/>
          <w:b/>
          <w:bCs/>
          <w:color w:val="000000"/>
          <w:kern w:val="0"/>
          <w:sz w:val="32"/>
          <w:szCs w:val="32"/>
          <w:lang w:val="zh-CN"/>
        </w:rPr>
        <w:t xml:space="preserve">  </w:t>
      </w:r>
      <w:r>
        <w:rPr>
          <w:rFonts w:ascii="宋体" w:eastAsia="宋体" w:hAnsi="Calibri" w:cs="宋体" w:hint="eastAsia"/>
          <w:b/>
          <w:bCs/>
          <w:color w:val="000000"/>
          <w:kern w:val="0"/>
          <w:sz w:val="32"/>
          <w:szCs w:val="32"/>
          <w:lang w:val="zh-CN"/>
        </w:rPr>
        <w:t>李喆</w:t>
      </w:r>
    </w:p>
    <w:sectPr w:rsidR="003232EA" w:rsidSect="0051039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0F" w:rsidRDefault="004A7D0F" w:rsidP="000E7124">
      <w:r>
        <w:separator/>
      </w:r>
    </w:p>
  </w:endnote>
  <w:endnote w:type="continuationSeparator" w:id="0">
    <w:p w:rsidR="004A7D0F" w:rsidRDefault="004A7D0F" w:rsidP="000E712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0F" w:rsidRDefault="004A7D0F" w:rsidP="000E7124">
      <w:r>
        <w:separator/>
      </w:r>
    </w:p>
  </w:footnote>
  <w:footnote w:type="continuationSeparator" w:id="0">
    <w:p w:rsidR="004A7D0F" w:rsidRDefault="004A7D0F" w:rsidP="000E7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A5B"/>
    <w:multiLevelType w:val="hybridMultilevel"/>
    <w:tmpl w:val="7E4A4D6E"/>
    <w:lvl w:ilvl="0" w:tplc="A7EED994">
      <w:start w:val="1"/>
      <w:numFmt w:val="decimal"/>
      <w:lvlText w:val="%1."/>
      <w:lvlJc w:val="left"/>
      <w:pPr>
        <w:ind w:left="360" w:hanging="360"/>
      </w:pPr>
      <w:rPr>
        <w:rFonts w:ascii="宋体" w:eastAsia="宋体" w:hAnsi="Calibri"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124"/>
    <w:rsid w:val="000E7124"/>
    <w:rsid w:val="003232EA"/>
    <w:rsid w:val="004A7D0F"/>
    <w:rsid w:val="00510398"/>
    <w:rsid w:val="005D5A5A"/>
    <w:rsid w:val="00637C61"/>
    <w:rsid w:val="008F166C"/>
    <w:rsid w:val="00B20817"/>
    <w:rsid w:val="00C02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7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7124"/>
    <w:rPr>
      <w:sz w:val="18"/>
      <w:szCs w:val="18"/>
    </w:rPr>
  </w:style>
  <w:style w:type="paragraph" w:styleId="a4">
    <w:name w:val="footer"/>
    <w:basedOn w:val="a"/>
    <w:link w:val="Char0"/>
    <w:uiPriority w:val="99"/>
    <w:semiHidden/>
    <w:unhideWhenUsed/>
    <w:rsid w:val="000E71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71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2017-09-29T01:10:00Z</dcterms:created>
  <dcterms:modified xsi:type="dcterms:W3CDTF">2017-10-18T01:12:00Z</dcterms:modified>
</cp:coreProperties>
</file>