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sz w:val="28"/>
          <w:szCs w:val="28"/>
        </w:rPr>
      </w:pPr>
      <w:r>
        <w:rPr>
          <w:rFonts w:hint="eastAsia"/>
          <w:sz w:val="28"/>
          <w:szCs w:val="28"/>
        </w:rPr>
        <w:t>运用信息技术提高课堂效率的实践与研究</w:t>
      </w:r>
    </w:p>
    <w:p>
      <w:pPr>
        <w:rPr>
          <w:sz w:val="28"/>
          <w:szCs w:val="28"/>
        </w:rPr>
      </w:pPr>
      <w:r>
        <w:rPr>
          <w:rFonts w:hint="eastAsia"/>
          <w:sz w:val="28"/>
          <w:szCs w:val="28"/>
        </w:rPr>
        <w:t>摘 要： 本文从以下方面进行了探讨：建立了完善的研究组织和网络，健全了高效的管理机制；浓厚了教育科研氛围；加强了学科之间的联系与互动，有力地促进了研究的总体水平；加强了成员的理论学习，强化了教师的科研意识，提升了研究水平，取得了满意的研究成果。  　　关键词： 信息技术 优化教学 提高效率 实践研究  　　随着现代技术教育手段的广泛普及和使用，以计算机网络和多媒体为核心，教具、学具、课件、投影、幻灯、录像等各种教学材料和器具进入课堂并应用于教学活动之中，大大丰富课堂教学手段，改变课堂教学结构，使课堂教学进入全新时期，学生的求知欲望不断增强，动手能力不断提高，如何运用现代技术教育手段提高课堂教学效率有待于我们实践与研究。本文就如何运用现代技术教育手段有效优化课堂教学方法，提高课堂教学效率进行研究和探讨。  　　一、充分认识运用信息技术提高课堂效率研究的理论意义和应用价值  　　在新课改下，运用现代信息技术提高课堂效率进行实践性探讨，为同类型学校的相关研究提供理论依据和可借鉴研究。结合新课程改革，重视人的发展，用先进教育技术理论研究当前教育问题，有着很好的现实意义。进行这方面研究有利于提高教师的专业素养，培养一支高素质的教师队伍，有利于促进学生健全人格和综合素质协调发展，有利于实现学生在校发展最大化和终身发展潜力最大化。有利于学校开发现有教育资源，有利于提升学校的办学品位，有利于实现学校办学效益最大化。  　　二、借鉴省内外同类研究经验进行深入的创新研究  　　我国研究构建高效课堂的有很多地方或个人。山东省安丘市进行了快乐高效课堂的研究，江苏省盱眙县明祖陵实验小学在课堂教学方面实施“快乐高效课堂”教学模式。浙江省建德市启动“有效教学、高效课堂”系列研究活动。为我们运用现代信息技术，提高课堂效率的研究提供借鉴。在此基础上，在新课改背景下，从运用现代</w:t>
      </w:r>
      <w:bookmarkStart w:id="0" w:name="_GoBack"/>
      <w:bookmarkEnd w:id="0"/>
      <w:r>
        <w:rPr>
          <w:rFonts w:hint="eastAsia"/>
          <w:sz w:val="28"/>
          <w:szCs w:val="28"/>
        </w:rPr>
        <w:t>信息技术角度研究课堂效率，具有现实意义和深远历史意义。  　　三、开展这方面研究拟实现的研究预期目标  　　通过研究建立以计算机网络为基础的高度交互的教学模式，从而为学生创设最理想的教学环境，提高教学效率。教师方面：通过研究，提高教师进行信息技术与学科教学整合的理念和方法，提高学校的教育教学信息化水平，建立和完善信息资源库。学生方面：一是培养学生自主学习、主动探究、合作交流的习惯，强调学生的主体性，充分发挥学生在学习过程中的主动性、积极性和创造性。营造民主和谐的学习氛围，鼓励学生通过主动、有目的地获取材料实现学习目标和任务。二是培养学生的信息素养，利用信息技术构建学生自主学习、探究学习、合作交流的教学环境，提高学生自主获取信息、加工、整理、应用信息的能力。  　　四、研究的具体措施  　　1.建立了完善的研究组织和网络。成立了研究领导小组，根据研究内容和目标，不同年级、不同学科以学科教研组为单位开展了具体的研究活动，制定了学科课堂的评价标准，开展了每个学科的应用调研，对如何研究信息技术在不同学科的运用和撰写相关评价报告的步骤和方法进行了必要培训。  　　2.健全了高效管理机制，浓厚了教育科研的氛围。为了便于研究工作顺利开展，制定出有关制度，有针对性地指导研究工作。建立健全了科研管理制度，规范了研究行为；建立并完善了研究责任制、科研工作表彰制度、科研资料管理制度等。研究工作中，建立并完善了研究的工作监督机制，认真落实了管理的各种规章制度，充分发挥了科研的带头与辐射作用，浓厚了教育科研氛围，调动了其他教师进行教育科研的积极性和主动性，同时，促使研究人员在研究实践中不断摸索出新的研究思路和方法。  　　3.加强了学科之间的联系与互动，有利地促进了研究的总体水平。研究目标分层分步落实的同时，加强学科之间的联系与互动，这样有力地促进了学科研究之间的交流与合作；要求每个学科对学科研究进行阶段性总结，不同程度地使每个成员都在所属层次上有所发展，学科研究之间的交流与合作提高研究的整体水平。  　　4.加强了成员的理论学习，强化了教师的科研意识。一是把学习纳入工作日程，形成制度化，除集体学习外，还要下放相应文字材料进行自学。二是理论联系实际，让每个教师都结合自身优势制订切实可行的学习计划。三是要求实验教师把学到的理论知识自觉运用到研究实践活动中，并在学习和实践中不断丰富和发展。四是加大教育科研在教师工作量化、评优、评职、晋级等方面的权重指数，以此调动教师参与研究工作的积极性。  　　5.定期进行了专题讲座和培训，提升了研究水平。定期邀请各级专家进行教育科研讲座，聘请上级教科研人员进行专题培训，聘请有关教育理论专家全程指导本实验研究的选题、论证、方案设计、方法选择、资料整理与分析等方法，使研究人员的科研操作程序进一步规范，研究水平逐步提升。  　　6.加大了研究的投入力度，确保研究顺利进行。实验学校特别重视科研工作，学校领导亲自抓研究经费来源，优先保证本实验所需的现代教育技术设备和必要的实验活动经费。  　　五、研究成果  　　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在省地市获奖。信息技术与学科教学整合使课堂教学效率显著提高。撰写了多篇信息技术与学科教学整合的研究论文在国家、省、市报刊发表。实验老师的说课稿和整合教学设计都反映出研究水平，在信息技术与学科教学整合比赛中获奖，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  　　参考文献：  　　[1]孔令军.计算机及其他媒体优化教学过程的研究[J].教育导刊，2009.8.  　　[2]王尚志.多媒体与学科整合的研究[J].湖南教育，2010. 11.  　　[3]韦辉梁.现代信息技术教育与学科整合的技巧[J].中国教育技术装备，2010.11.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11DA8"/>
    <w:rsid w:val="31AB4AB3"/>
    <w:rsid w:val="5F11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2019-12-11T02:44:00Z</dcterms:created>
  <dc:creator>Administrator</dc:creator>
  <cp:lastModifiedBy>Administrator</cp:lastModifiedBy>
  <dcterms:modified xsi:type="dcterms:W3CDTF">2019-12-11T11:56:33Z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