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16"/>
          <w:szCs w:val="16"/>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16"/>
          <w:szCs w:val="16"/>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kern w:val="0"/>
          <w:sz w:val="16"/>
          <w:szCs w:val="16"/>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kern w:val="0"/>
          <w:sz w:val="16"/>
          <w:szCs w:val="16"/>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16"/>
          <w:szCs w:val="16"/>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16"/>
          <w:szCs w:val="16"/>
        </w:rPr>
      </w:pPr>
    </w:p>
    <w:p w:rsidR="00B23AEB" w:rsidRPr="001A30BF" w:rsidRDefault="00B23AEB" w:rsidP="00870977">
      <w:pPr>
        <w:widowControl/>
        <w:pBdr>
          <w:bottom w:val="dashed" w:sz="4" w:space="8" w:color="DCDCDC"/>
        </w:pBdr>
        <w:shd w:val="clear" w:color="auto" w:fill="FFFFFF"/>
        <w:ind w:firstLineChars="400" w:firstLine="1767"/>
        <w:jc w:val="left"/>
        <w:rPr>
          <w:rFonts w:asciiTheme="minorEastAsia" w:hAnsiTheme="minorEastAsia" w:cs="Tahoma"/>
          <w:b/>
          <w:kern w:val="0"/>
          <w:sz w:val="44"/>
          <w:szCs w:val="44"/>
        </w:rPr>
      </w:pPr>
      <w:r w:rsidRPr="001A30BF">
        <w:rPr>
          <w:rFonts w:asciiTheme="minorEastAsia" w:hAnsiTheme="minorEastAsia" w:cs="Tahoma" w:hint="eastAsia"/>
          <w:b/>
          <w:kern w:val="0"/>
          <w:sz w:val="44"/>
          <w:szCs w:val="44"/>
        </w:rPr>
        <w:t>天津市教育信息技术研究课题</w:t>
      </w:r>
    </w:p>
    <w:p w:rsidR="0021747D" w:rsidRPr="001A30BF" w:rsidRDefault="00B23AEB" w:rsidP="00870977">
      <w:pPr>
        <w:widowControl/>
        <w:pBdr>
          <w:bottom w:val="dashed" w:sz="4" w:space="8" w:color="DCDCDC"/>
        </w:pBdr>
        <w:shd w:val="clear" w:color="auto" w:fill="FFFFFF"/>
        <w:ind w:firstLineChars="600" w:firstLine="3132"/>
        <w:jc w:val="left"/>
        <w:rPr>
          <w:rFonts w:asciiTheme="minorEastAsia" w:hAnsiTheme="minorEastAsia" w:cs="Tahoma"/>
          <w:b/>
          <w:kern w:val="0"/>
          <w:sz w:val="52"/>
          <w:szCs w:val="52"/>
        </w:rPr>
      </w:pPr>
      <w:r w:rsidRPr="001A30BF">
        <w:rPr>
          <w:rFonts w:asciiTheme="minorEastAsia" w:hAnsiTheme="minorEastAsia" w:cs="Tahoma" w:hint="eastAsia"/>
          <w:b/>
          <w:kern w:val="0"/>
          <w:sz w:val="52"/>
          <w:szCs w:val="52"/>
        </w:rPr>
        <w:t>开</w:t>
      </w:r>
      <w:r w:rsidR="006D1E56" w:rsidRPr="001A30BF">
        <w:rPr>
          <w:rFonts w:asciiTheme="minorEastAsia" w:hAnsiTheme="minorEastAsia" w:cs="Tahoma" w:hint="eastAsia"/>
          <w:b/>
          <w:kern w:val="0"/>
          <w:sz w:val="52"/>
          <w:szCs w:val="52"/>
        </w:rPr>
        <w:t xml:space="preserve"> </w:t>
      </w:r>
      <w:r w:rsidRPr="001A30BF">
        <w:rPr>
          <w:rFonts w:asciiTheme="minorEastAsia" w:hAnsiTheme="minorEastAsia" w:cs="Tahoma" w:hint="eastAsia"/>
          <w:b/>
          <w:kern w:val="0"/>
          <w:sz w:val="52"/>
          <w:szCs w:val="52"/>
        </w:rPr>
        <w:t>题</w:t>
      </w:r>
      <w:r w:rsidR="006D1E56" w:rsidRPr="001A30BF">
        <w:rPr>
          <w:rFonts w:asciiTheme="minorEastAsia" w:hAnsiTheme="minorEastAsia" w:cs="Tahoma" w:hint="eastAsia"/>
          <w:b/>
          <w:kern w:val="0"/>
          <w:sz w:val="52"/>
          <w:szCs w:val="52"/>
        </w:rPr>
        <w:t xml:space="preserve"> </w:t>
      </w:r>
      <w:r w:rsidRPr="001A30BF">
        <w:rPr>
          <w:rFonts w:asciiTheme="minorEastAsia" w:hAnsiTheme="minorEastAsia" w:cs="Tahoma" w:hint="eastAsia"/>
          <w:b/>
          <w:kern w:val="0"/>
          <w:sz w:val="52"/>
          <w:szCs w:val="52"/>
        </w:rPr>
        <w:t>报</w:t>
      </w:r>
      <w:r w:rsidR="006D1E56" w:rsidRPr="001A30BF">
        <w:rPr>
          <w:rFonts w:asciiTheme="minorEastAsia" w:hAnsiTheme="minorEastAsia" w:cs="Tahoma" w:hint="eastAsia"/>
          <w:b/>
          <w:kern w:val="0"/>
          <w:sz w:val="52"/>
          <w:szCs w:val="52"/>
        </w:rPr>
        <w:t xml:space="preserve"> </w:t>
      </w:r>
      <w:r w:rsidRPr="001A30BF">
        <w:rPr>
          <w:rFonts w:asciiTheme="minorEastAsia" w:hAnsiTheme="minorEastAsia" w:cs="Tahoma" w:hint="eastAsia"/>
          <w:b/>
          <w:kern w:val="0"/>
          <w:sz w:val="52"/>
          <w:szCs w:val="52"/>
        </w:rPr>
        <w:t>告</w:t>
      </w: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44"/>
          <w:szCs w:val="44"/>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kern w:val="0"/>
          <w:sz w:val="44"/>
          <w:szCs w:val="44"/>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kern w:val="0"/>
          <w:sz w:val="44"/>
          <w:szCs w:val="44"/>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44"/>
          <w:szCs w:val="44"/>
        </w:rPr>
      </w:pPr>
    </w:p>
    <w:p w:rsidR="00852812"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 xml:space="preserve">立项编号 </w:t>
      </w:r>
      <w:r w:rsidR="006D1E56" w:rsidRPr="001A30BF">
        <w:rPr>
          <w:rFonts w:asciiTheme="minorEastAsia" w:hAnsiTheme="minorEastAsia" w:cs="Tahoma" w:hint="eastAsia"/>
          <w:kern w:val="0"/>
          <w:sz w:val="44"/>
          <w:szCs w:val="44"/>
        </w:rPr>
        <w:t xml:space="preserve"> </w:t>
      </w:r>
      <w:r w:rsidR="00852812" w:rsidRPr="001A30BF">
        <w:rPr>
          <w:rFonts w:asciiTheme="minorEastAsia" w:hAnsiTheme="minorEastAsia" w:cs="Tahoma" w:hint="eastAsia"/>
          <w:kern w:val="0"/>
          <w:sz w:val="30"/>
          <w:szCs w:val="30"/>
          <w:u w:val="single"/>
        </w:rPr>
        <w:t xml:space="preserve">    171201030098               </w:t>
      </w:r>
    </w:p>
    <w:p w:rsidR="006D1E56" w:rsidRPr="001A30BF" w:rsidRDefault="00B23AEB" w:rsidP="00F35B75">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课题名称</w:t>
      </w:r>
      <w:r w:rsidR="006D1E56" w:rsidRPr="001A30BF">
        <w:rPr>
          <w:rFonts w:asciiTheme="minorEastAsia" w:hAnsiTheme="minorEastAsia" w:cs="Tahoma" w:hint="eastAsia"/>
          <w:kern w:val="0"/>
          <w:sz w:val="44"/>
          <w:szCs w:val="44"/>
        </w:rPr>
        <w:t xml:space="preserve">  </w:t>
      </w:r>
      <w:r w:rsidR="006D1E56" w:rsidRPr="001A30BF">
        <w:rPr>
          <w:rFonts w:asciiTheme="minorEastAsia" w:hAnsiTheme="minorEastAsia" w:cs="Tahoma" w:hint="eastAsia"/>
          <w:kern w:val="0"/>
          <w:sz w:val="30"/>
          <w:szCs w:val="30"/>
        </w:rPr>
        <w:t xml:space="preserve"> </w:t>
      </w:r>
      <w:r w:rsidR="006D1E56" w:rsidRPr="001A30BF">
        <w:rPr>
          <w:rFonts w:asciiTheme="minorEastAsia" w:hAnsiTheme="minorEastAsia" w:cs="Tahoma"/>
          <w:kern w:val="0"/>
          <w:sz w:val="30"/>
          <w:szCs w:val="30"/>
        </w:rPr>
        <w:t>利用信息技术在美术教学中培养</w:t>
      </w:r>
    </w:p>
    <w:p w:rsidR="00B23AEB" w:rsidRPr="001A30BF" w:rsidRDefault="006D1E56" w:rsidP="00870977">
      <w:pPr>
        <w:widowControl/>
        <w:pBdr>
          <w:bottom w:val="dashed" w:sz="4" w:space="8" w:color="DCDCDC"/>
        </w:pBdr>
        <w:shd w:val="clear" w:color="auto" w:fill="FFFFFF"/>
        <w:ind w:firstLineChars="1150" w:firstLine="3450"/>
        <w:jc w:val="left"/>
        <w:rPr>
          <w:rFonts w:asciiTheme="minorEastAsia" w:hAnsiTheme="minorEastAsia" w:cs="Tahoma"/>
          <w:kern w:val="0"/>
          <w:sz w:val="30"/>
          <w:szCs w:val="30"/>
          <w:u w:val="single"/>
        </w:rPr>
      </w:pPr>
      <w:r w:rsidRPr="001A30BF">
        <w:rPr>
          <w:rFonts w:asciiTheme="minorEastAsia" w:hAnsiTheme="minorEastAsia" w:cs="Tahoma"/>
          <w:kern w:val="0"/>
          <w:sz w:val="30"/>
          <w:szCs w:val="30"/>
          <w:u w:val="single"/>
        </w:rPr>
        <w:t>小学生核心素养的实践研究</w:t>
      </w:r>
      <w:r w:rsidRPr="001A30BF">
        <w:rPr>
          <w:rFonts w:asciiTheme="minorEastAsia" w:hAnsiTheme="minorEastAsia" w:cs="Tahoma" w:hint="eastAsia"/>
          <w:kern w:val="0"/>
          <w:sz w:val="30"/>
          <w:szCs w:val="30"/>
          <w:u w:val="single"/>
        </w:rPr>
        <w:t xml:space="preserve">    </w:t>
      </w:r>
      <w:r w:rsidR="00344B06" w:rsidRPr="001A30BF">
        <w:rPr>
          <w:rFonts w:asciiTheme="minorEastAsia" w:hAnsiTheme="minorEastAsia" w:cs="Tahoma" w:hint="eastAsia"/>
          <w:kern w:val="0"/>
          <w:sz w:val="30"/>
          <w:szCs w:val="30"/>
          <w:u w:val="single"/>
        </w:rPr>
        <w:t xml:space="preserve">  </w:t>
      </w:r>
    </w:p>
    <w:p w:rsidR="006D1E56"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课题类别</w:t>
      </w:r>
      <w:r w:rsidR="006D1E5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30"/>
          <w:szCs w:val="30"/>
          <w:u w:val="single"/>
        </w:rPr>
        <w:t xml:space="preserve">    应 用 研 究               </w:t>
      </w:r>
    </w:p>
    <w:p w:rsidR="006D1E56"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课题负责人</w:t>
      </w:r>
      <w:r w:rsidR="00344B06" w:rsidRPr="001A30BF">
        <w:rPr>
          <w:rFonts w:asciiTheme="minorEastAsia" w:hAnsiTheme="minorEastAsia" w:cs="Tahoma" w:hint="eastAsia"/>
          <w:kern w:val="0"/>
          <w:sz w:val="30"/>
          <w:szCs w:val="30"/>
        </w:rPr>
        <w:t xml:space="preserve"> </w:t>
      </w:r>
      <w:r w:rsidR="00344B06" w:rsidRPr="001A30BF">
        <w:rPr>
          <w:rFonts w:asciiTheme="minorEastAsia" w:hAnsiTheme="minorEastAsia" w:cs="Tahoma" w:hint="eastAsia"/>
          <w:kern w:val="0"/>
          <w:sz w:val="30"/>
          <w:szCs w:val="30"/>
          <w:u w:val="single"/>
        </w:rPr>
        <w:t xml:space="preserve">     孙 玉 梅                  </w:t>
      </w:r>
    </w:p>
    <w:p w:rsidR="006D1E56"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所在单位</w:t>
      </w:r>
      <w:r w:rsidR="006D1E5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44"/>
          <w:szCs w:val="44"/>
          <w:u w:val="single"/>
        </w:rPr>
        <w:t xml:space="preserve">  </w:t>
      </w:r>
      <w:r w:rsidR="00344B06" w:rsidRPr="001A30BF">
        <w:rPr>
          <w:rFonts w:asciiTheme="minorEastAsia" w:hAnsiTheme="minorEastAsia" w:cs="Tahoma"/>
          <w:kern w:val="0"/>
          <w:sz w:val="30"/>
          <w:szCs w:val="30"/>
          <w:u w:val="single"/>
        </w:rPr>
        <w:t>天津师范大学第二附属小学</w:t>
      </w:r>
      <w:r w:rsidR="00344B06" w:rsidRPr="001A30BF">
        <w:rPr>
          <w:rFonts w:asciiTheme="minorEastAsia" w:hAnsiTheme="minorEastAsia" w:cs="Tahoma" w:hint="eastAsia"/>
          <w:kern w:val="0"/>
          <w:sz w:val="30"/>
          <w:szCs w:val="30"/>
          <w:u w:val="single"/>
        </w:rPr>
        <w:t xml:space="preserve">    </w:t>
      </w:r>
    </w:p>
    <w:p w:rsidR="00B23AEB"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b/>
          <w:kern w:val="0"/>
          <w:sz w:val="30"/>
          <w:szCs w:val="30"/>
          <w:u w:val="single"/>
        </w:rPr>
      </w:pPr>
      <w:r w:rsidRPr="001A30BF">
        <w:rPr>
          <w:rFonts w:asciiTheme="minorEastAsia" w:hAnsiTheme="minorEastAsia" w:cs="Tahoma" w:hint="eastAsia"/>
          <w:kern w:val="0"/>
          <w:sz w:val="44"/>
          <w:szCs w:val="44"/>
        </w:rPr>
        <w:t>开题时间</w:t>
      </w:r>
      <w:r w:rsidR="00344B0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44"/>
          <w:szCs w:val="44"/>
          <w:u w:val="single"/>
        </w:rPr>
        <w:t xml:space="preserve">   </w:t>
      </w:r>
      <w:r w:rsidR="00344B06" w:rsidRPr="001A30BF">
        <w:rPr>
          <w:rFonts w:asciiTheme="minorEastAsia" w:hAnsiTheme="minorEastAsia" w:cs="Tahoma" w:hint="eastAsia"/>
          <w:kern w:val="0"/>
          <w:sz w:val="30"/>
          <w:szCs w:val="30"/>
          <w:u w:val="single"/>
        </w:rPr>
        <w:t xml:space="preserve">2017年11月               </w:t>
      </w:r>
    </w:p>
    <w:p w:rsidR="0021747D" w:rsidRPr="001A30BF" w:rsidRDefault="0021747D" w:rsidP="00870977">
      <w:pPr>
        <w:widowControl/>
        <w:pBdr>
          <w:bottom w:val="dashed" w:sz="4" w:space="8" w:color="DCDCDC"/>
        </w:pBdr>
        <w:shd w:val="clear" w:color="auto" w:fill="FFFFFF"/>
        <w:jc w:val="left"/>
        <w:rPr>
          <w:rFonts w:asciiTheme="minorEastAsia" w:hAnsiTheme="minorEastAsia" w:cs="Tahoma"/>
          <w:b/>
          <w:kern w:val="0"/>
          <w:sz w:val="44"/>
          <w:szCs w:val="44"/>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b/>
          <w:kern w:val="0"/>
          <w:sz w:val="44"/>
          <w:szCs w:val="44"/>
        </w:rPr>
      </w:pPr>
    </w:p>
    <w:p w:rsidR="0042279C" w:rsidRPr="001A30BF" w:rsidRDefault="0042279C" w:rsidP="00870977">
      <w:pPr>
        <w:widowControl/>
        <w:pBdr>
          <w:bottom w:val="dashed" w:sz="4" w:space="8" w:color="DCDCDC"/>
        </w:pBdr>
        <w:shd w:val="clear" w:color="auto" w:fill="FFFFFF"/>
        <w:jc w:val="left"/>
        <w:rPr>
          <w:rFonts w:asciiTheme="minorEastAsia" w:hAnsiTheme="minorEastAsia" w:cs="Tahoma"/>
          <w:b/>
          <w:kern w:val="0"/>
          <w:sz w:val="30"/>
          <w:szCs w:val="30"/>
        </w:rPr>
      </w:pPr>
    </w:p>
    <w:p w:rsidR="0021747D" w:rsidRPr="001A30BF" w:rsidRDefault="0042279C" w:rsidP="00870977">
      <w:pPr>
        <w:widowControl/>
        <w:pBdr>
          <w:bottom w:val="dashed" w:sz="4" w:space="8" w:color="DCDCDC"/>
        </w:pBdr>
        <w:shd w:val="clear" w:color="auto" w:fill="FFFFFF"/>
        <w:jc w:val="left"/>
        <w:rPr>
          <w:rFonts w:asciiTheme="minorEastAsia" w:hAnsiTheme="minorEastAsia" w:cs="Tahoma"/>
          <w:kern w:val="0"/>
          <w:sz w:val="30"/>
          <w:szCs w:val="30"/>
        </w:rPr>
      </w:pPr>
      <w:r w:rsidRPr="001A30BF">
        <w:rPr>
          <w:rFonts w:asciiTheme="minorEastAsia" w:hAnsiTheme="minorEastAsia" w:cs="Tahoma" w:hint="eastAsia"/>
          <w:b/>
          <w:kern w:val="0"/>
          <w:sz w:val="30"/>
          <w:szCs w:val="30"/>
        </w:rPr>
        <w:t>《</w:t>
      </w:r>
      <w:r w:rsidRPr="001A30BF">
        <w:rPr>
          <w:rFonts w:asciiTheme="minorEastAsia" w:hAnsiTheme="minorEastAsia" w:cs="Tahoma"/>
          <w:kern w:val="0"/>
          <w:sz w:val="30"/>
          <w:szCs w:val="30"/>
        </w:rPr>
        <w:t>利用信息技术在美术教学中培养小学生核心素养的实践研究</w:t>
      </w:r>
      <w:r w:rsidRPr="001A30BF">
        <w:rPr>
          <w:rFonts w:asciiTheme="minorEastAsia" w:hAnsiTheme="minorEastAsia" w:cs="Tahoma" w:hint="eastAsia"/>
          <w:b/>
          <w:kern w:val="0"/>
          <w:sz w:val="30"/>
          <w:szCs w:val="30"/>
        </w:rPr>
        <w:t>》</w:t>
      </w:r>
      <w:r w:rsidRPr="001A30BF">
        <w:rPr>
          <w:rFonts w:asciiTheme="minorEastAsia" w:hAnsiTheme="minorEastAsia" w:cs="Tahoma" w:hint="eastAsia"/>
          <w:kern w:val="0"/>
          <w:sz w:val="30"/>
          <w:szCs w:val="30"/>
        </w:rPr>
        <w:t>课题组</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lastRenderedPageBreak/>
        <w:t>课题名称：利用信息技术在美术教学中培养小学生核心素养的实践研究</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关键词：</w:t>
      </w:r>
      <w:r w:rsidRPr="001A30BF">
        <w:rPr>
          <w:rFonts w:asciiTheme="minorEastAsia" w:hAnsiTheme="minorEastAsia" w:cs="宋体"/>
          <w:kern w:val="0"/>
          <w:sz w:val="28"/>
          <w:szCs w:val="28"/>
        </w:rPr>
        <w:t xml:space="preserve">  </w:t>
      </w:r>
      <w:r w:rsidRPr="001A30BF">
        <w:rPr>
          <w:rFonts w:asciiTheme="minorEastAsia" w:hAnsiTheme="minorEastAsia" w:cs="宋体"/>
          <w:kern w:val="0"/>
          <w:sz w:val="28"/>
          <w:szCs w:val="28"/>
          <w:lang w:val="zh-TW" w:eastAsia="zh-TW"/>
        </w:rPr>
        <w:t>核心素养</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美术教学</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信息技术</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ind w:left="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一、课题研究的</w:t>
      </w:r>
      <w:r w:rsidRPr="001A30BF">
        <w:rPr>
          <w:rFonts w:asciiTheme="minorEastAsia" w:hAnsiTheme="minorEastAsia" w:cs="宋体"/>
          <w:kern w:val="0"/>
          <w:sz w:val="28"/>
          <w:szCs w:val="28"/>
          <w:lang w:val="zh-CN"/>
        </w:rPr>
        <w:t>背景和</w:t>
      </w:r>
      <w:r w:rsidRPr="001A30BF">
        <w:rPr>
          <w:rFonts w:asciiTheme="minorEastAsia" w:hAnsiTheme="minorEastAsia" w:cs="宋体"/>
          <w:kern w:val="0"/>
          <w:sz w:val="28"/>
          <w:szCs w:val="28"/>
          <w:lang w:val="zh-TW" w:eastAsia="zh-TW"/>
        </w:rPr>
        <w:t>依据：</w:t>
      </w:r>
    </w:p>
    <w:p w:rsidR="00B245C0" w:rsidRPr="001A30BF" w:rsidRDefault="00B245C0" w:rsidP="00870977">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EastAsia" w:eastAsiaTheme="minorEastAsia" w:hAnsiTheme="minorEastAsia" w:cs="Helvetica"/>
          <w:color w:val="auto"/>
          <w:sz w:val="28"/>
          <w:szCs w:val="28"/>
          <w:shd w:val="clear" w:color="auto" w:fill="FEFFFE"/>
        </w:rPr>
      </w:pPr>
      <w:r w:rsidRPr="001A30BF">
        <w:rPr>
          <w:rFonts w:asciiTheme="minorEastAsia" w:eastAsiaTheme="minorEastAsia" w:hAnsiTheme="minorEastAsia" w:cs="宋体"/>
          <w:color w:val="auto"/>
          <w:sz w:val="28"/>
          <w:szCs w:val="28"/>
          <w:shd w:val="clear" w:color="auto" w:fill="FEFFFE"/>
        </w:rPr>
        <w:t xml:space="preserve">    </w:t>
      </w:r>
      <w:r w:rsidRPr="001A30BF">
        <w:rPr>
          <w:rFonts w:asciiTheme="minorEastAsia" w:eastAsiaTheme="minorEastAsia" w:hAnsiTheme="minorEastAsia" w:hint="eastAsia"/>
          <w:color w:val="auto"/>
          <w:sz w:val="28"/>
          <w:szCs w:val="28"/>
          <w:shd w:val="clear" w:color="auto" w:fill="FEFFFE"/>
        </w:rPr>
        <w:t>中国教育界提出</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核心素养</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，是在广泛的国际比较的基础上进行的。对核心素养研究最为著名、最有影响的经济合作与发展组织（</w:t>
      </w:r>
      <w:r w:rsidRPr="001A30BF">
        <w:rPr>
          <w:rFonts w:asciiTheme="minorEastAsia" w:eastAsiaTheme="minorEastAsia" w:hAnsiTheme="minorEastAsia"/>
          <w:color w:val="auto"/>
          <w:sz w:val="28"/>
          <w:szCs w:val="28"/>
          <w:shd w:val="clear" w:color="auto" w:fill="FEFFFE"/>
        </w:rPr>
        <w:t>OECD</w:t>
      </w:r>
      <w:r w:rsidRPr="001A30BF">
        <w:rPr>
          <w:rFonts w:asciiTheme="minorEastAsia" w:eastAsiaTheme="minorEastAsia" w:hAnsiTheme="minorEastAsia" w:hint="eastAsia"/>
          <w:color w:val="auto"/>
          <w:sz w:val="28"/>
          <w:szCs w:val="28"/>
          <w:shd w:val="clear" w:color="auto" w:fill="FEFFFE"/>
        </w:rPr>
        <w:t>）早在</w:t>
      </w:r>
      <w:r w:rsidRPr="001A30BF">
        <w:rPr>
          <w:rFonts w:asciiTheme="minorEastAsia" w:eastAsiaTheme="minorEastAsia" w:hAnsiTheme="minorEastAsia"/>
          <w:color w:val="auto"/>
          <w:sz w:val="28"/>
          <w:szCs w:val="28"/>
          <w:shd w:val="clear" w:color="auto" w:fill="FEFFFE"/>
        </w:rPr>
        <w:t>1997</w:t>
      </w:r>
      <w:r w:rsidRPr="001A30BF">
        <w:rPr>
          <w:rFonts w:asciiTheme="minorEastAsia" w:eastAsiaTheme="minorEastAsia" w:hAnsiTheme="minorEastAsia" w:hint="eastAsia"/>
          <w:color w:val="auto"/>
          <w:sz w:val="28"/>
          <w:szCs w:val="28"/>
          <w:shd w:val="clear" w:color="auto" w:fill="FEFFFE"/>
        </w:rPr>
        <w:t>年就开始启动</w:t>
      </w:r>
      <w:r w:rsidRPr="001A30BF">
        <w:rPr>
          <w:rFonts w:asciiTheme="minorEastAsia" w:eastAsiaTheme="minorEastAsia" w:hAnsiTheme="minorEastAsia"/>
          <w:color w:val="auto"/>
          <w:sz w:val="28"/>
          <w:szCs w:val="28"/>
          <w:shd w:val="clear" w:color="auto" w:fill="FEFFFE"/>
        </w:rPr>
        <w:t>21</w:t>
      </w:r>
      <w:r w:rsidRPr="001A30BF">
        <w:rPr>
          <w:rFonts w:asciiTheme="minorEastAsia" w:eastAsiaTheme="minorEastAsia" w:hAnsiTheme="minorEastAsia" w:hint="eastAsia"/>
          <w:color w:val="auto"/>
          <w:sz w:val="28"/>
          <w:szCs w:val="28"/>
          <w:shd w:val="clear" w:color="auto" w:fill="FEFFFE"/>
        </w:rPr>
        <w:t>世纪核心素养框架的研制工作，提出了教育的</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迪斯科</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计划。此后欧盟亦开始对其深入研究，并据此向成员国提出了教育与培训改革的参照框架，各国都跟进研究并发布了相关成果。尽管不同国家对核心素养的视角不同、切入点不同、研究成果不同，</w:t>
      </w:r>
      <w:r w:rsidR="007F710E">
        <w:rPr>
          <w:rFonts w:asciiTheme="minorEastAsia" w:eastAsiaTheme="minorEastAsia" w:hAnsiTheme="minorEastAsia" w:hint="eastAsia"/>
          <w:color w:val="auto"/>
          <w:sz w:val="28"/>
          <w:szCs w:val="28"/>
          <w:shd w:val="clear" w:color="auto" w:fill="FEFFFE"/>
        </w:rPr>
        <w:t>但</w:t>
      </w:r>
      <w:r w:rsidRPr="001A30BF">
        <w:rPr>
          <w:rFonts w:asciiTheme="minorEastAsia" w:eastAsiaTheme="minorEastAsia" w:hAnsiTheme="minorEastAsia" w:hint="eastAsia"/>
          <w:color w:val="auto"/>
          <w:sz w:val="28"/>
          <w:szCs w:val="28"/>
          <w:shd w:val="clear" w:color="auto" w:fill="FEFFFE"/>
        </w:rPr>
        <w:t>根本指向和所应对的问题有其一致性：为了应对业已到来的信息化社会、知识社会，及由其所带来的快速而持续的社会变化、新的经济模式和职业形态、全球化对创新性人才的依赖等诸多挑战。目前，世界上多数组织和国家所认同的、具有跨学科核心素养性质的是</w:t>
      </w:r>
      <w:r w:rsidRPr="001A30BF">
        <w:rPr>
          <w:rFonts w:asciiTheme="minorEastAsia" w:eastAsiaTheme="minorEastAsia" w:hAnsiTheme="minorEastAsia"/>
          <w:color w:val="auto"/>
          <w:sz w:val="28"/>
          <w:szCs w:val="28"/>
          <w:shd w:val="clear" w:color="auto" w:fill="FEFFFE"/>
        </w:rPr>
        <w:t>“4C</w:t>
      </w:r>
      <w:r w:rsidRPr="001A30BF">
        <w:rPr>
          <w:rFonts w:asciiTheme="minorEastAsia" w:eastAsiaTheme="minorEastAsia" w:hAnsiTheme="minorEastAsia"/>
          <w:color w:val="auto"/>
          <w:sz w:val="28"/>
          <w:szCs w:val="28"/>
          <w:shd w:val="clear" w:color="auto" w:fill="FEFFFE"/>
          <w:lang w:val="en-US"/>
        </w:rPr>
        <w:t>”—</w:t>
      </w:r>
      <w:r w:rsidRPr="001A30BF">
        <w:rPr>
          <w:rFonts w:asciiTheme="minorEastAsia" w:eastAsiaTheme="minorEastAsia" w:hAnsiTheme="minorEastAsia"/>
          <w:color w:val="auto"/>
          <w:sz w:val="28"/>
          <w:szCs w:val="28"/>
          <w:shd w:val="clear" w:color="auto" w:fill="FEFFFE"/>
        </w:rPr>
        <w:t>4C’s</w:t>
      </w:r>
      <w:r w:rsidRPr="001A30BF">
        <w:rPr>
          <w:rFonts w:asciiTheme="minorEastAsia" w:eastAsiaTheme="minorEastAsia" w:hAnsiTheme="minorEastAsia" w:hint="eastAsia"/>
          <w:color w:val="auto"/>
          <w:sz w:val="28"/>
          <w:szCs w:val="28"/>
          <w:shd w:val="clear" w:color="auto" w:fill="FEFFFE"/>
        </w:rPr>
        <w:t>，即合作、交往、创造、批判性思维。</w:t>
      </w:r>
    </w:p>
    <w:p w:rsidR="00B245C0" w:rsidRPr="001A30BF" w:rsidRDefault="00B245C0" w:rsidP="00870977">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200" w:firstLine="560"/>
        <w:rPr>
          <w:rFonts w:asciiTheme="minorEastAsia" w:eastAsiaTheme="minorEastAsia" w:hAnsiTheme="minorEastAsia" w:cs="宋体"/>
          <w:color w:val="auto"/>
          <w:sz w:val="28"/>
          <w:szCs w:val="28"/>
          <w:shd w:val="clear" w:color="auto" w:fill="FEFFFE"/>
        </w:rPr>
      </w:pPr>
      <w:r w:rsidRPr="001A30BF">
        <w:rPr>
          <w:rFonts w:asciiTheme="minorEastAsia" w:eastAsiaTheme="minorEastAsia" w:hAnsiTheme="minorEastAsia" w:hint="eastAsia"/>
          <w:color w:val="auto"/>
          <w:sz w:val="28"/>
          <w:szCs w:val="28"/>
          <w:shd w:val="clear" w:color="auto" w:fill="FEFFFE"/>
        </w:rPr>
        <w:t>在此背景下，</w:t>
      </w:r>
      <w:r w:rsidRPr="001A30BF">
        <w:rPr>
          <w:rFonts w:asciiTheme="minorEastAsia" w:eastAsiaTheme="minorEastAsia" w:hAnsiTheme="minorEastAsia" w:cs="宋体"/>
          <w:color w:val="auto"/>
          <w:sz w:val="28"/>
          <w:szCs w:val="28"/>
          <w:shd w:val="clear" w:color="auto" w:fill="FEFFFE"/>
          <w:lang w:val="en-US"/>
        </w:rPr>
        <w:t>2015</w:t>
      </w:r>
      <w:r w:rsidRPr="001A30BF">
        <w:rPr>
          <w:rFonts w:asciiTheme="minorEastAsia" w:eastAsiaTheme="minorEastAsia" w:hAnsiTheme="minorEastAsia" w:cs="宋体" w:hint="eastAsia"/>
          <w:color w:val="auto"/>
          <w:sz w:val="28"/>
          <w:szCs w:val="28"/>
          <w:shd w:val="clear" w:color="auto" w:fill="FEFFFE"/>
          <w:lang w:val="zh-TW" w:eastAsia="zh-TW"/>
        </w:rPr>
        <w:t>年</w:t>
      </w:r>
      <w:r w:rsidRPr="001A30BF">
        <w:rPr>
          <w:rFonts w:asciiTheme="minorEastAsia" w:eastAsiaTheme="minorEastAsia" w:hAnsiTheme="minorEastAsia" w:cs="宋体"/>
          <w:color w:val="auto"/>
          <w:sz w:val="28"/>
          <w:szCs w:val="28"/>
          <w:shd w:val="clear" w:color="auto" w:fill="FEFFFE"/>
          <w:lang w:val="en-US"/>
        </w:rPr>
        <w:t>3</w:t>
      </w:r>
      <w:r w:rsidRPr="001A30BF">
        <w:rPr>
          <w:rFonts w:asciiTheme="minorEastAsia" w:eastAsiaTheme="minorEastAsia" w:hAnsiTheme="minorEastAsia" w:cs="宋体" w:hint="eastAsia"/>
          <w:color w:val="auto"/>
          <w:sz w:val="28"/>
          <w:szCs w:val="28"/>
          <w:shd w:val="clear" w:color="auto" w:fill="FEFFFE"/>
          <w:lang w:val="zh-TW" w:eastAsia="zh-TW"/>
        </w:rPr>
        <w:t>月</w:t>
      </w:r>
      <w:r w:rsidRPr="001A30BF">
        <w:rPr>
          <w:rFonts w:asciiTheme="minorEastAsia" w:eastAsiaTheme="minorEastAsia" w:hAnsiTheme="minorEastAsia" w:cs="宋体"/>
          <w:color w:val="auto"/>
          <w:sz w:val="28"/>
          <w:szCs w:val="28"/>
          <w:shd w:val="clear" w:color="auto" w:fill="FEFFFE"/>
          <w:lang w:val="en-US"/>
        </w:rPr>
        <w:t>30</w:t>
      </w:r>
      <w:r w:rsidRPr="001A30BF">
        <w:rPr>
          <w:rFonts w:asciiTheme="minorEastAsia" w:eastAsiaTheme="minorEastAsia" w:hAnsiTheme="minorEastAsia" w:cs="宋体" w:hint="eastAsia"/>
          <w:color w:val="auto"/>
          <w:sz w:val="28"/>
          <w:szCs w:val="28"/>
          <w:shd w:val="clear" w:color="auto" w:fill="FEFFFE"/>
          <w:lang w:val="zh-TW" w:eastAsia="zh-TW"/>
        </w:rPr>
        <w:t>日教育部在《教育部关于全面深化课程改革落实立德树人根本任务的意见》中提出了</w:t>
      </w:r>
      <w:r w:rsidRPr="001A30BF">
        <w:rPr>
          <w:rFonts w:asciiTheme="minorEastAsia" w:eastAsiaTheme="minorEastAsia" w:hAnsiTheme="minorEastAsia" w:cs="宋体"/>
          <w:color w:val="auto"/>
          <w:sz w:val="28"/>
          <w:szCs w:val="28"/>
          <w:shd w:val="clear" w:color="auto" w:fill="FEFFFE"/>
          <w:lang w:val="en-US"/>
        </w:rPr>
        <w:t>“</w:t>
      </w:r>
      <w:r w:rsidRPr="001A30BF">
        <w:rPr>
          <w:rFonts w:asciiTheme="minorEastAsia" w:eastAsiaTheme="minorEastAsia" w:hAnsiTheme="minorEastAsia" w:cs="宋体" w:hint="eastAsia"/>
          <w:color w:val="auto"/>
          <w:sz w:val="28"/>
          <w:szCs w:val="28"/>
          <w:shd w:val="clear" w:color="auto" w:fill="FEFFFE"/>
          <w:lang w:val="zh-TW" w:eastAsia="zh-TW"/>
        </w:rPr>
        <w:t>核心素养体系</w:t>
      </w:r>
      <w:r w:rsidRPr="001A30BF">
        <w:rPr>
          <w:rFonts w:asciiTheme="minorEastAsia" w:eastAsiaTheme="minorEastAsia" w:hAnsiTheme="minorEastAsia" w:cs="宋体"/>
          <w:color w:val="auto"/>
          <w:sz w:val="28"/>
          <w:szCs w:val="28"/>
          <w:shd w:val="clear" w:color="auto" w:fill="FEFFFE"/>
          <w:lang w:val="en-US"/>
        </w:rPr>
        <w:t>”</w:t>
      </w:r>
      <w:r w:rsidRPr="001A30BF">
        <w:rPr>
          <w:rFonts w:asciiTheme="minorEastAsia" w:eastAsiaTheme="minorEastAsia" w:hAnsiTheme="minorEastAsia" w:cs="宋体" w:hint="eastAsia"/>
          <w:color w:val="auto"/>
          <w:sz w:val="28"/>
          <w:szCs w:val="28"/>
          <w:shd w:val="clear" w:color="auto" w:fill="FEFFFE"/>
          <w:lang w:val="zh-TW" w:eastAsia="zh-TW"/>
        </w:rPr>
        <w:t>这一概念，并将其置于深化课程改革、落实立德树人目标的基础地位，成为今后课程改革的关键和我国未来基础教育改革的的灵魂。</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rPr>
        <w:t>2016</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9</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18</w:t>
      </w:r>
      <w:r w:rsidRPr="001A30BF">
        <w:rPr>
          <w:rFonts w:asciiTheme="minorEastAsia" w:hAnsiTheme="minorEastAsia" w:cs="宋体"/>
          <w:kern w:val="0"/>
          <w:sz w:val="28"/>
          <w:szCs w:val="28"/>
          <w:lang w:val="zh-TW" w:eastAsia="zh-TW"/>
        </w:rPr>
        <w:t>日《中国学生发展核心素养》正式出台，明确</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学生发展核心素养主要是指学生应具备的，能够适应终身发展和社会发展需要的必备品格和关键能力。</w:t>
      </w:r>
      <w:r w:rsidRPr="001A30BF">
        <w:rPr>
          <w:rFonts w:asciiTheme="minorEastAsia" w:hAnsiTheme="minorEastAsia" w:cs="宋体"/>
          <w:kern w:val="0"/>
          <w:sz w:val="28"/>
          <w:szCs w:val="28"/>
        </w:rPr>
        <w:t>”伴随中国新一轮的高中课程标准修订，我国教育部决定在各个学科推广“核心素养”，并据此设计相应的课程内容和学业质量评定标准。</w:t>
      </w:r>
    </w:p>
    <w:p w:rsidR="00B245C0" w:rsidRPr="001A30BF" w:rsidRDefault="009F4B87"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sz w:val="28"/>
          <w:szCs w:val="28"/>
          <w:lang w:val="zh-CN"/>
        </w:rPr>
        <w:lastRenderedPageBreak/>
        <w:t>奚传绩教授、尹少淳教授带领</w:t>
      </w:r>
      <w:r w:rsidR="00B245C0" w:rsidRPr="001A30BF">
        <w:rPr>
          <w:rFonts w:asciiTheme="minorEastAsia" w:hAnsiTheme="minorEastAsia"/>
          <w:sz w:val="28"/>
          <w:szCs w:val="28"/>
          <w:lang w:val="zh-CN"/>
        </w:rPr>
        <w:t>高中美术课程标准修订组，经过周密思考和细致研讨，研究出具有本学科特质的</w:t>
      </w:r>
      <w:r w:rsidR="00B245C0" w:rsidRPr="001A30BF">
        <w:rPr>
          <w:rFonts w:asciiTheme="minorEastAsia" w:hAnsiTheme="minorEastAsia"/>
          <w:sz w:val="28"/>
          <w:szCs w:val="28"/>
        </w:rPr>
        <w:t>“</w:t>
      </w:r>
      <w:r w:rsidR="00B245C0" w:rsidRPr="001A30BF">
        <w:rPr>
          <w:rFonts w:asciiTheme="minorEastAsia" w:hAnsiTheme="minorEastAsia"/>
          <w:sz w:val="28"/>
          <w:szCs w:val="28"/>
          <w:lang w:val="zh-CN"/>
        </w:rPr>
        <w:t>学科核心素养</w:t>
      </w:r>
      <w:r w:rsidR="00B245C0" w:rsidRPr="001A30BF">
        <w:rPr>
          <w:rFonts w:asciiTheme="minorEastAsia" w:hAnsiTheme="minorEastAsia"/>
          <w:sz w:val="28"/>
          <w:szCs w:val="28"/>
        </w:rPr>
        <w:t>”——</w:t>
      </w:r>
      <w:r w:rsidRPr="001A30BF">
        <w:rPr>
          <w:rFonts w:asciiTheme="minorEastAsia" w:hAnsiTheme="minorEastAsia" w:hint="eastAsia"/>
          <w:sz w:val="28"/>
          <w:szCs w:val="28"/>
        </w:rPr>
        <w:t>“</w:t>
      </w:r>
      <w:r w:rsidR="00B245C0" w:rsidRPr="001A30BF">
        <w:rPr>
          <w:rFonts w:asciiTheme="minorEastAsia" w:hAnsiTheme="minorEastAsia"/>
          <w:sz w:val="28"/>
          <w:szCs w:val="28"/>
          <w:lang w:val="zh-CN"/>
        </w:rPr>
        <w:t>图像识读、美术表现、审美判断、创意实践、文化理解</w:t>
      </w:r>
      <w:r w:rsidRPr="001A30BF">
        <w:rPr>
          <w:rFonts w:asciiTheme="minorEastAsia" w:hAnsiTheme="minorEastAsia" w:hint="eastAsia"/>
          <w:sz w:val="28"/>
          <w:szCs w:val="28"/>
          <w:lang w:val="zh-CN"/>
        </w:rPr>
        <w:t>”</w:t>
      </w:r>
      <w:r w:rsidR="00B245C0" w:rsidRPr="001A30BF">
        <w:rPr>
          <w:rFonts w:asciiTheme="minorEastAsia" w:hAnsiTheme="minorEastAsia"/>
          <w:sz w:val="28"/>
          <w:szCs w:val="28"/>
          <w:lang w:val="zh-CN"/>
        </w:rPr>
        <w:t>并且以此为风向标贯彻到义务教育阶段。</w:t>
      </w:r>
    </w:p>
    <w:p w:rsidR="00B245C0" w:rsidRPr="001A30BF" w:rsidRDefault="001A30BF" w:rsidP="00870977">
      <w:pPr>
        <w:widowControl/>
        <w:shd w:val="clear" w:color="auto" w:fill="FFFFFF"/>
        <w:ind w:firstLine="480"/>
        <w:jc w:val="left"/>
        <w:rPr>
          <w:rFonts w:asciiTheme="minorEastAsia" w:hAnsiTheme="minorEastAsia" w:cs="宋体"/>
          <w:kern w:val="0"/>
          <w:sz w:val="28"/>
          <w:szCs w:val="28"/>
        </w:rPr>
      </w:pPr>
      <w:r>
        <w:rPr>
          <w:rFonts w:asciiTheme="minorEastAsia" w:hAnsiTheme="minorEastAsia" w:cs="宋体" w:hint="eastAsia"/>
          <w:kern w:val="0"/>
          <w:sz w:val="28"/>
          <w:szCs w:val="28"/>
        </w:rPr>
        <w:t>建立在“主客观统一”认识论和“主导—主体相结合”教育思想基础上的</w:t>
      </w:r>
      <w:r w:rsidR="001E5CF6">
        <w:rPr>
          <w:rFonts w:asciiTheme="minorEastAsia" w:hAnsiTheme="minorEastAsia" w:cs="宋体" w:hint="eastAsia"/>
          <w:kern w:val="0"/>
          <w:sz w:val="28"/>
          <w:szCs w:val="28"/>
        </w:rPr>
        <w:t>新型建构主义教学思想</w:t>
      </w:r>
      <w:r>
        <w:rPr>
          <w:rFonts w:asciiTheme="minorEastAsia" w:hAnsiTheme="minorEastAsia" w:cs="宋体" w:hint="eastAsia"/>
          <w:kern w:val="0"/>
          <w:sz w:val="28"/>
          <w:szCs w:val="28"/>
        </w:rPr>
        <w:t>，以发展的眼光看待知识、学生、学习和教师。现代化科学技术</w:t>
      </w:r>
      <w:r w:rsidR="005B52C1">
        <w:rPr>
          <w:rFonts w:asciiTheme="minorEastAsia" w:hAnsiTheme="minorEastAsia" w:cs="宋体" w:hint="eastAsia"/>
          <w:kern w:val="0"/>
          <w:sz w:val="28"/>
          <w:szCs w:val="28"/>
        </w:rPr>
        <w:t>为学科教学提供了创建理想学习环境、全新的学习方式和教学方式，彻底改变了传统的教学结构与教学模式，有利于培养学生终身学习的意识和能力、建立全民的全时空的大教育观。</w:t>
      </w:r>
    </w:p>
    <w:p w:rsidR="00B245C0" w:rsidRPr="001A30BF" w:rsidRDefault="00B245C0" w:rsidP="00870977">
      <w:pPr>
        <w:widowControl/>
        <w:shd w:val="clear" w:color="auto" w:fill="FFFFFF"/>
        <w:ind w:left="320"/>
        <w:jc w:val="left"/>
        <w:rPr>
          <w:rFonts w:asciiTheme="minorEastAsia" w:hAnsiTheme="minorEastAsia" w:cs="宋体"/>
          <w:kern w:val="0"/>
          <w:sz w:val="28"/>
          <w:szCs w:val="28"/>
          <w:lang w:val="zh-TW"/>
        </w:rPr>
      </w:pPr>
      <w:r w:rsidRPr="001A30BF">
        <w:rPr>
          <w:rFonts w:asciiTheme="minorEastAsia" w:hAnsiTheme="minorEastAsia" w:cs="宋体"/>
          <w:kern w:val="0"/>
          <w:sz w:val="28"/>
          <w:szCs w:val="28"/>
          <w:lang w:val="zh-TW" w:eastAsia="zh-TW"/>
        </w:rPr>
        <w:t>二、课题研究的意义</w:t>
      </w:r>
      <w:r w:rsidRPr="001A30BF">
        <w:rPr>
          <w:rFonts w:asciiTheme="minorEastAsia" w:hAnsiTheme="minorEastAsia" w:cs="宋体"/>
          <w:kern w:val="0"/>
          <w:sz w:val="28"/>
          <w:szCs w:val="28"/>
          <w:lang w:val="zh-CN"/>
        </w:rPr>
        <w:t>与提出</w:t>
      </w:r>
      <w:r w:rsidRPr="001A30BF">
        <w:rPr>
          <w:rFonts w:asciiTheme="minorEastAsia" w:hAnsiTheme="minorEastAsia" w:cs="宋体"/>
          <w:kern w:val="0"/>
          <w:sz w:val="28"/>
          <w:szCs w:val="28"/>
          <w:lang w:val="zh-TW" w:eastAsia="zh-TW"/>
        </w:rPr>
        <w:t>：</w:t>
      </w:r>
    </w:p>
    <w:p w:rsidR="00B245C0" w:rsidRPr="001A30BF" w:rsidRDefault="00647F72" w:rsidP="00870977">
      <w:pPr>
        <w:widowControl/>
        <w:shd w:val="clear" w:color="auto" w:fill="FFFFFF"/>
        <w:ind w:firstLineChars="200" w:firstLine="560"/>
        <w:jc w:val="left"/>
        <w:rPr>
          <w:rFonts w:asciiTheme="minorEastAsia" w:hAnsiTheme="minorEastAsia" w:cs="宋体"/>
          <w:kern w:val="0"/>
          <w:sz w:val="28"/>
          <w:szCs w:val="28"/>
          <w:lang w:val="zh-TW"/>
        </w:rPr>
      </w:pPr>
      <w:r w:rsidRPr="001A30BF">
        <w:rPr>
          <w:rFonts w:asciiTheme="minorEastAsia" w:hAnsiTheme="minorEastAsia" w:cs="宋体"/>
          <w:kern w:val="0"/>
          <w:sz w:val="28"/>
          <w:szCs w:val="28"/>
          <w:u w:color="FF0000"/>
          <w:lang w:val="zh-CN"/>
        </w:rPr>
        <w:t>建国以来，我国美术教育经历了“双基”时期、“三维目标”时期，于2015年进入了“核心素养”时期。而作为一个社会人只有知识与能力是远远不够的，如何将之转化为素养进而提升自我价值和促进社会发展才是现在与未来对人才的要求。而“核心素养”的提出就是在掌握基础知识、基本能力的同时更注重人的发展与培养，着力于将知识能力转化为学生的素养，在生活情境中应用并转化为智慧，进而积淀成素养。</w:t>
      </w:r>
      <w:r w:rsidR="00B245C0" w:rsidRPr="001A30BF">
        <w:rPr>
          <w:rFonts w:asciiTheme="minorEastAsia" w:hAnsiTheme="minorEastAsia" w:cs="宋体"/>
          <w:kern w:val="0"/>
          <w:sz w:val="28"/>
          <w:szCs w:val="28"/>
          <w:lang w:val="zh-TW" w:eastAsia="zh-TW"/>
        </w:rPr>
        <w:t>核心素养关系着每一个学生的终身发展和社会发展的需要，核心素养是伴随学生一生的素养，更是决定社会未来的共同素养，决定着个人的一生和国家的发展，其重要意义不言而喻。</w:t>
      </w:r>
    </w:p>
    <w:p w:rsidR="00B245C0" w:rsidRPr="001A30BF" w:rsidRDefault="001E5CF6"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学生发展</w:t>
      </w:r>
      <w:r w:rsidR="00B5131B" w:rsidRPr="001A30BF">
        <w:rPr>
          <w:rFonts w:asciiTheme="minorEastAsia" w:hAnsiTheme="minorEastAsia" w:cs="宋体"/>
          <w:kern w:val="0"/>
          <w:sz w:val="28"/>
          <w:szCs w:val="28"/>
          <w:lang w:val="zh-TW" w:eastAsia="zh-TW"/>
        </w:rPr>
        <w:t>核心素养是一套经过系统设计的目标框架，</w:t>
      </w:r>
      <w:r w:rsidR="00B245C0" w:rsidRPr="001A30BF">
        <w:rPr>
          <w:rFonts w:asciiTheme="minorEastAsia" w:hAnsiTheme="minorEastAsia" w:cs="宋体"/>
          <w:kern w:val="0"/>
          <w:sz w:val="28"/>
          <w:szCs w:val="28"/>
          <w:lang w:val="zh-TW" w:eastAsia="zh-TW"/>
        </w:rPr>
        <w:t>正式发布的</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中国学生发展核心素养</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共分为</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文化基础、自主发展、社会参与</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三个方面，综合表现为</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人文底蕴、科学精神、学会学习、健康生活、责任担当、实践创新</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六大素养，细化为</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人文积淀、人文情怀、审美情趣；理性思维、批判质疑、</w:t>
      </w:r>
      <w:r w:rsidR="00B245C0" w:rsidRPr="001A30BF">
        <w:rPr>
          <w:rFonts w:asciiTheme="minorEastAsia" w:hAnsiTheme="minorEastAsia" w:cs="宋体"/>
          <w:kern w:val="0"/>
          <w:sz w:val="28"/>
          <w:szCs w:val="28"/>
          <w:lang w:val="zh-TW" w:eastAsia="zh-TW"/>
        </w:rPr>
        <w:lastRenderedPageBreak/>
        <w:t>勇于探究；乐学善学、勤于反思、信息意识；珍爱生命、健全人格、自我管理；社会责任、国家认同、国际理解；劳动意识、问题解决、技术运用</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十八个基本要点。</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rPr>
      </w:pPr>
      <w:r w:rsidRPr="001A30BF">
        <w:rPr>
          <w:rFonts w:asciiTheme="minorEastAsia" w:hAnsiTheme="minorEastAsia" w:cs="宋体"/>
          <w:kern w:val="0"/>
          <w:sz w:val="28"/>
          <w:szCs w:val="28"/>
          <w:lang w:val="zh-TW" w:eastAsia="zh-TW"/>
        </w:rPr>
        <w:t>由此不难看出：学生发展核心素养的体系就是为了培养全面发展的人，体现了</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育人先树德，德立方成才</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的教育方向标。个人价值的实现、社会的发展、国家的强盛的关键是人，所以培养高素质的人才、提升人才培养质量是重中之重。</w:t>
      </w:r>
    </w:p>
    <w:p w:rsidR="007904C1" w:rsidRPr="001A30BF" w:rsidRDefault="007904C1"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CN"/>
        </w:rPr>
        <w:t>正如余文森教授在《核心素养的教学意义及其培养》中所阐述的：</w:t>
      </w:r>
      <w:r w:rsidRPr="001A30BF">
        <w:rPr>
          <w:rFonts w:asciiTheme="minorEastAsia" w:hAnsiTheme="minorEastAsia" w:cs="宋体"/>
          <w:kern w:val="0"/>
          <w:sz w:val="28"/>
          <w:szCs w:val="28"/>
        </w:rPr>
        <w:t>核心素养是最关键、最重要、不可缺的素养。就一门学科而言，核心素养的内涵包括核心知识、核心能力、核心品质，但不是它们的简单相加。任何一门学科的目标定位和教学活动都要从素养的高度来进行。价值引领、思维启迪、品格塑造是学校和教师的三大核心任务。</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美术是视觉艺术，以造型为基础传递审美、人文、技术</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信息，观摩、赏析美术作品及其创作过程是美术学习</w:t>
      </w:r>
      <w:r w:rsidR="00647F72" w:rsidRPr="001A30BF">
        <w:rPr>
          <w:rFonts w:asciiTheme="minorEastAsia" w:hAnsiTheme="minorEastAsia" w:cs="宋体" w:hint="eastAsia"/>
          <w:kern w:val="0"/>
          <w:sz w:val="28"/>
          <w:szCs w:val="28"/>
          <w:lang w:val="zh-TW"/>
        </w:rPr>
        <w:t>必经</w:t>
      </w:r>
      <w:r w:rsidRPr="001A30BF">
        <w:rPr>
          <w:rFonts w:asciiTheme="minorEastAsia" w:hAnsiTheme="minorEastAsia" w:cs="宋体"/>
          <w:kern w:val="0"/>
          <w:sz w:val="28"/>
          <w:szCs w:val="28"/>
          <w:lang w:val="zh-TW" w:eastAsia="zh-TW"/>
        </w:rPr>
        <w:t>的重要途径，传统的学习形式无论是在时间上还是在空间上都</w:t>
      </w:r>
      <w:r w:rsidR="00647F72" w:rsidRPr="001A30BF">
        <w:rPr>
          <w:rFonts w:asciiTheme="minorEastAsia" w:hAnsiTheme="minorEastAsia" w:cs="宋体" w:hint="eastAsia"/>
          <w:kern w:val="0"/>
          <w:sz w:val="28"/>
          <w:szCs w:val="28"/>
          <w:lang w:val="zh-TW"/>
        </w:rPr>
        <w:t>很难</w:t>
      </w:r>
      <w:r w:rsidRPr="001A30BF">
        <w:rPr>
          <w:rFonts w:asciiTheme="minorEastAsia" w:hAnsiTheme="minorEastAsia" w:cs="宋体"/>
          <w:kern w:val="0"/>
          <w:sz w:val="28"/>
          <w:szCs w:val="28"/>
          <w:lang w:val="zh-TW" w:eastAsia="zh-TW"/>
        </w:rPr>
        <w:t>实现这一学习要求，大师作品的珍贵性、民族艺术的地域性、传统技艺的传承性、古今中外作品的时空差距、创作形式与材料的</w:t>
      </w:r>
      <w:r w:rsidR="00647F72" w:rsidRPr="001A30BF">
        <w:rPr>
          <w:rFonts w:asciiTheme="minorEastAsia" w:hAnsiTheme="minorEastAsia" w:cs="宋体" w:hint="eastAsia"/>
          <w:kern w:val="0"/>
          <w:sz w:val="28"/>
          <w:szCs w:val="28"/>
          <w:lang w:val="zh-TW"/>
        </w:rPr>
        <w:t>特殊</w:t>
      </w:r>
      <w:r w:rsidRPr="001A30BF">
        <w:rPr>
          <w:rFonts w:asciiTheme="minorEastAsia" w:hAnsiTheme="minorEastAsia" w:cs="宋体"/>
          <w:kern w:val="0"/>
          <w:sz w:val="28"/>
          <w:szCs w:val="28"/>
          <w:lang w:val="zh-TW" w:eastAsia="zh-TW"/>
        </w:rPr>
        <w:t>性</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都成为学习者更直观、全面领略艺术创作的障碍</w:t>
      </w:r>
      <w:r w:rsidR="00647F72" w:rsidRPr="001A30BF">
        <w:rPr>
          <w:rFonts w:asciiTheme="minorEastAsia" w:hAnsiTheme="minorEastAsia" w:cs="宋体" w:hint="eastAsia"/>
          <w:kern w:val="0"/>
          <w:sz w:val="28"/>
          <w:szCs w:val="28"/>
          <w:lang w:val="zh-TW"/>
        </w:rPr>
        <w:t>。</w:t>
      </w:r>
      <w:r w:rsidRPr="001A30BF">
        <w:rPr>
          <w:rFonts w:asciiTheme="minorEastAsia" w:hAnsiTheme="minorEastAsia" w:cs="宋体"/>
          <w:kern w:val="0"/>
          <w:sz w:val="28"/>
          <w:szCs w:val="28"/>
          <w:lang w:val="zh-TW" w:eastAsia="zh-TW"/>
        </w:rPr>
        <w:t>而现代化信息技术却能够很好地解决这些问题，互联网上的美术网站、艺术家专题论坛、各大专艺术院校的平台、微课视频、艺术讲座和评论、网上教研、甚至各地美术馆的展讯</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都成为美术教、学的重要资源，目前为止互联网已成为艺术教育最为便捷、效率最高、交互最便捷的平台。</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lastRenderedPageBreak/>
        <w:t>社会科技的发展也带动了艺术的表现形式的发展，突破了传统的藩篱，各种利用现代化技术创作的平面、立体、动态等艺术作品异彩纷呈，大大丰富了美术的表现形式，而且还在不断更新发展，其直观性、多样性、自由性会吸引更多的学习者和艺术工作者，选择自己喜欢的表现形式进行大胆表现和创作，传递艺术感受与思想情感。</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信息技术还更加便于交流学习创作心得，提升文化品位，了解不同历史、文化背景下的艺术形式的作品，感受艺术的成就与发展，有利于学生形成多元的文化意识和广博的接纳心理。</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信息技术还有利于发挥艺术的传播作用，针对社会主题、核心价值观、人类发展、正能量导向</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进行宣传，传播正能量，以达成</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立德树人</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的总目标。</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CN"/>
        </w:rPr>
        <w:t>基于此提出</w:t>
      </w:r>
      <w:r w:rsidRPr="001A30BF">
        <w:rPr>
          <w:rFonts w:asciiTheme="minorEastAsia" w:hAnsiTheme="minorEastAsia"/>
          <w:b/>
          <w:bCs/>
          <w:kern w:val="0"/>
          <w:sz w:val="28"/>
          <w:szCs w:val="28"/>
          <w:u w:color="444444"/>
        </w:rPr>
        <w:t>《</w:t>
      </w:r>
      <w:r w:rsidRPr="001A30BF">
        <w:rPr>
          <w:rFonts w:asciiTheme="minorEastAsia" w:hAnsiTheme="minorEastAsia" w:cs="宋体"/>
          <w:kern w:val="0"/>
          <w:sz w:val="28"/>
          <w:szCs w:val="28"/>
          <w:u w:color="444444"/>
          <w:lang w:val="zh-CN"/>
        </w:rPr>
        <w:t>利用信息技术在美术教学中培养小学生核心素养的实践研究</w:t>
      </w:r>
      <w:r w:rsidRPr="001A30BF">
        <w:rPr>
          <w:rFonts w:asciiTheme="minorEastAsia" w:hAnsiTheme="minorEastAsia"/>
          <w:b/>
          <w:bCs/>
          <w:kern w:val="0"/>
          <w:sz w:val="28"/>
          <w:szCs w:val="28"/>
          <w:u w:color="444444"/>
        </w:rPr>
        <w:t>》</w:t>
      </w:r>
      <w:r w:rsidRPr="001A30BF">
        <w:rPr>
          <w:rFonts w:asciiTheme="minorEastAsia" w:hAnsiTheme="minorEastAsia"/>
          <w:bCs/>
          <w:kern w:val="0"/>
          <w:sz w:val="28"/>
          <w:szCs w:val="28"/>
          <w:u w:color="444444"/>
          <w:lang w:val="zh-CN"/>
        </w:rPr>
        <w:t>的课题研究。</w:t>
      </w:r>
    </w:p>
    <w:p w:rsidR="00A1356E" w:rsidRPr="001A30BF" w:rsidRDefault="00B245C0" w:rsidP="00870977">
      <w:pPr>
        <w:widowControl/>
        <w:shd w:val="clear" w:color="auto" w:fill="FFFFFF"/>
        <w:ind w:firstLine="320"/>
        <w:jc w:val="left"/>
        <w:rPr>
          <w:rFonts w:asciiTheme="minorEastAsia" w:hAnsiTheme="minorEastAsia" w:cs="宋体"/>
          <w:kern w:val="0"/>
          <w:sz w:val="28"/>
          <w:szCs w:val="28"/>
          <w:u w:color="FF0000"/>
          <w:lang w:val="zh-TW"/>
        </w:rPr>
      </w:pPr>
      <w:r w:rsidRPr="001A30BF">
        <w:rPr>
          <w:rFonts w:asciiTheme="minorEastAsia" w:hAnsiTheme="minorEastAsia" w:cs="宋体"/>
          <w:kern w:val="0"/>
          <w:sz w:val="28"/>
          <w:szCs w:val="28"/>
          <w:u w:color="FF0000"/>
          <w:lang w:val="zh-TW" w:eastAsia="zh-TW"/>
        </w:rPr>
        <w:t>三、现状分析：</w:t>
      </w:r>
    </w:p>
    <w:p w:rsidR="00A1356E" w:rsidRPr="001A30BF" w:rsidRDefault="00B245C0" w:rsidP="00870977">
      <w:pPr>
        <w:widowControl/>
        <w:shd w:val="clear" w:color="auto" w:fill="FFFFFF"/>
        <w:ind w:firstLineChars="200" w:firstLine="560"/>
        <w:jc w:val="left"/>
        <w:rPr>
          <w:rFonts w:asciiTheme="minorEastAsia" w:hAnsiTheme="minorEastAsia" w:cs="宋体"/>
          <w:kern w:val="0"/>
          <w:sz w:val="28"/>
          <w:szCs w:val="28"/>
          <w:u w:color="FF0000"/>
          <w:lang w:val="zh-TW"/>
        </w:rPr>
      </w:pPr>
      <w:r w:rsidRPr="001A30BF">
        <w:rPr>
          <w:rFonts w:asciiTheme="minorEastAsia" w:hAnsiTheme="minorEastAsia" w:cs="宋体"/>
          <w:kern w:val="0"/>
          <w:sz w:val="28"/>
          <w:szCs w:val="28"/>
          <w:u w:color="FF0000"/>
          <w:lang w:val="zh-TW" w:eastAsia="zh-TW"/>
        </w:rPr>
        <w:t>作为一名美术教育工作者在教学实践中对于传统的班级授课方式深有感触：班级授课实为国情所至，但每个人的先天艺术基础和发展方向以及程度是不尽相同的，而个性化学习其实更适合于艺术学习，艺术的生命力来自于个性与创新，教育环境的狭窄往往会导致信息的滞后与思维意识的狭隘，又何谈个性发展与艺术创新呢？相较于传统的课堂授课方式，信息技术的引入无疑实现了</w:t>
      </w:r>
      <w:r w:rsidRPr="001A30BF">
        <w:rPr>
          <w:rFonts w:asciiTheme="minorEastAsia" w:hAnsiTheme="minorEastAsia" w:cs="宋体"/>
          <w:kern w:val="0"/>
          <w:sz w:val="28"/>
          <w:szCs w:val="28"/>
          <w:u w:color="FF0000"/>
        </w:rPr>
        <w:t>“</w:t>
      </w:r>
      <w:r w:rsidRPr="001A30BF">
        <w:rPr>
          <w:rFonts w:asciiTheme="minorEastAsia" w:hAnsiTheme="minorEastAsia" w:cs="宋体"/>
          <w:kern w:val="0"/>
          <w:sz w:val="28"/>
          <w:szCs w:val="28"/>
          <w:u w:color="FF0000"/>
          <w:lang w:val="zh-TW" w:eastAsia="zh-TW"/>
        </w:rPr>
        <w:t xml:space="preserve">身在课堂方寸天地，心已展翅翱翔九霄 </w:t>
      </w:r>
      <w:r w:rsidRPr="001A30BF">
        <w:rPr>
          <w:rFonts w:asciiTheme="minorEastAsia" w:hAnsiTheme="minorEastAsia" w:cs="宋体"/>
          <w:kern w:val="0"/>
          <w:sz w:val="28"/>
          <w:szCs w:val="28"/>
          <w:u w:color="FF0000"/>
        </w:rPr>
        <w:t>”</w:t>
      </w:r>
      <w:r w:rsidRPr="001A30BF">
        <w:rPr>
          <w:rFonts w:asciiTheme="minorEastAsia" w:hAnsiTheme="minorEastAsia" w:cs="宋体"/>
          <w:kern w:val="0"/>
          <w:sz w:val="28"/>
          <w:szCs w:val="28"/>
          <w:u w:color="FF0000"/>
          <w:lang w:val="zh-TW" w:eastAsia="zh-TW"/>
        </w:rPr>
        <w:t>的教育理想，在教学中信息技术发</w:t>
      </w:r>
      <w:r w:rsidRPr="001A30BF">
        <w:rPr>
          <w:rFonts w:asciiTheme="minorEastAsia" w:hAnsiTheme="minorEastAsia" w:cs="宋体"/>
          <w:kern w:val="0"/>
          <w:sz w:val="28"/>
          <w:szCs w:val="28"/>
          <w:u w:color="FF0000"/>
          <w:lang w:val="zh-TW" w:eastAsia="zh-TW"/>
        </w:rPr>
        <w:lastRenderedPageBreak/>
        <w:t>挥了信息量大、传输速度快、交互性强、还原度高、即时呈现、更新快、技术选择性较大等优势，已逐渐成为美术学习、教学的重要平台。</w:t>
      </w:r>
    </w:p>
    <w:p w:rsidR="00B245C0" w:rsidRPr="001A30BF" w:rsidRDefault="00A1356E" w:rsidP="00870977">
      <w:pPr>
        <w:widowControl/>
        <w:shd w:val="clear" w:color="auto" w:fill="FFFFFF"/>
        <w:ind w:firstLineChars="200" w:firstLine="560"/>
        <w:jc w:val="left"/>
        <w:rPr>
          <w:rFonts w:asciiTheme="minorEastAsia" w:hAnsiTheme="minorEastAsia" w:cs="宋体"/>
          <w:kern w:val="0"/>
          <w:sz w:val="28"/>
          <w:szCs w:val="28"/>
          <w:u w:color="FF0000"/>
          <w:lang w:val="zh-TW" w:eastAsia="zh-TW"/>
        </w:rPr>
      </w:pPr>
      <w:r w:rsidRPr="001A30BF">
        <w:rPr>
          <w:rFonts w:asciiTheme="minorEastAsia" w:hAnsiTheme="minorEastAsia" w:cs="宋体" w:hint="eastAsia"/>
          <w:kern w:val="0"/>
          <w:sz w:val="28"/>
          <w:szCs w:val="28"/>
          <w:u w:color="FF0000"/>
          <w:lang w:val="zh-CN"/>
        </w:rPr>
        <w:t>当今的课堂教学已经普及了基础的信息技术，配备了投影、电脑、白板……设备，然还存在着设备利用率不高、手段单一、资源匹配性不高、教学中针对性不强、新技术普及缓慢、设备和技术滞后、因特网资源开发不足……问题。</w:t>
      </w:r>
      <w:r w:rsidRPr="001A30BF">
        <w:rPr>
          <w:rFonts w:asciiTheme="minorEastAsia" w:hAnsiTheme="minorEastAsia" w:cs="宋体"/>
          <w:kern w:val="0"/>
          <w:sz w:val="28"/>
          <w:szCs w:val="28"/>
          <w:u w:color="FF0000"/>
          <w:lang w:val="zh-CN"/>
        </w:rPr>
        <w:t>因此，信息技术成为关键词，既是促成因素又是实施手段</w:t>
      </w:r>
      <w:r w:rsidRPr="001A30BF">
        <w:rPr>
          <w:rFonts w:asciiTheme="minorEastAsia" w:hAnsiTheme="minorEastAsia" w:cs="宋体" w:hint="eastAsia"/>
          <w:kern w:val="0"/>
          <w:sz w:val="28"/>
          <w:szCs w:val="28"/>
          <w:u w:color="FF0000"/>
          <w:lang w:val="zh-CN"/>
        </w:rPr>
        <w:t>，而信息技术的开发和应用的研究则成为当前的重要任务之一</w:t>
      </w:r>
      <w:r w:rsidRPr="001A30BF">
        <w:rPr>
          <w:rFonts w:asciiTheme="minorEastAsia" w:hAnsiTheme="minorEastAsia" w:cs="宋体"/>
          <w:kern w:val="0"/>
          <w:sz w:val="28"/>
          <w:szCs w:val="28"/>
          <w:u w:color="FF0000"/>
          <w:lang w:val="zh-CN"/>
        </w:rPr>
        <w:t>。</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四、课题研究的目标：</w:t>
      </w:r>
    </w:p>
    <w:p w:rsidR="00B245C0" w:rsidRPr="001A30BF" w:rsidRDefault="00B245C0" w:rsidP="00870977">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200" w:firstLine="562"/>
        <w:rPr>
          <w:rFonts w:asciiTheme="minorEastAsia" w:eastAsiaTheme="minorEastAsia" w:hAnsiTheme="minorEastAsia" w:cs="Helvetica"/>
          <w:color w:val="auto"/>
          <w:sz w:val="28"/>
          <w:szCs w:val="28"/>
          <w:shd w:val="clear" w:color="auto" w:fill="FEFFFE"/>
        </w:rPr>
      </w:pP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核心素养</w:t>
      </w: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可以理解为</w:t>
      </w: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学生在接受相应学段的教育过程中，逐步形成的适应个人终身发展和社会发展需要的必备品格和关键能力</w:t>
      </w: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。其中，这种</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品格</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和</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能力</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不等同于</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知识和技能</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，而是个体在解决复杂的现实问题过程中表现出来的某种思维品质和行动能力。</w:t>
      </w:r>
    </w:p>
    <w:p w:rsidR="00C0702A" w:rsidRPr="001A30BF" w:rsidRDefault="00B245C0" w:rsidP="00870977">
      <w:pPr>
        <w:widowControl/>
        <w:shd w:val="clear" w:color="auto" w:fill="FFFFFF"/>
        <w:ind w:firstLine="320"/>
        <w:jc w:val="left"/>
        <w:rPr>
          <w:rFonts w:asciiTheme="minorEastAsia" w:hAnsiTheme="minorEastAsia" w:cs="宋体"/>
          <w:kern w:val="0"/>
          <w:sz w:val="28"/>
          <w:szCs w:val="28"/>
          <w:lang w:val="zh-TW"/>
        </w:rPr>
      </w:pP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利用信息技术在美术教学中培养小学生核心素养的实践研究</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就是在此认识与基础上展开的实践性研究，实验周期为</w:t>
      </w:r>
      <w:r w:rsidRPr="001A30BF">
        <w:rPr>
          <w:rFonts w:asciiTheme="minorEastAsia" w:hAnsiTheme="minorEastAsia" w:cs="宋体"/>
          <w:kern w:val="0"/>
          <w:sz w:val="28"/>
          <w:szCs w:val="28"/>
        </w:rPr>
        <w:t>3</w:t>
      </w:r>
      <w:r w:rsidRPr="001A30BF">
        <w:rPr>
          <w:rFonts w:asciiTheme="minorEastAsia" w:hAnsiTheme="minorEastAsia" w:cs="宋体"/>
          <w:kern w:val="0"/>
          <w:sz w:val="28"/>
          <w:szCs w:val="28"/>
          <w:lang w:val="zh-TW" w:eastAsia="zh-TW"/>
        </w:rPr>
        <w:t>年，预期达到以下几方面目标：</w:t>
      </w:r>
    </w:p>
    <w:p w:rsidR="00C0702A" w:rsidRPr="001A30BF" w:rsidRDefault="00C0702A"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1、能够根据学习主题运用现代技术和互联网资源搜集美术作品资料及相关信息，对美术作品、图形、影像及其他视觉符号进行观看、识别和解读；对美术作品和现实中的审美对象进行感知、评价、判断与表达。</w:t>
      </w:r>
    </w:p>
    <w:p w:rsidR="00C0702A" w:rsidRPr="001A30BF" w:rsidRDefault="00C0702A"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2、不断</w:t>
      </w:r>
      <w:r w:rsidR="001E6F3F" w:rsidRPr="001A30BF">
        <w:rPr>
          <w:rFonts w:asciiTheme="minorEastAsia" w:eastAsiaTheme="minorEastAsia" w:hAnsiTheme="minorEastAsia" w:hint="eastAsia"/>
          <w:color w:val="1F1F1F"/>
          <w:sz w:val="28"/>
          <w:szCs w:val="28"/>
          <w:shd w:val="clear" w:color="auto" w:fill="FEFFFE"/>
        </w:rPr>
        <w:t>主动</w:t>
      </w:r>
      <w:r w:rsidRPr="001A30BF">
        <w:rPr>
          <w:rFonts w:asciiTheme="minorEastAsia" w:eastAsiaTheme="minorEastAsia" w:hAnsiTheme="minorEastAsia" w:hint="eastAsia"/>
          <w:color w:val="1F1F1F"/>
          <w:sz w:val="28"/>
          <w:szCs w:val="28"/>
          <w:shd w:val="clear" w:color="auto" w:fill="FEFFFE"/>
        </w:rPr>
        <w:t>探索、开发和掌握新的信息技术</w:t>
      </w:r>
      <w:r w:rsidR="001E6F3F" w:rsidRPr="001A30BF">
        <w:rPr>
          <w:rFonts w:asciiTheme="minorEastAsia" w:eastAsiaTheme="minorEastAsia" w:hAnsiTheme="minorEastAsia" w:hint="eastAsia"/>
          <w:color w:val="1F1F1F"/>
          <w:sz w:val="28"/>
          <w:szCs w:val="28"/>
          <w:shd w:val="clear" w:color="auto" w:fill="FEFFFE"/>
        </w:rPr>
        <w:t>应用于美术表现</w:t>
      </w:r>
      <w:r w:rsidRPr="001A30BF">
        <w:rPr>
          <w:rFonts w:asciiTheme="minorEastAsia" w:eastAsiaTheme="minorEastAsia" w:hAnsiTheme="minorEastAsia" w:hint="eastAsia"/>
          <w:color w:val="1F1F1F"/>
          <w:sz w:val="28"/>
          <w:szCs w:val="28"/>
          <w:shd w:val="clear" w:color="auto" w:fill="FEFFFE"/>
        </w:rPr>
        <w:t>，能够运用传统与现代媒材、技术和美术语言创造视觉形象，表达自己的意图、思想和情感，解决学习、生活和工作中的问题，用美术的方式美化生活和环境。</w:t>
      </w:r>
    </w:p>
    <w:p w:rsidR="00C0702A" w:rsidRPr="001A30BF" w:rsidRDefault="00C0702A"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cs="Helvetica" w:hint="eastAsia"/>
          <w:color w:val="3E3E3E"/>
          <w:sz w:val="28"/>
          <w:szCs w:val="28"/>
          <w:shd w:val="clear" w:color="auto" w:fill="FEFFFE"/>
        </w:rPr>
        <w:lastRenderedPageBreak/>
        <w:t>3、</w:t>
      </w:r>
      <w:r w:rsidR="001E6F3F" w:rsidRPr="001A30BF">
        <w:rPr>
          <w:rFonts w:asciiTheme="minorEastAsia" w:eastAsiaTheme="minorEastAsia" w:hAnsiTheme="minorEastAsia" w:hint="eastAsia"/>
          <w:color w:val="1F1F1F"/>
          <w:sz w:val="28"/>
          <w:szCs w:val="28"/>
          <w:shd w:val="clear" w:color="auto" w:fill="FEFFFE"/>
        </w:rPr>
        <w:t>能够开发互联网资源，对美术作品、艺术家、不同文化背景下的艺术表现寻根溯源，从文化的角度观察和理解美术作品、美术现象和观念，形成广博的艺术视野和接纳、认同、理解、欣赏的心理品质。</w:t>
      </w:r>
    </w:p>
    <w:p w:rsidR="00C0702A" w:rsidRPr="001A30BF" w:rsidRDefault="00C0702A" w:rsidP="00870977">
      <w:pPr>
        <w:pStyle w:val="a6"/>
        <w:ind w:firstLineChars="200" w:firstLine="560"/>
        <w:rPr>
          <w:rFonts w:asciiTheme="minorEastAsia" w:eastAsiaTheme="minorEastAsia" w:hAnsiTheme="minorEastAsi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4、</w:t>
      </w:r>
      <w:r w:rsidR="00580578" w:rsidRPr="001A30BF">
        <w:rPr>
          <w:rFonts w:asciiTheme="minorEastAsia" w:eastAsiaTheme="minorEastAsia" w:hAnsiTheme="minorEastAsia" w:hint="eastAsia"/>
          <w:color w:val="1F1F1F"/>
          <w:sz w:val="28"/>
          <w:szCs w:val="28"/>
          <w:shd w:val="clear" w:color="auto" w:fill="FEFFFE"/>
        </w:rPr>
        <w:t>能够运用互联网和各种与美术相关的技术，</w:t>
      </w:r>
      <w:r w:rsidR="001E6F3F" w:rsidRPr="001A30BF">
        <w:rPr>
          <w:rFonts w:asciiTheme="minorEastAsia" w:eastAsiaTheme="minorEastAsia" w:hAnsiTheme="minorEastAsia" w:hint="eastAsia"/>
          <w:color w:val="1F1F1F"/>
          <w:sz w:val="28"/>
          <w:szCs w:val="28"/>
          <w:shd w:val="clear" w:color="auto" w:fill="FEFFFE"/>
        </w:rPr>
        <w:t>主动</w:t>
      </w:r>
      <w:r w:rsidRPr="001A30BF">
        <w:rPr>
          <w:rFonts w:asciiTheme="minorEastAsia" w:eastAsiaTheme="minorEastAsia" w:hAnsiTheme="minorEastAsia" w:hint="eastAsia"/>
          <w:color w:val="1F1F1F"/>
          <w:sz w:val="28"/>
          <w:szCs w:val="28"/>
          <w:shd w:val="clear" w:color="auto" w:fill="FEFFFE"/>
        </w:rPr>
        <w:t>学习和借鉴美术作品中的创意和方法，尝试创作有创意的美术作品</w:t>
      </w:r>
      <w:r w:rsidR="00580578" w:rsidRPr="001A30BF">
        <w:rPr>
          <w:rFonts w:asciiTheme="minorEastAsia" w:eastAsiaTheme="minorEastAsia" w:hAnsiTheme="minorEastAsia" w:hint="eastAsia"/>
          <w:color w:val="1F1F1F"/>
          <w:sz w:val="28"/>
          <w:szCs w:val="28"/>
          <w:shd w:val="clear" w:color="auto" w:fill="FEFFFE"/>
        </w:rPr>
        <w:t>和设计，</w:t>
      </w:r>
      <w:r w:rsidR="00940889" w:rsidRPr="001A30BF">
        <w:rPr>
          <w:rFonts w:asciiTheme="minorEastAsia" w:eastAsiaTheme="minorEastAsia" w:hAnsiTheme="minorEastAsia" w:hint="eastAsia"/>
          <w:color w:val="1F1F1F"/>
          <w:sz w:val="28"/>
          <w:szCs w:val="28"/>
          <w:shd w:val="clear" w:color="auto" w:fill="FEFFFE"/>
        </w:rPr>
        <w:t>养成创新意识，形成创新意识主导的思维和行为。</w:t>
      </w:r>
    </w:p>
    <w:p w:rsidR="00940889" w:rsidRPr="001A30BF" w:rsidRDefault="00940889"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5、运用互联网技术搭建评价、交流平台，能够主动参与、客观评价、积极借鉴，促进良好的学习品质的形成，实现家校合一的教育态势。</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五、课题研究的主要内容：</w:t>
      </w:r>
    </w:p>
    <w:p w:rsidR="00B27285" w:rsidRPr="001A30BF" w:rsidRDefault="00B27285"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、依据课程改革的指导思想和</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立德树人</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的总目标，以人民美术出版社小学美术教材和校本教材为依托进行实验，加强美术课程与学生现状的联系，研究如何以美术课堂教学为切入点培养小学生核心素养，并制定出不同学段的培养目标和评价方法。</w:t>
      </w:r>
    </w:p>
    <w:p w:rsidR="00B27285" w:rsidRPr="001A30BF" w:rsidRDefault="00B27285"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、以核心素养为育人目标，着力研究美术课程核心素养的培养与提升的方法、途径，科学论证实践研究的效果</w:t>
      </w:r>
      <w:r w:rsidRPr="001A30BF">
        <w:rPr>
          <w:rFonts w:asciiTheme="minorEastAsia" w:hAnsiTheme="minorEastAsia" w:cs="宋体"/>
          <w:kern w:val="0"/>
          <w:sz w:val="28"/>
          <w:szCs w:val="28"/>
          <w:lang w:val="zh-CN"/>
        </w:rPr>
        <w:t>。引导学生</w:t>
      </w:r>
      <w:r w:rsidRPr="001A30BF">
        <w:rPr>
          <w:rFonts w:asciiTheme="minorEastAsia" w:hAnsiTheme="minorEastAsia" w:cs="宋体"/>
          <w:kern w:val="0"/>
          <w:sz w:val="28"/>
          <w:szCs w:val="28"/>
          <w:lang w:val="zh-TW" w:eastAsia="zh-TW"/>
        </w:rPr>
        <w:t>在信息技术所创设的</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原生态</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的教学情境中</w:t>
      </w:r>
      <w:r w:rsidRPr="001A30BF">
        <w:rPr>
          <w:rFonts w:asciiTheme="minorEastAsia" w:hAnsiTheme="minorEastAsia" w:cs="宋体"/>
          <w:kern w:val="0"/>
          <w:sz w:val="28"/>
          <w:szCs w:val="28"/>
          <w:lang w:val="zh-CN"/>
        </w:rPr>
        <w:t>习得知识技能、解决实际问题，完善学科体系，</w:t>
      </w:r>
      <w:r w:rsidRPr="001A30BF">
        <w:rPr>
          <w:rFonts w:asciiTheme="minorEastAsia" w:hAnsiTheme="minorEastAsia" w:cs="宋体"/>
          <w:kern w:val="0"/>
          <w:sz w:val="28"/>
          <w:szCs w:val="28"/>
          <w:lang w:val="zh-TW" w:eastAsia="zh-TW"/>
        </w:rPr>
        <w:t>积淀学生的文化底蕴、提升学习能力、培养创意思维、形成责任意识，养成主动关注、勇于担当、自爱自律和自由开放的现代思维以及创新实践的社会能力。</w:t>
      </w:r>
      <w:r w:rsidRPr="001A30BF">
        <w:rPr>
          <w:rFonts w:asciiTheme="minorEastAsia" w:hAnsiTheme="minorEastAsia" w:cs="宋体"/>
          <w:kern w:val="0"/>
          <w:sz w:val="28"/>
          <w:szCs w:val="28"/>
          <w:lang w:val="zh-CN"/>
        </w:rPr>
        <w:t>进而</w:t>
      </w:r>
      <w:r w:rsidRPr="001A30BF">
        <w:rPr>
          <w:rFonts w:asciiTheme="minorEastAsia" w:hAnsiTheme="minorEastAsia" w:cs="宋体"/>
          <w:kern w:val="0"/>
          <w:sz w:val="28"/>
          <w:szCs w:val="28"/>
          <w:lang w:val="zh-TW" w:eastAsia="zh-TW"/>
        </w:rPr>
        <w:t>形成正确的价值</w:t>
      </w:r>
      <w:r w:rsidRPr="001A30BF">
        <w:rPr>
          <w:rFonts w:asciiTheme="minorEastAsia" w:hAnsiTheme="minorEastAsia" w:cs="宋体"/>
          <w:kern w:val="0"/>
          <w:sz w:val="28"/>
          <w:szCs w:val="28"/>
          <w:lang w:val="zh-CN"/>
        </w:rPr>
        <w:t>观和</w:t>
      </w:r>
      <w:r w:rsidRPr="001A30BF">
        <w:rPr>
          <w:rFonts w:asciiTheme="minorEastAsia" w:hAnsiTheme="minorEastAsia" w:cs="宋体"/>
          <w:kern w:val="0"/>
          <w:sz w:val="28"/>
          <w:szCs w:val="28"/>
          <w:lang w:val="zh-TW" w:eastAsia="zh-TW"/>
        </w:rPr>
        <w:t>思维方法、思维品质</w:t>
      </w:r>
      <w:r w:rsidRPr="001A30BF">
        <w:rPr>
          <w:rFonts w:asciiTheme="minorEastAsia" w:hAnsiTheme="minorEastAsia" w:cs="宋体"/>
          <w:kern w:val="0"/>
          <w:sz w:val="28"/>
          <w:szCs w:val="28"/>
          <w:lang w:val="zh-CN"/>
        </w:rPr>
        <w:t>。</w:t>
      </w:r>
    </w:p>
    <w:p w:rsidR="00B245C0" w:rsidRPr="001A30BF" w:rsidRDefault="00B27285"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cs="宋体"/>
          <w:kern w:val="0"/>
          <w:sz w:val="28"/>
          <w:szCs w:val="28"/>
        </w:rPr>
        <w:t>3</w:t>
      </w:r>
      <w:r w:rsidRPr="001A30BF">
        <w:rPr>
          <w:rFonts w:asciiTheme="minorEastAsia" w:hAnsiTheme="minorEastAsia" w:cs="宋体"/>
          <w:kern w:val="0"/>
          <w:sz w:val="28"/>
          <w:szCs w:val="28"/>
          <w:lang w:val="zh-TW" w:eastAsia="zh-TW"/>
        </w:rPr>
        <w:t>、合理、充分地将现代化技术与课堂教学结合，探索利用信息技术在美术教学中培养发展小学生核心素质的方法与途径，形成有效、高效的课堂教学模</w:t>
      </w:r>
      <w:r w:rsidRPr="001A30BF">
        <w:rPr>
          <w:rFonts w:asciiTheme="minorEastAsia" w:hAnsiTheme="minorEastAsia" w:cs="宋体"/>
          <w:kern w:val="0"/>
          <w:sz w:val="28"/>
          <w:szCs w:val="28"/>
          <w:lang w:val="zh-TW" w:eastAsia="zh-TW"/>
        </w:rPr>
        <w:lastRenderedPageBreak/>
        <w:t>式或形式。开发、利用信息技术，在教、学方式和成效上进行深入研究与尝试，大胆设想并在实践中加以印证、调整和延伸，分析论证信息技术在培养小学生学科核心素养中的作用。</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四、课题实施步骤与方法：</w:t>
      </w:r>
      <w:r w:rsidRPr="001A30BF">
        <w:rPr>
          <w:rFonts w:asciiTheme="minorEastAsia" w:hAnsiTheme="minorEastAsia" w:cs="宋体"/>
          <w:kern w:val="0"/>
          <w:sz w:val="28"/>
          <w:szCs w:val="28"/>
        </w:rPr>
        <w:t> </w:t>
      </w:r>
    </w:p>
    <w:p w:rsidR="00B245C0" w:rsidRPr="001A30BF" w:rsidRDefault="00B245C0" w:rsidP="00A3462C">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、成立课题实验小组，加强理论学习，搜集并认真研读有关培养发展核心素养与</w:t>
      </w:r>
      <w:r w:rsidR="008D687D" w:rsidRPr="001A30BF">
        <w:rPr>
          <w:rFonts w:asciiTheme="minorEastAsia" w:hAnsiTheme="minorEastAsia" w:cs="宋体" w:hint="eastAsia"/>
          <w:kern w:val="0"/>
          <w:sz w:val="28"/>
          <w:szCs w:val="28"/>
          <w:lang w:val="zh-TW"/>
        </w:rPr>
        <w:t>信息技术</w:t>
      </w:r>
      <w:r w:rsidRPr="001A30BF">
        <w:rPr>
          <w:rFonts w:asciiTheme="minorEastAsia" w:hAnsiTheme="minorEastAsia" w:cs="宋体"/>
          <w:kern w:val="0"/>
          <w:sz w:val="28"/>
          <w:szCs w:val="28"/>
          <w:lang w:val="zh-TW" w:eastAsia="zh-TW"/>
        </w:rPr>
        <w:t>的书籍、论著、信息、资料</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从中获得理论指导、明确实验的目标、研究的方向，根据调研结果、实验进程和实验情况制定并随时调整实验计划与进程。</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、以学年为单位进行阶段性实验，选定实验班级和比对班级，每学年根据实验培养目标选择</w:t>
      </w:r>
      <w:r w:rsidRPr="001A30BF">
        <w:rPr>
          <w:rFonts w:asciiTheme="minorEastAsia" w:hAnsiTheme="minorEastAsia" w:cs="宋体"/>
          <w:kern w:val="0"/>
          <w:sz w:val="28"/>
          <w:szCs w:val="28"/>
        </w:rPr>
        <w:t>5-8</w:t>
      </w:r>
      <w:r w:rsidRPr="001A30BF">
        <w:rPr>
          <w:rFonts w:asciiTheme="minorEastAsia" w:hAnsiTheme="minorEastAsia" w:cs="宋体"/>
          <w:kern w:val="0"/>
          <w:sz w:val="28"/>
          <w:szCs w:val="28"/>
          <w:lang w:val="zh-TW" w:eastAsia="zh-TW"/>
        </w:rPr>
        <w:t>个重点内容，并制定实验研究方案，以研究课、专题</w:t>
      </w:r>
      <w:r w:rsidR="008D687D" w:rsidRPr="001A30BF">
        <w:rPr>
          <w:rFonts w:asciiTheme="minorEastAsia" w:hAnsiTheme="minorEastAsia" w:cs="宋体" w:hint="eastAsia"/>
          <w:kern w:val="0"/>
          <w:sz w:val="28"/>
          <w:szCs w:val="28"/>
          <w:lang w:val="zh-TW"/>
        </w:rPr>
        <w:t>研讨</w:t>
      </w:r>
      <w:r w:rsidRPr="001A30BF">
        <w:rPr>
          <w:rFonts w:asciiTheme="minorEastAsia" w:hAnsiTheme="minorEastAsia" w:cs="宋体"/>
          <w:kern w:val="0"/>
          <w:sz w:val="28"/>
          <w:szCs w:val="28"/>
          <w:lang w:val="zh-TW" w:eastAsia="zh-TW"/>
        </w:rPr>
        <w:t>活动等形式进行主题</w:t>
      </w:r>
      <w:r w:rsidR="008D687D" w:rsidRPr="001A30BF">
        <w:rPr>
          <w:rFonts w:asciiTheme="minorEastAsia" w:hAnsiTheme="minorEastAsia" w:cs="宋体" w:hint="eastAsia"/>
          <w:kern w:val="0"/>
          <w:sz w:val="28"/>
          <w:szCs w:val="28"/>
          <w:lang w:val="zh-TW"/>
        </w:rPr>
        <w:t>研究</w:t>
      </w:r>
      <w:r w:rsidRPr="001A30BF">
        <w:rPr>
          <w:rFonts w:asciiTheme="minorEastAsia" w:hAnsiTheme="minorEastAsia" w:cs="宋体"/>
          <w:kern w:val="0"/>
          <w:sz w:val="28"/>
          <w:szCs w:val="28"/>
          <w:lang w:val="zh-TW" w:eastAsia="zh-TW"/>
        </w:rPr>
        <w:t>。</w:t>
      </w:r>
    </w:p>
    <w:p w:rsidR="004D4274" w:rsidRPr="001A30BF" w:rsidRDefault="004D4274" w:rsidP="00870977">
      <w:pPr>
        <w:widowControl/>
        <w:shd w:val="clear" w:color="auto" w:fill="FFFFFF"/>
        <w:ind w:firstLineChars="150" w:firstLine="420"/>
        <w:jc w:val="left"/>
        <w:rPr>
          <w:rFonts w:asciiTheme="minorEastAsia" w:hAnsiTheme="minorEastAsia" w:cs="宋体"/>
          <w:kern w:val="0"/>
          <w:sz w:val="28"/>
          <w:szCs w:val="28"/>
          <w:lang w:val="zh-TW"/>
        </w:rPr>
      </w:pPr>
      <w:r w:rsidRPr="001A30BF">
        <w:rPr>
          <w:rFonts w:asciiTheme="minorEastAsia" w:hAnsiTheme="minorEastAsia" w:cs="宋体" w:hint="eastAsia"/>
          <w:kern w:val="0"/>
          <w:sz w:val="28"/>
          <w:szCs w:val="28"/>
        </w:rPr>
        <w:t xml:space="preserve"> </w:t>
      </w:r>
      <w:r w:rsidR="00B245C0" w:rsidRPr="001A30BF">
        <w:rPr>
          <w:rFonts w:asciiTheme="minorEastAsia" w:hAnsiTheme="minorEastAsia" w:cs="宋体"/>
          <w:kern w:val="0"/>
          <w:sz w:val="28"/>
          <w:szCs w:val="28"/>
        </w:rPr>
        <w:t>3</w:t>
      </w:r>
      <w:r w:rsidR="00B245C0" w:rsidRPr="001A30BF">
        <w:rPr>
          <w:rFonts w:asciiTheme="minorEastAsia" w:hAnsiTheme="minorEastAsia" w:cs="宋体"/>
          <w:kern w:val="0"/>
          <w:sz w:val="28"/>
          <w:szCs w:val="28"/>
          <w:lang w:val="zh-TW" w:eastAsia="zh-TW"/>
        </w:rPr>
        <w:t>、在全面贯彻核心素养培养目标的基础上，针对美术课程核心素养的培养目标细化教学内容，按照核心素养的呈现度分为显性呈现、隐性渗透和深入挖掘等类型，探索适合不同类型教学内容的教、学法，具体呈现教与学的过程，并以课例、案例分析的形式进行研究、比对、分析并得出结论。</w:t>
      </w:r>
    </w:p>
    <w:p w:rsidR="004D4274" w:rsidRPr="001A30BF" w:rsidRDefault="004D4274" w:rsidP="00870977">
      <w:pPr>
        <w:widowControl/>
        <w:shd w:val="clear" w:color="auto" w:fill="FFFFFF"/>
        <w:ind w:firstLineChars="200" w:firstLine="560"/>
        <w:jc w:val="left"/>
        <w:rPr>
          <w:rFonts w:asciiTheme="minorEastAsia" w:hAnsiTheme="minorEastAsia" w:cs="宋体"/>
          <w:kern w:val="0"/>
          <w:sz w:val="28"/>
          <w:szCs w:val="28"/>
          <w:lang w:val="zh-TW"/>
        </w:rPr>
      </w:pPr>
      <w:r w:rsidRPr="001A30BF">
        <w:rPr>
          <w:rFonts w:asciiTheme="minorEastAsia" w:hAnsiTheme="minorEastAsia" w:cs="宋体" w:hint="eastAsia"/>
          <w:kern w:val="0"/>
          <w:sz w:val="28"/>
          <w:szCs w:val="28"/>
        </w:rPr>
        <w:t>4</w:t>
      </w:r>
      <w:r w:rsidRPr="001A30BF">
        <w:rPr>
          <w:rFonts w:asciiTheme="minorEastAsia" w:hAnsiTheme="minorEastAsia" w:cs="宋体"/>
          <w:kern w:val="0"/>
          <w:sz w:val="28"/>
          <w:szCs w:val="28"/>
          <w:lang w:val="zh-TW" w:eastAsia="zh-TW"/>
        </w:rPr>
        <w:t>、</w:t>
      </w:r>
      <w:r w:rsidRPr="001A30BF">
        <w:rPr>
          <w:rFonts w:asciiTheme="minorEastAsia" w:hAnsiTheme="minorEastAsia" w:cs="宋体" w:hint="eastAsia"/>
          <w:kern w:val="0"/>
          <w:sz w:val="28"/>
          <w:szCs w:val="28"/>
          <w:lang w:val="zh-TW"/>
        </w:rPr>
        <w:t>开发</w:t>
      </w:r>
      <w:r w:rsidRPr="001A30BF">
        <w:rPr>
          <w:rFonts w:asciiTheme="minorEastAsia" w:hAnsiTheme="minorEastAsia" w:cs="宋体"/>
          <w:kern w:val="0"/>
          <w:sz w:val="28"/>
          <w:szCs w:val="28"/>
          <w:lang w:val="zh-TW" w:eastAsia="zh-TW"/>
        </w:rPr>
        <w:t>、运用现代化媒体和信息技术，</w:t>
      </w:r>
      <w:r w:rsidRPr="001A30BF">
        <w:rPr>
          <w:rFonts w:asciiTheme="minorEastAsia" w:hAnsiTheme="minorEastAsia" w:cs="宋体" w:hint="eastAsia"/>
          <w:kern w:val="0"/>
          <w:sz w:val="28"/>
          <w:szCs w:val="28"/>
          <w:lang w:val="zh-TW"/>
        </w:rPr>
        <w:t>探究</w:t>
      </w:r>
      <w:r w:rsidR="008D687D" w:rsidRPr="001A30BF">
        <w:rPr>
          <w:rFonts w:asciiTheme="minorEastAsia" w:hAnsiTheme="minorEastAsia" w:cs="宋体" w:hint="eastAsia"/>
          <w:kern w:val="0"/>
          <w:sz w:val="28"/>
          <w:szCs w:val="28"/>
          <w:lang w:val="zh-TW"/>
        </w:rPr>
        <w:t>在信息技术支持下</w:t>
      </w:r>
      <w:r w:rsidRPr="001A30BF">
        <w:rPr>
          <w:rFonts w:asciiTheme="minorEastAsia" w:hAnsiTheme="minorEastAsia" w:cs="宋体"/>
          <w:kern w:val="0"/>
          <w:sz w:val="28"/>
          <w:szCs w:val="28"/>
          <w:lang w:val="zh-TW" w:eastAsia="zh-TW"/>
        </w:rPr>
        <w:t>学科核心素养培养</w:t>
      </w:r>
      <w:r w:rsidRPr="001A30BF">
        <w:rPr>
          <w:rFonts w:asciiTheme="minorEastAsia" w:hAnsiTheme="minorEastAsia" w:cs="宋体" w:hint="eastAsia"/>
          <w:kern w:val="0"/>
          <w:sz w:val="28"/>
          <w:szCs w:val="28"/>
          <w:lang w:val="zh-TW"/>
        </w:rPr>
        <w:t>的途径和方法，</w:t>
      </w:r>
      <w:r w:rsidR="008D687D" w:rsidRPr="001A30BF">
        <w:rPr>
          <w:rFonts w:asciiTheme="minorEastAsia" w:hAnsiTheme="minorEastAsia" w:cs="宋体" w:hint="eastAsia"/>
          <w:kern w:val="0"/>
          <w:sz w:val="28"/>
          <w:szCs w:val="28"/>
          <w:lang w:val="zh-TW"/>
        </w:rPr>
        <w:t>运用比对分析的方法科学论证实验效果并得出结论。</w:t>
      </w:r>
    </w:p>
    <w:p w:rsidR="00B245C0" w:rsidRPr="001A30BF" w:rsidRDefault="008D687D"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hint="eastAsia"/>
          <w:kern w:val="0"/>
          <w:sz w:val="28"/>
          <w:szCs w:val="28"/>
        </w:rPr>
        <w:t>5</w:t>
      </w:r>
      <w:r w:rsidR="00B245C0" w:rsidRPr="001A30BF">
        <w:rPr>
          <w:rFonts w:asciiTheme="minorEastAsia" w:hAnsiTheme="minorEastAsia" w:cs="宋体"/>
          <w:kern w:val="0"/>
          <w:sz w:val="28"/>
          <w:szCs w:val="28"/>
          <w:lang w:val="zh-TW" w:eastAsia="zh-TW"/>
        </w:rPr>
        <w:t>、注重平时的积累、反思和交流。课题组成员以课后小结、教学随笔、札记、案例、教学反思等形式及时纪录实验中出现的成果、问题、疑惑；定期开展交流活动，共同研讨实验中出现的问题、交流解决的设想和方案，并在下一</w:t>
      </w:r>
      <w:r w:rsidR="00B245C0" w:rsidRPr="001A30BF">
        <w:rPr>
          <w:rFonts w:asciiTheme="minorEastAsia" w:hAnsiTheme="minorEastAsia" w:cs="宋体"/>
          <w:kern w:val="0"/>
          <w:sz w:val="28"/>
          <w:szCs w:val="28"/>
          <w:lang w:val="zh-TW" w:eastAsia="zh-TW"/>
        </w:rPr>
        <w:lastRenderedPageBreak/>
        <w:t>阶段的实验中进行验证；及时纪录实验进程，每学年末进行实验阶段总结，结题时以实验报告或论文的形式呈现实验成果。</w:t>
      </w:r>
    </w:p>
    <w:p w:rsidR="00B245C0" w:rsidRPr="001A30BF" w:rsidRDefault="004D4274"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hint="eastAsia"/>
          <w:kern w:val="0"/>
          <w:sz w:val="28"/>
          <w:szCs w:val="28"/>
        </w:rPr>
        <w:t>6</w:t>
      </w:r>
      <w:r w:rsidR="00B245C0" w:rsidRPr="001A30BF">
        <w:rPr>
          <w:rFonts w:asciiTheme="minorEastAsia" w:hAnsiTheme="minorEastAsia" w:cs="宋体"/>
          <w:kern w:val="0"/>
          <w:sz w:val="28"/>
          <w:szCs w:val="28"/>
          <w:lang w:val="zh-TW" w:eastAsia="zh-TW"/>
        </w:rPr>
        <w:t>、利用</w:t>
      </w:r>
      <w:r w:rsidR="00B245C0" w:rsidRPr="001A30BF">
        <w:rPr>
          <w:rFonts w:asciiTheme="minorEastAsia" w:hAnsiTheme="minorEastAsia" w:cs="宋体"/>
          <w:kern w:val="0"/>
          <w:sz w:val="28"/>
          <w:szCs w:val="28"/>
        </w:rPr>
        <w:t>“e</w:t>
      </w:r>
      <w:r w:rsidR="00B245C0" w:rsidRPr="001A30BF">
        <w:rPr>
          <w:rFonts w:asciiTheme="minorEastAsia" w:hAnsiTheme="minorEastAsia" w:cs="宋体"/>
          <w:kern w:val="0"/>
          <w:sz w:val="28"/>
          <w:szCs w:val="28"/>
          <w:lang w:val="zh-TW" w:eastAsia="zh-TW"/>
        </w:rPr>
        <w:t>校通</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 xml:space="preserve">、 </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微信</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专题学习网站</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等渠道与家长及时沟通，发挥家长、社会的协作功能，形成</w:t>
      </w:r>
      <w:r w:rsidRPr="001A30BF">
        <w:rPr>
          <w:rFonts w:asciiTheme="minorEastAsia" w:hAnsiTheme="minorEastAsia" w:cs="宋体" w:hint="eastAsia"/>
          <w:kern w:val="0"/>
          <w:sz w:val="28"/>
          <w:szCs w:val="28"/>
          <w:lang w:val="zh-TW"/>
        </w:rPr>
        <w:t>家校合一的教育态势</w:t>
      </w:r>
      <w:r w:rsidR="00B245C0" w:rsidRPr="001A30BF">
        <w:rPr>
          <w:rFonts w:asciiTheme="minorEastAsia" w:hAnsiTheme="minorEastAsia" w:cs="宋体"/>
          <w:kern w:val="0"/>
          <w:sz w:val="28"/>
          <w:szCs w:val="28"/>
          <w:lang w:val="zh-TW" w:eastAsia="zh-TW"/>
        </w:rPr>
        <w:t>。</w:t>
      </w:r>
      <w:r w:rsidR="00B245C0" w:rsidRPr="001A30BF">
        <w:rPr>
          <w:rFonts w:asciiTheme="minorEastAsia" w:hAnsiTheme="minorEastAsia" w:cs="宋体"/>
          <w:kern w:val="0"/>
          <w:sz w:val="28"/>
          <w:szCs w:val="28"/>
        </w:rPr>
        <w:t> </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p>
    <w:p w:rsidR="00B245C0" w:rsidRPr="001A30BF" w:rsidRDefault="00B245C0" w:rsidP="00A3462C">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研究方法：行动研究法、对照纠正法、案例研究法</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 xml:space="preserve">　</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五、时间安排和成果形式：</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时间安排如下：</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rPr>
        <w:t>2017</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—2018</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实验调研、理论学习、教师积累、方案制定阶段，并积累初期资料。</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rPr>
        <w:t>2018</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—2019</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阶段小结，反思、调整计划、制定实施策略阶段。实验中期总结。</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rPr>
        <w:t>2019</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—2010</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完成实验资料的积累与整理工作，调整实验方案做好后期的实验工作。整理、总结、呈现实验成果阶段。</w:t>
      </w:r>
    </w:p>
    <w:p w:rsidR="00B245C0" w:rsidRPr="001A30BF" w:rsidRDefault="00B245C0" w:rsidP="00870977">
      <w:pPr>
        <w:widowControl/>
        <w:shd w:val="clear" w:color="auto" w:fill="FFFFFF"/>
        <w:ind w:firstLine="320"/>
        <w:jc w:val="left"/>
        <w:outlineLvl w:val="5"/>
        <w:rPr>
          <w:rFonts w:asciiTheme="minorEastAsia" w:hAnsiTheme="minorEastAsia" w:cs="宋体"/>
          <w:kern w:val="0"/>
          <w:sz w:val="28"/>
          <w:szCs w:val="28"/>
        </w:rPr>
      </w:pPr>
      <w:r w:rsidRPr="001A30BF">
        <w:rPr>
          <w:rFonts w:asciiTheme="minorEastAsia" w:hAnsiTheme="minorEastAsia" w:cs="宋体"/>
          <w:kern w:val="0"/>
          <w:sz w:val="28"/>
          <w:szCs w:val="28"/>
        </w:rPr>
        <w:t> </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主要成果形式：</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结题报告、论文、案例、实验阶段总结、校本教材、活动资料</w:t>
      </w:r>
      <w:r w:rsidRPr="001A30BF">
        <w:rPr>
          <w:rFonts w:asciiTheme="minorEastAsia" w:hAnsiTheme="minorEastAsia" w:cs="宋体"/>
          <w:kern w:val="0"/>
          <w:sz w:val="28"/>
          <w:szCs w:val="28"/>
        </w:rPr>
        <w:t>…… </w:t>
      </w:r>
    </w:p>
    <w:p w:rsidR="00B245C0" w:rsidRPr="001A30BF" w:rsidRDefault="00B245C0" w:rsidP="00870977">
      <w:pPr>
        <w:rPr>
          <w:rFonts w:asciiTheme="minorEastAsia" w:hAnsiTheme="minorEastAsia"/>
          <w:sz w:val="28"/>
          <w:szCs w:val="28"/>
        </w:rPr>
      </w:pP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lang w:val="zh-TW" w:eastAsia="zh-TW"/>
        </w:rPr>
      </w:pPr>
      <w:r w:rsidRPr="001A30BF">
        <w:rPr>
          <w:rFonts w:asciiTheme="minorEastAsia" w:eastAsiaTheme="minorEastAsia" w:hAnsiTheme="minorEastAsia"/>
          <w:sz w:val="28"/>
          <w:szCs w:val="28"/>
          <w:lang w:val="zh-TW" w:eastAsia="zh-TW"/>
        </w:rPr>
        <w:t>六、课题完成条件：</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sz w:val="28"/>
          <w:szCs w:val="28"/>
        </w:rPr>
        <w:t xml:space="preserve">     </w:t>
      </w:r>
      <w:r w:rsidRPr="001A30BF">
        <w:rPr>
          <w:rFonts w:asciiTheme="minorEastAsia" w:eastAsiaTheme="minorEastAsia" w:hAnsiTheme="minorEastAsia"/>
          <w:sz w:val="28"/>
          <w:szCs w:val="28"/>
          <w:lang w:val="zh-TW" w:eastAsia="zh-TW"/>
        </w:rPr>
        <w:t>我校始</w:t>
      </w:r>
      <w:r w:rsidR="00560CE3">
        <w:rPr>
          <w:rFonts w:asciiTheme="minorEastAsia" w:eastAsiaTheme="minorEastAsia" w:hAnsiTheme="minorEastAsia"/>
          <w:sz w:val="28"/>
          <w:szCs w:val="28"/>
          <w:lang w:val="zh-TW" w:eastAsia="zh-TW"/>
        </w:rPr>
        <w:t>终站在科研教改的最前沿，有着立足课堂科研教改的传统</w:t>
      </w:r>
      <w:r w:rsidR="00560CE3">
        <w:rPr>
          <w:rFonts w:asciiTheme="minorEastAsia" w:eastAsiaTheme="minorEastAsia" w:hAnsiTheme="minorEastAsia" w:hint="eastAsia"/>
          <w:sz w:val="28"/>
          <w:szCs w:val="28"/>
          <w:lang w:val="zh-TW"/>
        </w:rPr>
        <w:t>，</w:t>
      </w:r>
      <w:r w:rsidRPr="001A30BF">
        <w:rPr>
          <w:rFonts w:asciiTheme="minorEastAsia" w:eastAsiaTheme="minorEastAsia" w:hAnsiTheme="minorEastAsia"/>
          <w:sz w:val="28"/>
          <w:szCs w:val="28"/>
          <w:lang w:val="zh-TW" w:eastAsia="zh-TW"/>
        </w:rPr>
        <w:t>以科研促教改，教师的科研水平和科研能力较高，科研成果在市区领先。科研氛围</w:t>
      </w:r>
      <w:r w:rsidRPr="001A30BF">
        <w:rPr>
          <w:rFonts w:asciiTheme="minorEastAsia" w:eastAsiaTheme="minorEastAsia" w:hAnsiTheme="minorEastAsia"/>
          <w:sz w:val="28"/>
          <w:szCs w:val="28"/>
          <w:lang w:val="zh-TW" w:eastAsia="zh-TW"/>
        </w:rPr>
        <w:lastRenderedPageBreak/>
        <w:t>浓郁，建有科研教改核心组，有各教育院校的专项课题组深入教学一线，每一位教师都是科研教改的实践者与研究者，而且学校定期请专家组进行培训，不断提升教师的科研意识和科研能力。</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sz w:val="28"/>
          <w:szCs w:val="28"/>
        </w:rPr>
        <w:t>   </w:t>
      </w:r>
      <w:r w:rsidRPr="001A30BF">
        <w:rPr>
          <w:rFonts w:asciiTheme="minorEastAsia" w:eastAsiaTheme="minorEastAsia" w:hAnsiTheme="minorEastAsia"/>
          <w:sz w:val="28"/>
          <w:szCs w:val="28"/>
          <w:lang w:val="zh-TW" w:eastAsia="zh-TW"/>
        </w:rPr>
        <w:t>学校建有电教组和专业信息教室，配备专用设备。配备专业美术教室和配套美术学具，专业教室配备了全套现代化设备供教学使用，并在资金和设备方面支持课题实验。</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sz w:val="28"/>
          <w:szCs w:val="28"/>
        </w:rPr>
        <w:t>   </w:t>
      </w:r>
      <w:r w:rsidRPr="001A30BF">
        <w:rPr>
          <w:rFonts w:asciiTheme="minorEastAsia" w:eastAsiaTheme="minorEastAsia" w:hAnsiTheme="minorEastAsia"/>
          <w:sz w:val="28"/>
          <w:szCs w:val="28"/>
          <w:lang w:val="zh-TW" w:eastAsia="zh-TW"/>
        </w:rPr>
        <w:t>课题组教师都是积极进取的一线教师，有着浓郁的研究氛围和科研意识。负责人先后参与了</w:t>
      </w:r>
      <w:r w:rsidRPr="001A30BF">
        <w:rPr>
          <w:rFonts w:asciiTheme="minorEastAsia" w:eastAsiaTheme="minorEastAsia" w:hAnsiTheme="minorEastAsia"/>
          <w:sz w:val="28"/>
          <w:szCs w:val="28"/>
        </w:rPr>
        <w:t>7</w:t>
      </w:r>
      <w:r w:rsidRPr="001A30BF">
        <w:rPr>
          <w:rFonts w:asciiTheme="minorEastAsia" w:eastAsiaTheme="minorEastAsia" w:hAnsiTheme="minorEastAsia"/>
          <w:sz w:val="28"/>
          <w:szCs w:val="28"/>
          <w:lang w:val="zh-TW" w:eastAsia="zh-TW"/>
        </w:rPr>
        <w:t>项国家、市级科研课题的研究与实践，有着多年的科研课改经历，在美术教学中有着丰厚的经验与独特的风格，十分注重不断学习和提升自我，具有承担课题研究的能力。课题组人员组成有梯度且多样化，硕士</w:t>
      </w:r>
      <w:r w:rsidRPr="001A30BF">
        <w:rPr>
          <w:rFonts w:asciiTheme="minorEastAsia" w:eastAsiaTheme="minorEastAsia" w:hAnsiTheme="minorEastAsia"/>
          <w:sz w:val="28"/>
          <w:szCs w:val="28"/>
        </w:rPr>
        <w:t>1</w:t>
      </w:r>
      <w:r w:rsidRPr="001A30BF">
        <w:rPr>
          <w:rFonts w:asciiTheme="minorEastAsia" w:eastAsiaTheme="minorEastAsia" w:hAnsiTheme="minorEastAsia"/>
          <w:sz w:val="28"/>
          <w:szCs w:val="28"/>
          <w:lang w:val="zh-TW" w:eastAsia="zh-TW"/>
        </w:rPr>
        <w:t>人、学士一人、本科</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人；专职美术教师</w:t>
      </w:r>
      <w:r w:rsidRPr="001A30BF">
        <w:rPr>
          <w:rFonts w:asciiTheme="minorEastAsia" w:eastAsiaTheme="minorEastAsia" w:hAnsiTheme="minorEastAsia"/>
          <w:sz w:val="28"/>
          <w:szCs w:val="28"/>
        </w:rPr>
        <w:t>3</w:t>
      </w:r>
      <w:r w:rsidRPr="001A30BF">
        <w:rPr>
          <w:rFonts w:asciiTheme="minorEastAsia" w:eastAsiaTheme="minorEastAsia" w:hAnsiTheme="minorEastAsia"/>
          <w:sz w:val="28"/>
          <w:szCs w:val="28"/>
          <w:lang w:val="zh-TW" w:eastAsia="zh-TW"/>
        </w:rPr>
        <w:t>人、主管电教兼美术教师</w:t>
      </w:r>
      <w:r w:rsidRPr="001A30BF">
        <w:rPr>
          <w:rFonts w:asciiTheme="minorEastAsia" w:eastAsiaTheme="minorEastAsia" w:hAnsiTheme="minorEastAsia"/>
          <w:sz w:val="28"/>
          <w:szCs w:val="28"/>
        </w:rPr>
        <w:t>1</w:t>
      </w:r>
      <w:r w:rsidRPr="001A30BF">
        <w:rPr>
          <w:rFonts w:asciiTheme="minorEastAsia" w:eastAsiaTheme="minorEastAsia" w:hAnsiTheme="minorEastAsia"/>
          <w:sz w:val="28"/>
          <w:szCs w:val="28"/>
          <w:lang w:val="zh-TW" w:eastAsia="zh-TW"/>
        </w:rPr>
        <w:t>人；副高级教师</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人，中级教师</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人。</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b/>
          <w:bCs/>
          <w:sz w:val="28"/>
          <w:szCs w:val="28"/>
        </w:rPr>
        <w:t xml:space="preserve">  </w:t>
      </w:r>
      <w:r w:rsidRPr="001A30BF">
        <w:rPr>
          <w:rFonts w:asciiTheme="minorEastAsia" w:eastAsiaTheme="minorEastAsia" w:hAnsiTheme="minorEastAsia"/>
          <w:sz w:val="28"/>
          <w:szCs w:val="28"/>
          <w:lang w:val="zh-TW" w:eastAsia="zh-TW"/>
        </w:rPr>
        <w:t xml:space="preserve"> </w:t>
      </w:r>
      <w:r w:rsidR="008D687D" w:rsidRPr="001A30BF">
        <w:rPr>
          <w:rFonts w:asciiTheme="minorEastAsia" w:eastAsiaTheme="minorEastAsia" w:hAnsiTheme="minorEastAsia" w:hint="eastAsia"/>
          <w:sz w:val="28"/>
          <w:szCs w:val="28"/>
          <w:lang w:val="zh-TW"/>
        </w:rPr>
        <w:t xml:space="preserve">  </w:t>
      </w:r>
      <w:r w:rsidRPr="001A30BF">
        <w:rPr>
          <w:rFonts w:asciiTheme="minorEastAsia" w:eastAsiaTheme="minorEastAsia" w:hAnsiTheme="minorEastAsia"/>
          <w:sz w:val="28"/>
          <w:szCs w:val="28"/>
          <w:lang w:val="zh-TW" w:eastAsia="zh-TW"/>
        </w:rPr>
        <w:t>课题组每月固定</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次学习交流；由于人员分散平时以电话、微信等形式加强交流和研讨；课题组教师以所任教年级确定研究内容，以班级教学为主要实践、研究对象，每个研究阶段有</w:t>
      </w:r>
      <w:r w:rsidRPr="001A30BF">
        <w:rPr>
          <w:rFonts w:asciiTheme="minorEastAsia" w:eastAsiaTheme="minorEastAsia" w:hAnsiTheme="minorEastAsia"/>
          <w:sz w:val="28"/>
          <w:szCs w:val="28"/>
        </w:rPr>
        <w:t>1-2</w:t>
      </w:r>
      <w:r w:rsidRPr="001A30BF">
        <w:rPr>
          <w:rFonts w:asciiTheme="minorEastAsia" w:eastAsiaTheme="minorEastAsia" w:hAnsiTheme="minorEastAsia"/>
          <w:sz w:val="28"/>
          <w:szCs w:val="28"/>
          <w:lang w:val="zh-TW" w:eastAsia="zh-TW"/>
        </w:rPr>
        <w:t>节研究课，并以之为切入点进行集体研究、分析、论证。</w:t>
      </w:r>
    </w:p>
    <w:p w:rsidR="00B245C0" w:rsidRPr="001A30BF" w:rsidRDefault="00B245C0" w:rsidP="00870977">
      <w:pPr>
        <w:rPr>
          <w:rFonts w:asciiTheme="minorEastAsia" w:hAnsiTheme="minorEastAsia"/>
        </w:rPr>
      </w:pPr>
    </w:p>
    <w:p w:rsidR="005548A0" w:rsidRPr="001A30BF" w:rsidRDefault="005548A0" w:rsidP="00870977">
      <w:pPr>
        <w:widowControl/>
        <w:shd w:val="clear" w:color="auto" w:fill="FFFFFF"/>
        <w:jc w:val="left"/>
        <w:rPr>
          <w:rFonts w:asciiTheme="minorEastAsia" w:hAnsiTheme="minorEastAsia" w:cs="Tahoma"/>
          <w:kern w:val="0"/>
          <w:sz w:val="30"/>
          <w:szCs w:val="30"/>
        </w:rPr>
      </w:pPr>
    </w:p>
    <w:sectPr w:rsidR="005548A0" w:rsidRPr="001A30BF" w:rsidSect="006D1E56">
      <w:pgSz w:w="11906" w:h="16838"/>
      <w:pgMar w:top="1701" w:right="1134" w:bottom="170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70A" w:rsidRDefault="0036270A" w:rsidP="005548A0">
      <w:r>
        <w:separator/>
      </w:r>
    </w:p>
  </w:endnote>
  <w:endnote w:type="continuationSeparator" w:id="0">
    <w:p w:rsidR="0036270A" w:rsidRDefault="0036270A" w:rsidP="00554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70A" w:rsidRDefault="0036270A" w:rsidP="005548A0">
      <w:r>
        <w:separator/>
      </w:r>
    </w:p>
  </w:footnote>
  <w:footnote w:type="continuationSeparator" w:id="0">
    <w:p w:rsidR="0036270A" w:rsidRDefault="0036270A" w:rsidP="00554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D6603"/>
    <w:multiLevelType w:val="multilevel"/>
    <w:tmpl w:val="8B1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47D"/>
    <w:rsid w:val="00004C24"/>
    <w:rsid w:val="000E3C87"/>
    <w:rsid w:val="001A30BF"/>
    <w:rsid w:val="001E5CF6"/>
    <w:rsid w:val="001E6F3F"/>
    <w:rsid w:val="0021747D"/>
    <w:rsid w:val="002A5BA4"/>
    <w:rsid w:val="002D495C"/>
    <w:rsid w:val="00320B89"/>
    <w:rsid w:val="00344B06"/>
    <w:rsid w:val="0036270A"/>
    <w:rsid w:val="00375718"/>
    <w:rsid w:val="003E272E"/>
    <w:rsid w:val="003F77D5"/>
    <w:rsid w:val="0042279C"/>
    <w:rsid w:val="004514DB"/>
    <w:rsid w:val="00490289"/>
    <w:rsid w:val="004D4274"/>
    <w:rsid w:val="004E3789"/>
    <w:rsid w:val="005548A0"/>
    <w:rsid w:val="00560CE3"/>
    <w:rsid w:val="00580578"/>
    <w:rsid w:val="005B52C1"/>
    <w:rsid w:val="0062349A"/>
    <w:rsid w:val="00647F72"/>
    <w:rsid w:val="0069787D"/>
    <w:rsid w:val="006D1E56"/>
    <w:rsid w:val="007851CD"/>
    <w:rsid w:val="007904C1"/>
    <w:rsid w:val="007C0216"/>
    <w:rsid w:val="007E5667"/>
    <w:rsid w:val="007F710E"/>
    <w:rsid w:val="00852812"/>
    <w:rsid w:val="00870977"/>
    <w:rsid w:val="008D687D"/>
    <w:rsid w:val="00940889"/>
    <w:rsid w:val="009976E9"/>
    <w:rsid w:val="009F4B87"/>
    <w:rsid w:val="00A1356E"/>
    <w:rsid w:val="00A1631B"/>
    <w:rsid w:val="00A3462C"/>
    <w:rsid w:val="00A83F5D"/>
    <w:rsid w:val="00AC56B1"/>
    <w:rsid w:val="00B23AEB"/>
    <w:rsid w:val="00B245C0"/>
    <w:rsid w:val="00B27285"/>
    <w:rsid w:val="00B368A7"/>
    <w:rsid w:val="00B5131B"/>
    <w:rsid w:val="00B51D62"/>
    <w:rsid w:val="00BB625F"/>
    <w:rsid w:val="00BD1E0C"/>
    <w:rsid w:val="00C0702A"/>
    <w:rsid w:val="00C67998"/>
    <w:rsid w:val="00C8163E"/>
    <w:rsid w:val="00D4238E"/>
    <w:rsid w:val="00DF26B2"/>
    <w:rsid w:val="00E461D3"/>
    <w:rsid w:val="00F35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rder-contit">
    <w:name w:val="border-contit"/>
    <w:basedOn w:val="a"/>
    <w:rsid w:val="0021747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554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48A0"/>
    <w:rPr>
      <w:sz w:val="18"/>
      <w:szCs w:val="18"/>
    </w:rPr>
  </w:style>
  <w:style w:type="paragraph" w:styleId="a4">
    <w:name w:val="footer"/>
    <w:basedOn w:val="a"/>
    <w:link w:val="Char0"/>
    <w:uiPriority w:val="99"/>
    <w:semiHidden/>
    <w:unhideWhenUsed/>
    <w:rsid w:val="005548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48A0"/>
    <w:rPr>
      <w:sz w:val="18"/>
      <w:szCs w:val="18"/>
    </w:rPr>
  </w:style>
  <w:style w:type="paragraph" w:styleId="a5">
    <w:name w:val="Normal (Web)"/>
    <w:basedOn w:val="a"/>
    <w:unhideWhenUsed/>
    <w:rsid w:val="005548A0"/>
    <w:pPr>
      <w:widowControl/>
      <w:spacing w:before="100" w:beforeAutospacing="1" w:after="100" w:afterAutospacing="1"/>
      <w:jc w:val="left"/>
    </w:pPr>
    <w:rPr>
      <w:rFonts w:ascii="宋体" w:eastAsia="宋体" w:hAnsi="宋体" w:cs="宋体"/>
      <w:kern w:val="0"/>
      <w:sz w:val="24"/>
      <w:szCs w:val="24"/>
    </w:rPr>
  </w:style>
  <w:style w:type="paragraph" w:customStyle="1" w:styleId="a6">
    <w:name w:val="默认"/>
    <w:rsid w:val="00B245C0"/>
    <w:pPr>
      <w:pBdr>
        <w:top w:val="nil"/>
        <w:left w:val="nil"/>
        <w:bottom w:val="nil"/>
        <w:right w:val="nil"/>
        <w:between w:val="nil"/>
        <w:bar w:val="nil"/>
      </w:pBdr>
    </w:pPr>
    <w:rPr>
      <w:rFonts w:ascii="Helvetica Neue" w:eastAsia="Arial Unicode MS" w:hAnsi="Helvetica Neue" w:cs="Arial Unicode MS"/>
      <w:color w:val="000000"/>
      <w:kern w:val="0"/>
      <w:sz w:val="22"/>
      <w:bdr w:val="nil"/>
      <w:lang w:val="zh-CN"/>
    </w:rPr>
  </w:style>
</w:styles>
</file>

<file path=word/webSettings.xml><?xml version="1.0" encoding="utf-8"?>
<w:webSettings xmlns:r="http://schemas.openxmlformats.org/officeDocument/2006/relationships" xmlns:w="http://schemas.openxmlformats.org/wordprocessingml/2006/main">
  <w:divs>
    <w:div w:id="498085397">
      <w:bodyDiv w:val="1"/>
      <w:marLeft w:val="0"/>
      <w:marRight w:val="0"/>
      <w:marTop w:val="0"/>
      <w:marBottom w:val="0"/>
      <w:divBdr>
        <w:top w:val="none" w:sz="0" w:space="0" w:color="auto"/>
        <w:left w:val="none" w:sz="0" w:space="0" w:color="auto"/>
        <w:bottom w:val="none" w:sz="0" w:space="0" w:color="auto"/>
        <w:right w:val="none" w:sz="0" w:space="0" w:color="auto"/>
      </w:divBdr>
    </w:div>
    <w:div w:id="5355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04A2CE-3B78-4B02-A5EF-C1274EE5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陈慧</dc:creator>
  <cp:lastModifiedBy>陈慧</cp:lastModifiedBy>
  <cp:revision>27</cp:revision>
  <dcterms:created xsi:type="dcterms:W3CDTF">2017-11-01T01:06:00Z</dcterms:created>
  <dcterms:modified xsi:type="dcterms:W3CDTF">2017-11-08T02:43:00Z</dcterms:modified>
</cp:coreProperties>
</file>