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《书间精灵</w:t>
      </w:r>
      <w:r>
        <w:rPr>
          <w:rFonts w:hint="eastAsia"/>
          <w:b/>
          <w:bCs/>
          <w:sz w:val="32"/>
          <w:szCs w:val="32"/>
          <w:lang w:val="en-US" w:eastAsia="zh-CN"/>
        </w:rPr>
        <w:t>--</w:t>
      </w:r>
      <w:r>
        <w:rPr>
          <w:rFonts w:hint="eastAsia"/>
          <w:b/>
          <w:bCs/>
          <w:sz w:val="32"/>
          <w:szCs w:val="32"/>
          <w:lang w:eastAsia="zh-CN"/>
        </w:rPr>
        <w:t>藏书票》教学反思</w:t>
      </w:r>
    </w:p>
    <w:p>
      <w:pPr>
        <w:spacing w:line="360" w:lineRule="auto"/>
        <w:ind w:firstLine="720" w:firstLineChars="3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霍莹</w:t>
      </w:r>
    </w:p>
    <w:p>
      <w:pPr>
        <w:spacing w:line="36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这一课主要是让学生通过欣赏、交流，了解有关藏书票、书签的来历、作用及相关知识，并学习用纸版拓印、绘画或剪贴等形式设计制作藏书票和书签。我分成两个课时进行教学。在这堂课中，我主要让学生通过欣赏、交流，了解有关藏书票的来历、作用及相关知识，学习用纸版拓印的形式设计制作藏书票。通过欣赏制作活动，从而培养学</w:t>
      </w:r>
      <w:bookmarkStart w:id="0" w:name="_GoBack"/>
      <w:bookmarkEnd w:id="0"/>
      <w:r>
        <w:rPr>
          <w:rFonts w:hint="eastAsia"/>
          <w:sz w:val="24"/>
        </w:rPr>
        <w:t>生爱读书、珍惜书的情感。</w:t>
      </w:r>
    </w:p>
    <w:p>
      <w:pPr>
        <w:spacing w:line="36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起源于德国的藏书票，是贴在书籍扉页上的小小装饰画。翻开书，首先看到一幅与精美的装帧设计相衬的美丽的藏书票，这是藏书票独有的形式美感，对于所爱的藏书能起到装饰的效果。小小的藏书票，有着“纸上宝石”的美称，画面虽不大，却是一种独立的艺术门类。，从内容说，它可以表达藏书者的思想、感情、修养、兴趣；在表现手法上，它可以是写实的、写意的、象征的、抒情的；在技巧上，它可以运用版画、水彩画、手工等技法；在形状上，以方形为主，但还可以是圆、三角……；在色调上，根据个人喜好可以自由创造，只要求对于书籍有美的装饰效果。藏书票为读书、爱书、藏书人所使用，不仅仅起装饰作用，还标志着藏书者的所有权，表达读书人的心愿，更可使藏书留给后人作为某些方面的研究资料。</w:t>
      </w:r>
    </w:p>
    <w:p>
      <w:pPr>
        <w:pStyle w:val="2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本课属于“设计·应用”领域，主要是让学生认识藏书票，对藏书票制作的基本方法有一个全面的了解。并运用绘画知识设计、绘制一枚藏书票，提高学生绘画的技能，培养学生的欣赏能力和收藏的兴趣；通过本课的学习，培养学生爱书读书的好习惯。在教学重点和难点的解决过程中，我主要是让学生自己去观察、比较、分析发现并总结，只是在最后的一个环节是学生动手设计环节中，学生的综合能力表现比较强，但藏书票的文化内涵的体现稍有欠缺。从整个教学过程看，学生的学习兴趣很高，对应用藏书票来装饰自己的书籍都有着自己独特的想法，但是在图案和色彩的创新方面，大多数学生的作品方式单一，个性化不强，创新意识不能有效的发挥。在教学中，我注意留给学生更多的想象、创作、思考的空间，通过欣赏引导学生去思考，顺着学生的思维进行自我发现、自我探索，尽量让学生按照自己的想象去独立创作，把自己内心的感觉表现出来。为他们个性表现提供一个合适的空间。同时也进一步对学生进行传统文化技能的培养。</w:t>
      </w:r>
    </w:p>
    <w:p>
      <w:pPr>
        <w:spacing w:line="360" w:lineRule="auto"/>
        <w:ind w:firstLine="630" w:firstLineChars="3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15B15"/>
    <w:rsid w:val="1A11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2019-12-15T08:15:00Z</dcterms:created>
  <dc:creator>Administrator</dc:creator>
  <cp:lastModifiedBy>Administrator</cp:lastModifiedBy>
  <dcterms:modified xsi:type="dcterms:W3CDTF">2019-12-15T08:17:58Z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