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一、课题选题目的、意义及价值</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（一）选题目的</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国家教育部制定颁布了《历史课程标准》，提出了要“努力建设开放而有活力的历史课程”的基本理念，要求广大教师注重现代科技手段的运用，使学生能够进一步开阔学习的视野，提高课堂的学习效率，初步获得现代社会所需要的实践能力。现代教育技术是21世纪推进历史教学现代化所必须充分利用的、十分重要的教学工具手段。顺应时代要求，先进教学手段的历史信息化教学的辅助作用越来越明显。它以新颖的形式，强大的功能，带给我们耳目一新的感觉，相对于传统的黑板、粉笔对学生的吸引力更是可想而知。</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目前,历史信息化教学还面临着许多的问题，现在相当一部分老师应用现代教育技术的过程中，信息化教学流程过于哗众取宠,浮于形式,从而导致课堂教学的程序化、简单化，直接导致的后果是不能为不同发展水平、不同性格特征、不同兴趣爱好的学生提供一个参与、创造的空间，展示学生自己的个性，发挥自己的创造性。信息化教学过程如果过于程序化简单化，也就不利于鼓励学生发现、探究问题，必将导致学生学习主体性的泯灭，必将使教育以新面孔走老路。中学历史教学应该充分利用这个资源，在信息化技术的运用中推动语文学科在教育观念、教育理念教学方法上的变化。那么在历史教学中信息化技术具体应用上应该考虑怎样在学生自主性学习上发挥作用，激发他们的热情，张扬他们的个性，如果不考虑学生的主体性地位，教育实际上也失去了它的真正作用和价值。 </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信息化手段在历史教学中如果运用不当或使用死板,只能是一种呆板的概念化的教学模式，完全失去了师生双边活动的及时性、交互性特点，根本无法调动学生的主观能动性和积极的参与意识。无视学生与教师之间的交流对话，甚至在学生还没有思考之前，就已经强行剥夺了能动主体性的权利，使学生主动学习的积极性严重受挫，从而整个教学过程也由此变得单调机械、枯燥无味，学生根本得不到情感的陶冶和精神世界的建构，不能促使个体情感得到健康和谐地发展，这不能不说是历史信息化教学的一个重大失误。中学历史教学是学生、教师、教材文本之间对话的过程。目的是使学生通过学习来汲取知识，掌握读书的方法，培养其高尚的道德情操和健康的审美情趣。那么教学过程也就是学生主体性推陈出新、获得诠释的过程，它要求学习主体</w:t>
      </w:r>
      <w:r>
        <w:rPr>
          <w:rFonts w:ascii="宋体" w:hAnsi="宋体" w:cs="宋体" w:eastAsia="宋体"/>
          <w:color w:val="auto"/>
          <w:spacing w:val="0"/>
          <w:position w:val="0"/>
          <w:sz w:val="22"/>
          <w:shd w:fill="auto" w:val="clear"/>
        </w:rPr>
        <w:t xml:space="preserve">——学生，完全敞开自己，并倾注进全力的生命意识，最终达到教师和学生交融和同构。</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（二）选题意义 </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1、教师作用正确定位</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在初中历史教学中，教师要合理的用信息化资源，要熟练的掌握信息化软件的制作技术和窍门，在教学中不要因为运用信息化技术而运用，要将信息化技术用到实处，作为教学辅助的作用，教师的主导地位不要被改变，在信息化的制作中和信息化的运用中还要体现学生的主体地位。作为21世纪的教师，我们应该主动学习并运用这一现代科技的教学手段，同时也应清醒的认识到历史信息化教学应用与实际教学存在的还不太和谐的因素，更应该坚持扬长避短，勇于钻研实践，充分发挥信息化在历史教学中的作用。</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2、学生地位的提升</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传统教学中教师可以根据实际授课情况改变教法、思路甚至内容，其灵活性有目共睹，可信息化一旦设计好了程序就不能随便改变，教师成了“播映员”，主观能动性大大降低，更有的教师因为初学，操作起来手忙脚乱，与学生的交流也就“省”了。师生的互动受到阻碍。师生情感交流产生隔膜。所以在历史教学中发挥学生的主体作用是确保教学质量的核心,钱梦龙先生说过：“学生的学习过程虽然是一个特殊的认识过程,但无论这个过程如何特殊,学生始终是认识的主体，他们的认识活动只能通过他们自己的实践和感知，在他们的头脑里进行，旁人是无法代劳也不必代劳的”。 </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（三）选题价值</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1、理论价值</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（1）主体性教育理论 </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主体性教育理论重点强调学生的主体性，有效地促进学生主动参与教学活动，主动学习，自主的构建知识结构。学生的主体性在教学活动中主要表现在其创造性上，互动过程中有机结合在一起，极大地调动了其学习的积极性。在信息化教学的过程中，教师要特别考虑学生的动态性、不对称性、流动性和发展性特点，摆正自己的位置,处理好信息化教学演示的节奏，教师和学生实现真正现实意义上的“互相”交流 ，由此，学生的主体性也就得到体现。 </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（2）互动理论 </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互动理论认为，教师与学生的关系，就其本质而言，体现了人与人之间的互动联系，教学过程也就意味着在人与人之间确立一种对话和交流的关系。这种对话和交流是双向的、互动的，互为依存条件的，是主体与主体之间的关系。教学过程也是一种共同参与以至共同创造的过程。把学生的思维活动和言语活动吸引到问题情境之中，学生在问题情境之中主动参与，不知不觉中萌发了参与意识，培养了参与精神，形成了参与能力，从而对问题的解决产生着积极的效应。</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（3）建构主义理论 </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皮亚杰为代表的建构主义理论是学习理论中行为主义发展到认知主义后的进一步发展，突出(知识)纵向衔接和横向迁移的意义；突出与直接经验联系的价值；突出介入和知识发生过程中的作用(实现知其然与知其所以然的有机统一)；突出引发学生探究问题的意识。概括建构主义理论，主要有三个典型的观点：一、对个人以本身的经验来解释现实、理解现实、赋予意义，事物由个人方式理解。二、强调学习的主动性、社会性、情境性。三、重视小组学习,提倡加强参与和合作学习培养学生的探索精神。 </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2、实践价值</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（1）培养学生的主体意识</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在教学活动中，学生的主体性表现在对教学内容的选择性接受及采取相应的行为反应上。学生的主体意识强，参与自身发展，在学习活动中发挥自己的作用的自觉性就大。在初中历史信息化教学中突出学生的主体性有利于学生主体的自我意思的觉醒，信息来源的多元化，使得学生的主体地位得到真正的提升，信息呈现方式的多样化，是学生主体能力的表现。</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（2）培养学生的主体能力</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在初中历史信息化教学中提高主动能力表现在三个层面：主动性、独立性、创造性。信息化为学生提供了多层次的需要，激活了学生的多向思维，使学生善于发现问题，质疑问题，一题多问、一题多答，善于转换角度，寻求不同的思路。</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（3）培养学生的主体品格</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培养学生的情感、意志、灵感、直觉等是非智力品格的主要内容，但是历史事件和人物距离我们生活的年代太久远，所以我们需要通过信息化技术要创造教学坏境、还原历史信息，其中对意志、灵感、直觉的培养，信息化本身的功能完全可以解决，而情感的培养就需要学生主动的去接受感悟，就也是我们研究在信息化教学中体现学生主体性的重要原因，从而促进学生全面发展。</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二、研究目标、方法及步骤</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（一）、研究目标</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通过本课题的研究，探索和总结出一套适应新课改的中学历史信息化课堂有效教学效果的策略，以指导学校的整个教学工作。</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通过本课题的研究，使学生获得自主探究、合作交流、积极思考和操作实验的机会，促进创新精神和实践能力的培养。构建信息化有效教学的模式及操作策略研究。促进学生的全面发展、主动发展和个性发展。</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通过本课题的研究，促使广大教师切实转变教育教学观念，深化教学改革，在科研和教改的过程中提高自身的业务素质、教学水平和理论水平。打造科研型教师队伍，帮助教师在“同伴互动”和“专业引领”中，获得专业发展和支持，进一步形成既有研究热情，又有研究方向的氛围。推动学校的信息化教学研究工作走向科学发展、特色发展、可持续发展的科研轨道。</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（二）、研究方法</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根据我校实际，将从教师教学行为和学生学习行为两个方面的课堂教学有效性进行展开。在分析影响信息化教学活动有效性的基础上，通过对目标达成的有效性、主体的有效性、知识建构的有效性、师生互动的有效性、学生发展的有效性等作表征分析，重点探讨课堂中学生主体性活动的有效性的教学策略。</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1、诊断并分析信息化教学效率和学生学习效率不高的原因，教学设计、教学评价中是否体现学生的主体性，有针对性地提出改进措施。</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2、开展信息化教学的策略研究</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（1）、开展信息化教学的准备策略研究。包括确定教学目标；准备教学材料；开发教学资源；选择教学行为与管理行为；设计教学组织形式；创新教学方案的编写方法等。</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开展信息化教学的实施策略研究。包括探讨有效教学方式，研究课程整合的方法，核心内容的教学策略，学习动机的培养与激化，重建课堂教学中教学互动的师生关系，对教材内容进行校本化实施，灵活处理教学环节，促进学生有效参与，进行课堂教学活动的指导策略，探讨课堂提问的策略、练习策略等。</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（3）、开展信息化教学的评价策略研究。包括学生学习成绩的评价与教师课堂教学专业活动的评价，探讨评价的内容、方法和评价结果的运用，构建有效评价指标和评价体系。</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（三）、研究步骤</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本课题研究计划开展两学年，以每一学期为一个周期，共实施四个周期。预期目标是：</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①</w:t>
      </w:r>
      <w:r>
        <w:rPr>
          <w:rFonts w:ascii="宋体" w:hAnsi="宋体" w:cs="宋体" w:eastAsia="宋体"/>
          <w:color w:val="auto"/>
          <w:spacing w:val="0"/>
          <w:position w:val="0"/>
          <w:sz w:val="22"/>
          <w:shd w:fill="auto" w:val="clear"/>
        </w:rPr>
        <w:t xml:space="preserve">、通过本课题的研究，探索出一套科学、有效的信息化教学策略和方法，提高教师教学行为的有效性、和突出学生的主体性设计。    </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②</w:t>
      </w:r>
      <w:r>
        <w:rPr>
          <w:rFonts w:ascii="宋体" w:hAnsi="宋体" w:cs="宋体" w:eastAsia="宋体"/>
          <w:color w:val="auto"/>
          <w:spacing w:val="0"/>
          <w:position w:val="0"/>
          <w:sz w:val="22"/>
          <w:shd w:fill="auto" w:val="clear"/>
        </w:rPr>
        <w:t xml:space="preserve">、通过本课题的研究，充分发挥教师和学生的交往互动，让学生自主能动地进行学习，促进学生的全面发展、主动发展和个性发展，促进学生创新精神和实践能力的培养。</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1、   准备阶段</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①</w:t>
      </w:r>
      <w:r>
        <w:rPr>
          <w:rFonts w:ascii="宋体" w:hAnsi="宋体" w:cs="宋体" w:eastAsia="宋体"/>
          <w:color w:val="auto"/>
          <w:spacing w:val="0"/>
          <w:position w:val="0"/>
          <w:sz w:val="22"/>
          <w:shd w:fill="auto" w:val="clear"/>
        </w:rPr>
        <w:t xml:space="preserve">、查阅收集相关资料和信息，明确该课题研究的价值和可行性。收集国内外最新的课堂教学研究资料，组织研讨，分析论证，撰写课题申报准备报告。学习期间，各成员做好学习笔记，书写学习的有关心得体会。</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②</w:t>
      </w:r>
      <w:r>
        <w:rPr>
          <w:rFonts w:ascii="宋体" w:hAnsi="宋体" w:cs="宋体" w:eastAsia="宋体"/>
          <w:color w:val="auto"/>
          <w:spacing w:val="0"/>
          <w:position w:val="0"/>
          <w:sz w:val="22"/>
          <w:shd w:fill="auto" w:val="clear"/>
        </w:rPr>
        <w:t xml:space="preserve">、通过问卷调查、访谈，调查我校参题教师的授课情况，如教师教学设计及学生评价等，了解每位教师的教学状况，通过数据分析，重点找出制约的主要因素，梳理若干因素，形成简单的书面材料，提交教导处备案。各位参题教师需对自己此时期的教学情况作出分析，撰写报告存档。</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③</w:t>
      </w:r>
      <w:r>
        <w:rPr>
          <w:rFonts w:ascii="宋体" w:hAnsi="宋体" w:cs="宋体" w:eastAsia="宋体"/>
          <w:color w:val="auto"/>
          <w:spacing w:val="0"/>
          <w:position w:val="0"/>
          <w:sz w:val="22"/>
          <w:shd w:fill="auto" w:val="clear"/>
        </w:rPr>
        <w:t xml:space="preserve">、撰写课题申报书，递交申报书。</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2、 实施对策阶段</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①</w:t>
      </w:r>
      <w:r>
        <w:rPr>
          <w:rFonts w:ascii="宋体" w:hAnsi="宋体" w:cs="宋体" w:eastAsia="宋体"/>
          <w:color w:val="auto"/>
          <w:spacing w:val="0"/>
          <w:position w:val="0"/>
          <w:sz w:val="22"/>
          <w:shd w:fill="auto" w:val="clear"/>
        </w:rPr>
        <w:t xml:space="preserve">、每学期开学做好课题开展的计划，学期末进行课题小结；对高质量的教学研究成果进行评价及展示活动；在研究过程中及时总结课题研究的经验教训，不断改进和完善研究方案。</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②</w:t>
      </w:r>
      <w:r>
        <w:rPr>
          <w:rFonts w:ascii="宋体" w:hAnsi="宋体" w:cs="宋体" w:eastAsia="宋体"/>
          <w:color w:val="auto"/>
          <w:spacing w:val="0"/>
          <w:position w:val="0"/>
          <w:sz w:val="22"/>
          <w:shd w:fill="auto" w:val="clear"/>
        </w:rPr>
        <w:t xml:space="preserve">、组织教师学习新理念，使教师的教学观念从“以教师为主体”转变到“以教师为主导”，教学结构从“以教师为中心”转变为创建新型的、既能发挥教师主导作用又能充分体现学生主体地位的"主导-主体相结合"。加强多媒体应用的培训，提高参题教师的多媒体应用能力，以便提高课堂效率。参题教师在此期间需做好学习笔记，设计教学计划，运用多媒体手段给学生上一次公开课，需做好课后反思，并观察学生的学习反应写出报告。教师做好听课笔记，及时发现改进问题。</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③</w:t>
      </w:r>
      <w:r>
        <w:rPr>
          <w:rFonts w:ascii="宋体" w:hAnsi="宋体" w:cs="宋体" w:eastAsia="宋体"/>
          <w:color w:val="auto"/>
          <w:spacing w:val="0"/>
          <w:position w:val="0"/>
          <w:sz w:val="22"/>
          <w:shd w:fill="auto" w:val="clear"/>
        </w:rPr>
        <w:t xml:space="preserve">、安排进行教学优质课评比活动，邀请专家会诊，开展座谈会，解决实验中存在的实际问题，形成有效教学实施的策略。全体教师参与听、评课，教师在自己已有成功经验的基础上，进行课堂实践和研究，探索出不同学科的有效课堂教学模式，通过同课异型、异课同型等赛课及分析完成阶段实验报告。</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④</w:t>
      </w:r>
      <w:r>
        <w:rPr>
          <w:rFonts w:ascii="宋体" w:hAnsi="宋体" w:cs="宋体" w:eastAsia="宋体"/>
          <w:color w:val="auto"/>
          <w:spacing w:val="0"/>
          <w:position w:val="0"/>
          <w:sz w:val="22"/>
          <w:shd w:fill="auto" w:val="clear"/>
        </w:rPr>
        <w:t xml:space="preserve">、针对教学中出现的问题和困惑，组织参题教师逐一讨论存在的问题，分析其成因，找出改进方法，并提出充分、合理、有效的，具有创建新型的、既能发挥教师主导作用又能充分体现学生主体地位的"主导-主体相结合"的教学模式，并努力实践。</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⑤</w:t>
      </w:r>
      <w:r>
        <w:rPr>
          <w:rFonts w:ascii="宋体" w:hAnsi="宋体" w:cs="宋体" w:eastAsia="宋体"/>
          <w:color w:val="auto"/>
          <w:spacing w:val="0"/>
          <w:position w:val="0"/>
          <w:sz w:val="22"/>
          <w:shd w:fill="auto" w:val="clear"/>
        </w:rPr>
        <w:t xml:space="preserve">、汇总成功案例，及时总结实际应用中存在的问题，适时的调整、不断的完善。做好问卷调查，访谈工作，通过具体的数据分析，了解参题教师的实时教学动态以及学生的上课状态。相对成熟时，推广到全体教师，在更大的范围进行检验，验证其有效性和可行性。此过程中需参题教师写出教学设计，并有整合了“有效教学模式”的教学示范视频。</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3、   提升阶段</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①</w:t>
      </w:r>
      <w:r>
        <w:rPr>
          <w:rFonts w:ascii="宋体" w:hAnsi="宋体" w:cs="宋体" w:eastAsia="宋体"/>
          <w:color w:val="auto"/>
          <w:spacing w:val="0"/>
          <w:position w:val="0"/>
          <w:sz w:val="22"/>
          <w:shd w:fill="auto" w:val="clear"/>
        </w:rPr>
        <w:t xml:space="preserve">、利用问卷调查，访谈调查，撰写数据分析，了解课题实施后，教师的授课情况和学生的学习情况。针对数据统计分析，参题教师提出想法，撰写报告。</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②</w:t>
      </w:r>
      <w:r>
        <w:rPr>
          <w:rFonts w:ascii="宋体" w:hAnsi="宋体" w:cs="宋体" w:eastAsia="宋体"/>
          <w:color w:val="auto"/>
          <w:spacing w:val="0"/>
          <w:position w:val="0"/>
          <w:sz w:val="22"/>
          <w:shd w:fill="auto" w:val="clear"/>
        </w:rPr>
        <w:t xml:space="preserve">、收集整理成功的案例，并与之前的教学案例相比较，组织参题教师逐一讨论，编撰案例。</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③</w:t>
      </w:r>
      <w:r>
        <w:rPr>
          <w:rFonts w:ascii="宋体" w:hAnsi="宋体" w:cs="宋体" w:eastAsia="宋体"/>
          <w:color w:val="auto"/>
          <w:spacing w:val="0"/>
          <w:position w:val="0"/>
          <w:sz w:val="22"/>
          <w:shd w:fill="auto" w:val="clear"/>
        </w:rPr>
        <w:t xml:space="preserve">、总结新教学模式的实施情况，确立合理、有效、可行的教学模式。</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④</w:t>
      </w:r>
      <w:r>
        <w:rPr>
          <w:rFonts w:ascii="宋体" w:hAnsi="宋体" w:cs="宋体" w:eastAsia="宋体"/>
          <w:color w:val="auto"/>
          <w:spacing w:val="0"/>
          <w:position w:val="0"/>
          <w:sz w:val="22"/>
          <w:shd w:fill="auto" w:val="clear"/>
        </w:rPr>
        <w:t xml:space="preserve">、整理参题教师撰写的论文，编撰成的论文集。</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⑤</w:t>
      </w:r>
      <w:r>
        <w:rPr>
          <w:rFonts w:ascii="宋体" w:hAnsi="宋体" w:cs="宋体" w:eastAsia="宋体"/>
          <w:color w:val="auto"/>
          <w:spacing w:val="0"/>
          <w:position w:val="0"/>
          <w:sz w:val="22"/>
          <w:shd w:fill="auto" w:val="clear"/>
        </w:rPr>
        <w:t xml:space="preserve">、编撰结题报告，开结题大会，总结实施经验，分析存在问题，研讨改进措施，形成可在全校推广的教学模式。</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