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BC" w:rsidRPr="00D31361" w:rsidRDefault="004864BC" w:rsidP="00D31361">
      <w:pPr>
        <w:spacing w:line="360" w:lineRule="auto"/>
        <w:jc w:val="center"/>
        <w:rPr>
          <w:rFonts w:ascii="黑体" w:eastAsia="黑体" w:hAnsi="黑体" w:cs="宋体"/>
          <w:kern w:val="0"/>
          <w:sz w:val="40"/>
          <w:szCs w:val="28"/>
        </w:rPr>
      </w:pPr>
      <w:r w:rsidRPr="00D31361">
        <w:rPr>
          <w:rFonts w:ascii="黑体" w:eastAsia="黑体" w:hAnsi="黑体" w:cs="宋体" w:hint="eastAsia"/>
          <w:kern w:val="0"/>
          <w:sz w:val="40"/>
          <w:szCs w:val="28"/>
        </w:rPr>
        <w:t>《实用电路设计与制作》</w:t>
      </w:r>
      <w:r w:rsidR="00D31361" w:rsidRPr="00D31361">
        <w:rPr>
          <w:rFonts w:ascii="黑体" w:eastAsia="黑体" w:hAnsi="黑体" w:cs="宋体" w:hint="eastAsia"/>
          <w:kern w:val="0"/>
          <w:sz w:val="40"/>
          <w:szCs w:val="28"/>
        </w:rPr>
        <w:t>课程纲要</w:t>
      </w:r>
    </w:p>
    <w:p w:rsidR="00B715E6" w:rsidRDefault="00B715E6" w:rsidP="004864BC">
      <w:pPr>
        <w:spacing w:line="360" w:lineRule="auto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【课程简介】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1.课程名称：《实用电路设计与制作》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2.课程性质：综合实践类课程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3.教学材料：校本教材、网络教程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4.授课对象：高一学生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课程概况：《实用电路设计与制作》是一门运用电路实现信息或能量改变的课程，是一个实践性强、创造空间大、涉及面广的课程模块。该课程是依据高中物理课程标准的要求，旨在为学生提供更为丰富多样的实践机会，拓展学生的经历，对学生进行综合训练。通过课程的学习和实践，培养学生掌握一定的电工实验技能和实际动手能力，提高分析和独立解决问题的能力。通过学习电路基础、电路的设计，科技制作、调试、撰写实验报告等环节，逐步掌握实用电路设计的步骤和方法，熟悉科学制作的程序和实施办法，为今后从事科学技术工作打下良好的基础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【背景分析】</w:t>
      </w:r>
    </w:p>
    <w:p w:rsidR="004864BC" w:rsidRDefault="004864BC" w:rsidP="004864BC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物理和生活息息相关，从生活走向物理，从物理走向社会，是新课程的基本理念之一。随着科技的发展，我们的生活越来越电子信息化，其中少不了实用电路，它与生活息息相关，</w:t>
      </w:r>
      <w:r>
        <w:rPr>
          <w:rFonts w:ascii="仿宋" w:eastAsia="仿宋" w:hAnsi="仿宋" w:cs="宋体"/>
          <w:kern w:val="0"/>
          <w:sz w:val="28"/>
          <w:szCs w:val="28"/>
        </w:rPr>
        <w:t>具有很强的实用价值</w:t>
      </w:r>
      <w:r>
        <w:rPr>
          <w:rFonts w:ascii="仿宋" w:eastAsia="仿宋" w:hAnsi="仿宋" w:cs="宋体" w:hint="eastAsia"/>
          <w:kern w:val="0"/>
          <w:sz w:val="28"/>
          <w:szCs w:val="28"/>
        </w:rPr>
        <w:t>。可是对于我们农村高中校来说，学生并没有机会真正</w:t>
      </w:r>
      <w:r>
        <w:rPr>
          <w:rFonts w:ascii="仿宋" w:eastAsia="仿宋" w:hAnsi="仿宋" w:cs="宋体"/>
          <w:kern w:val="0"/>
          <w:sz w:val="28"/>
          <w:szCs w:val="28"/>
        </w:rPr>
        <w:t>了解</w:t>
      </w:r>
      <w:r>
        <w:rPr>
          <w:rFonts w:ascii="仿宋" w:eastAsia="仿宋" w:hAnsi="仿宋" w:cs="宋体" w:hint="eastAsia"/>
          <w:kern w:val="0"/>
          <w:sz w:val="28"/>
          <w:szCs w:val="28"/>
        </w:rPr>
        <w:t>实用</w:t>
      </w:r>
      <w:r>
        <w:rPr>
          <w:rFonts w:ascii="仿宋" w:eastAsia="仿宋" w:hAnsi="仿宋" w:cs="宋体"/>
          <w:kern w:val="0"/>
          <w:sz w:val="28"/>
          <w:szCs w:val="28"/>
        </w:rPr>
        <w:t>电路的组成</w:t>
      </w:r>
      <w:r>
        <w:rPr>
          <w:rFonts w:ascii="仿宋" w:eastAsia="仿宋" w:hAnsi="仿宋" w:cs="宋体" w:hint="eastAsia"/>
          <w:kern w:val="0"/>
          <w:sz w:val="28"/>
          <w:szCs w:val="28"/>
        </w:rPr>
        <w:t>等内容，只有开设实用电路的设计与制作课程，给学生提供平台，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熟识电子元器件和常用工具，培养他们观察思考、动手实践能力，才能真正响应学校“教、学、做合一，一切为了学生未来发展”的育人理念。另一方面，秉着</w:t>
      </w:r>
      <w:r>
        <w:rPr>
          <w:rFonts w:ascii="仿宋" w:eastAsia="仿宋" w:hAnsi="仿宋" w:cs="宋体"/>
          <w:kern w:val="0"/>
          <w:sz w:val="28"/>
          <w:szCs w:val="28"/>
        </w:rPr>
        <w:t>学校</w:t>
      </w:r>
      <w:r>
        <w:rPr>
          <w:rFonts w:ascii="仿宋" w:eastAsia="仿宋" w:hAnsi="仿宋" w:cs="宋体" w:hint="eastAsia"/>
          <w:kern w:val="0"/>
          <w:sz w:val="28"/>
          <w:szCs w:val="28"/>
        </w:rPr>
        <w:t>“勤慎朴洁”的文化传统，学生的科技制作，如LED小台灯等，可以直接保留应用，</w:t>
      </w:r>
      <w:r>
        <w:rPr>
          <w:rFonts w:ascii="仿宋" w:eastAsia="仿宋" w:hAnsi="仿宋" w:cs="宋体"/>
          <w:kern w:val="0"/>
          <w:sz w:val="28"/>
          <w:szCs w:val="28"/>
        </w:rPr>
        <w:t>具有很强的实用</w:t>
      </w:r>
      <w:r>
        <w:rPr>
          <w:rFonts w:ascii="仿宋" w:eastAsia="仿宋" w:hAnsi="仿宋" w:cs="宋体" w:hint="eastAsia"/>
          <w:kern w:val="0"/>
          <w:sz w:val="28"/>
          <w:szCs w:val="28"/>
        </w:rPr>
        <w:t>性。同时开设实用电路课程，教学所需的设备较为简单，不需准备大型的设备和仪器，只需要简单的仪器仪表和工具，实验室的</w:t>
      </w:r>
      <w:r>
        <w:rPr>
          <w:rFonts w:ascii="仿宋" w:eastAsia="仿宋" w:hAnsi="仿宋" w:cs="宋体"/>
          <w:kern w:val="0"/>
          <w:sz w:val="28"/>
          <w:szCs w:val="28"/>
        </w:rPr>
        <w:t>设备</w:t>
      </w:r>
      <w:r>
        <w:rPr>
          <w:rFonts w:ascii="仿宋" w:eastAsia="仿宋" w:hAnsi="仿宋" w:cs="宋体" w:hint="eastAsia"/>
          <w:kern w:val="0"/>
          <w:sz w:val="28"/>
          <w:szCs w:val="28"/>
        </w:rPr>
        <w:t>大多</w:t>
      </w:r>
      <w:r>
        <w:rPr>
          <w:rFonts w:ascii="仿宋" w:eastAsia="仿宋" w:hAnsi="仿宋" w:cs="宋体"/>
          <w:kern w:val="0"/>
          <w:sz w:val="28"/>
          <w:szCs w:val="28"/>
        </w:rPr>
        <w:t>可以使用，师资经过</w:t>
      </w:r>
      <w:r>
        <w:rPr>
          <w:rFonts w:ascii="仿宋" w:eastAsia="仿宋" w:hAnsi="仿宋" w:cs="宋体" w:hint="eastAsia"/>
          <w:kern w:val="0"/>
          <w:sz w:val="28"/>
          <w:szCs w:val="28"/>
        </w:rPr>
        <w:t>简单</w:t>
      </w:r>
      <w:r>
        <w:rPr>
          <w:rFonts w:ascii="仿宋" w:eastAsia="仿宋" w:hAnsi="仿宋" w:cs="宋体"/>
          <w:kern w:val="0"/>
          <w:sz w:val="28"/>
          <w:szCs w:val="28"/>
        </w:rPr>
        <w:t>培训后即可上岗。因此，在一些条件较差的地区也可以实施。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【课程目标】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课程总目标：</w:t>
      </w:r>
      <w:r>
        <w:rPr>
          <w:rFonts w:ascii="仿宋" w:eastAsia="仿宋" w:hAnsi="仿宋" w:cs="宋体" w:hint="eastAsia"/>
          <w:kern w:val="0"/>
          <w:sz w:val="28"/>
          <w:szCs w:val="28"/>
        </w:rPr>
        <w:t>本课程通过讲授、实验、设计与制作等教学环节，使学生掌握电子技术的基础知识、实际操作能力，提高他们实验的技巧和创新能力。课程管理可以适当采取时间竞赛的方式，使学生感受到高效、团结协作等因素在今后学习和生活中的重要性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学段目标：</w:t>
      </w:r>
      <w:r>
        <w:rPr>
          <w:rFonts w:ascii="仿宋" w:eastAsia="仿宋" w:hAnsi="仿宋" w:cs="宋体" w:hint="eastAsia"/>
          <w:kern w:val="0"/>
          <w:sz w:val="28"/>
          <w:szCs w:val="28"/>
        </w:rPr>
        <w:t>高中物理《实用电路设计与制作》课程，主要是通过日常生活中不同电路的创新设计与制作，培养和提高学生自己设计并完成使用电路的实验能力。因此，《实用电路设计与制作》课程目标需考虑培养以下核心素养：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1.知识与技能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（1）了解实用电路基本常识。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（2）熟识常用电子元器件。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（3）掌握常用仪器、仪表和工具的使用方法。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（4）熟练测试各电路的工作状态；掌握电路故障的检测及排除。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（5）能对生活实用电路进行简单设计和创新设计，并进行制作。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2.过程与方法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（1）通过合作探究，培养学生设计、创新电路，分析归纳的能力。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（2）经历电阻的测量等实验探究过程，发现规律，让学生认识到科学探究的意义和方法，培养实验操作能力和动手能力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3.情感态度与价值观目标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（1）形成合作创新意识，培养团队协作意识。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（2）通过物理规律的教学，使学生树立科学观点，培养学生的科学精神、科学态度、科学素养。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【课程内容】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1.课堂教学时数（8学时）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第一章 实用电路基础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教学要求：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了解实用电路发展的概况，本课程的性质、任务、教学要求和方法。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掌握电路图的识读以及读图的注意事项；初步进行简单实用电路的设计。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教学内容：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§1.1 实用电路发展概述       （1学时）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§1.2 实用电路图的分析与识读 （1学时）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§1.3 简单实用电路的设计     （1学时）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第二章 常用电子元器件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lastRenderedPageBreak/>
        <w:t>教学要求：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掌握电阻等常用电子元器件的识读；了解二极管的基本特性和使用常识。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教学内容：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§2.1 电阻的识读和检测     （1学时）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§2.2 二极管的识读和检测   （1学时）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§2.3 其他电子元器件的认识 （1学时）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第三章 常用工具和仪表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教学要求：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重点掌握电烙铁的使用方法；会用万用表进行电流、电压的测量。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教学内容：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§3.1 常用工具的使用     （1学时）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§3.2 万用表的使用       （1学时）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第四章 实用电路的设计与制作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教学要求：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进行实用电路的设计与制作。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教学内容：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§4.1 实用LED小台灯电路的设计与制作  （3学时）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§4.2 实用光控彩灯的设计与制作        （3学时）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§4.3 电磁炮的设计与制作              （4学时）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2.实验教学时数（12学时）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实验一、常用电子元器件的识读（1学时）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掌握识读电阻、电容、电感、二极管、三极管等基本电路元器件。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实验二、常用仪器、仪表、工具的使用（1学时）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初步学习使用电路实验常用仪表、设备、工具的性能和使用方法。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实验三、实用LED小台灯电路的设计与制作（3学时）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初步进行简单的实用电路LED小台灯的设计、电路图分析、以及制作。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实验四、实用光控彩灯的设计与制作（3学时）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进行光控实用电路彩灯的设计、电路图分析、以及制作。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实验五、电磁炮的设计与制作（4学时）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进行电磁炮的设计、电路图分析、以及制作。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4"/>
        <w:gridCol w:w="3224"/>
        <w:gridCol w:w="1545"/>
        <w:gridCol w:w="1755"/>
      </w:tblGrid>
      <w:tr w:rsidR="004864BC" w:rsidTr="00101655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章  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       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总课时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实验课时</w:t>
            </w:r>
          </w:p>
        </w:tc>
      </w:tr>
      <w:tr w:rsidR="004864BC" w:rsidTr="00101655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第一章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实用电路基础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0         </w:t>
            </w:r>
          </w:p>
        </w:tc>
      </w:tr>
      <w:tr w:rsidR="004864BC" w:rsidTr="00101655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第二章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常用电子元器件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864BC" w:rsidTr="00101655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第三章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常用工具和仪表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864BC" w:rsidTr="00101655">
        <w:trPr>
          <w:trHeight w:val="59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第四章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实用电路的设计与制作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4864BC" w:rsidTr="00101655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总学时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ind w:firstLineChars="400" w:firstLine="11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BC" w:rsidRDefault="004864BC" w:rsidP="00101655">
            <w:pPr>
              <w:spacing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12               </w:t>
            </w:r>
          </w:p>
        </w:tc>
      </w:tr>
    </w:tbl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【课程实施】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1. 课程资源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（1）校本教材《实用电路设计与制作》、导学案与基础训练。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（2）实验室：现有设备。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（3）物理教育论坛，教育网站等。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2.教/学方式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（1）自主学习法：通过阅读教材与导学案预习学案，初步掌握知识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概况，自主尝试完成课后练习与导学案的预习题目。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（2）讲授训练法：精讲重点和学生有疑问的内容，精练结构化知识，练习以节为单位，全批全改，掌握学情，调整教学。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（3）合作探究法：对于一些比较抽象或难度大的，或应用性的知识以问题探究等形式进行教学，以增强教学的实效性。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4）实验教学法：加强实验教学，充分发挥实验在物理教学中的作用。为增添趣味性，可适当设置竞赛：如单项赛：规定时间内完成相同的任务。团队赛：可设置问题电路，并解决。创新赛：合作设计制作不同电路，或在原电路基础上进行改进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3.申报、评议、编制、审核讲义</w:t>
      </w:r>
    </w:p>
    <w:p w:rsidR="004864BC" w:rsidRDefault="004864BC" w:rsidP="004864BC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具体工作都在9月初完成，由于课程已开设，结构设置基本成熟，校本教材已经印发，只需后期的修改。上课：每周1课时，一个学期20学时。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4.实施建议</w:t>
      </w:r>
    </w:p>
    <w:p w:rsidR="004864BC" w:rsidRDefault="004864BC" w:rsidP="004864BC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在本实验中，因为使用了220Ｖ的交流电压，所以，在活动中务必注意安全，并做好下列工作：</w:t>
      </w:r>
      <w:r>
        <w:rPr>
          <w:rFonts w:ascii="仿宋" w:eastAsia="仿宋" w:hAnsi="仿宋" w:cs="宋体" w:hint="eastAsia"/>
          <w:kern w:val="0"/>
          <w:sz w:val="28"/>
          <w:szCs w:val="28"/>
        </w:rPr>
        <w:br/>
        <w:t xml:space="preserve">　　①在活动前要进行安全教育和技术规范性操作训练。</w:t>
      </w:r>
      <w:r>
        <w:rPr>
          <w:rFonts w:ascii="仿宋" w:eastAsia="仿宋" w:hAnsi="仿宋" w:cs="宋体" w:hint="eastAsia"/>
          <w:kern w:val="0"/>
          <w:sz w:val="28"/>
          <w:szCs w:val="28"/>
        </w:rPr>
        <w:br/>
        <w:t xml:space="preserve">　　②一定要在装有防触电的安全装置的教室中进行。并事前对防触电安全装置进行检查，确保正常。</w:t>
      </w:r>
      <w:r>
        <w:rPr>
          <w:rFonts w:ascii="仿宋" w:eastAsia="仿宋" w:hAnsi="仿宋" w:cs="宋体" w:hint="eastAsia"/>
          <w:kern w:val="0"/>
          <w:sz w:val="28"/>
          <w:szCs w:val="28"/>
        </w:rPr>
        <w:br/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【课程评价】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1.学生学业的评价</w:t>
      </w:r>
    </w:p>
    <w:p w:rsidR="004864BC" w:rsidRDefault="004864BC" w:rsidP="004864BC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构建以能力为中心的课程评价体系。本模块评价总分100分，学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生得分60分以上（含60分）者本模块修习合格（记2学分）；若总分不够60分，必须参加补考或重修。学生评价等级为优、良、合格、不合格四级。80分以上为优秀；70-80为良好；60-70为合格；60以下不合格。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（1）必须达到一定的修习时间（20%）。由网络平台提供技术支持，对时间进行记录。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（2）阶段性检查（25%），包括测量仪器的选择与使用，实验步骤拟定，完成规定的电路性能指标测试任务等。等级：优秀（20-25分）；良好（15-20分）；合格（10-15分）；不合格（10分以下）。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（3）是否完成作品及相应实验报告并上交（40%）。附加设计、组装、调试等阶段时间点提示。等级：优秀（30-40分）；良好（20-30分）；合格（15-20分）；不合格（15分以下）。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（4）作品评价（10%）：教师评价50%、学生互评30%、学生自评20%。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（5）优秀作品展览（5%）、由网络平台投票评出一二三等奖，附加分数5,10,15分。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2.课程的评价</w:t>
      </w:r>
    </w:p>
    <w:p w:rsidR="004864BC" w:rsidRDefault="004864BC" w:rsidP="004864BC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对课程评价的目的，主要在于获取反馈信息，以便改进教与学，提高下一轮课程开发的质量。计划采用问卷调查和学生座谈会的形式,从以下几个方面进行调查:目标定位是否准确；方案设计是否具有可操作性；内容实施是否具体生动；时间安排是否恰当；教学效果是否令人满意等。</w:t>
      </w:r>
    </w:p>
    <w:p w:rsidR="00B715E6" w:rsidRDefault="00B715E6" w:rsidP="004864BC">
      <w:pPr>
        <w:spacing w:line="360" w:lineRule="auto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</w:p>
    <w:p w:rsidR="004864BC" w:rsidRDefault="004864BC" w:rsidP="004864BC">
      <w:pPr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lastRenderedPageBreak/>
        <w:t>【课程管理】</w:t>
      </w:r>
    </w:p>
    <w:p w:rsidR="004864BC" w:rsidRDefault="004864BC" w:rsidP="004864BC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《实用电路设计与制作》校本课程由学校组织，李国虹老师负责，多位物理老师公共承担编制审阅，受校教务处的直接领导，接受全校师生的监督。具体由学生进行规章制度的建立，注明成员的权利和义务。具体的绩效考核和奖惩制度可参考学校评价方案。</w:t>
      </w: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</w:p>
    <w:p w:rsidR="004864BC" w:rsidRDefault="004864BC" w:rsidP="004864BC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</w:p>
    <w:p w:rsidR="003E0B8A" w:rsidRPr="004864BC" w:rsidRDefault="003E0B8A"/>
    <w:sectPr w:rsidR="003E0B8A" w:rsidRPr="004864BC" w:rsidSect="003E0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FC" w:rsidRDefault="00F107FC" w:rsidP="00D31361">
      <w:r>
        <w:separator/>
      </w:r>
    </w:p>
  </w:endnote>
  <w:endnote w:type="continuationSeparator" w:id="1">
    <w:p w:rsidR="00F107FC" w:rsidRDefault="00F107FC" w:rsidP="00D31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FC" w:rsidRDefault="00F107FC" w:rsidP="00D31361">
      <w:r>
        <w:separator/>
      </w:r>
    </w:p>
  </w:footnote>
  <w:footnote w:type="continuationSeparator" w:id="1">
    <w:p w:rsidR="00F107FC" w:rsidRDefault="00F107FC" w:rsidP="00D31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4BC"/>
    <w:rsid w:val="00261AFB"/>
    <w:rsid w:val="003E0B8A"/>
    <w:rsid w:val="004864BC"/>
    <w:rsid w:val="00673B48"/>
    <w:rsid w:val="00B715E6"/>
    <w:rsid w:val="00D31361"/>
    <w:rsid w:val="00F1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3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3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515</Words>
  <Characters>2937</Characters>
  <Application>Microsoft Office Word</Application>
  <DocSecurity>0</DocSecurity>
  <Lines>24</Lines>
  <Paragraphs>6</Paragraphs>
  <ScaleCrop>false</ScaleCrop>
  <Company>微软中国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2018-12-10T09:47:00Z</dcterms:created>
  <dcterms:modified xsi:type="dcterms:W3CDTF">2018-12-10T09:30:00Z</dcterms:modified>
</cp:coreProperties>
</file>