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“谷雨”节气主题活动方案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节气“谷雨”的集中活动以“雨生百谷”这一节气含义作为核心，展开介绍了谷雨时节多雨的气候特点、“谷雨前后，种瓜点豆”的农事活动，并结合《谷雨到了》的节气故事视频“种豆子”的科学活动，带领学生充分地感知、体验谷雨的节气文化，真正做到活动有价值孩子有收获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活动目标: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了解谷雨的气候特点与农事活动，知道谷雨前后适合农作物的生长能够与同伴合作种植豆子，体验谷雨时节种植的乐趣。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活动准备: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1.经验准备:学生对常见农作物有一定认识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2.课件准备:“农作物”组图;《谷雨到了》故事视频;《种豆子》手工视频: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3.纸面教具:《种植牌》;《种植记录表》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4.材料准备: 各类豆子、铲子、土培容器、浇水工具。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活动过程: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一、激发学生的活动兴趣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 出示组图“农作物”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这些农作物你都认识吗？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你知道它们是怎么来的吗？ (种出来的)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哪个季节比较适合种植这些农作物呢？(春季)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(2)播放故事视频《谷雨到了》，引导学生了解谷雨的气候特点与农事活动活动建议: 教师可重复播放故事视频，引导学生从视频里寻找答案。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现在正是春天，是播种农作物的好时候，能猫奇奇和熊猫妙妙打算去田野间走走，我们也去看看吧。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农民伯伯向奇奇和妙妙介绍了哪个节气呢？(谷雨)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谷雨是春天的第几个节气？(最后一个)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为什么谷雨到了，适合播种农作物? (天气变暖、雨水多了)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“谷雨前后，种瓜点豆”这句俗语中，“瓜”和“豆”指的 是什么呢？ (农作物)小结: 谷雨不仅是二十四节气之一，还是春季的最后一个节气。谷雨到了，天气变暖和了，雨水也变多了，特别适合播种农作物，所以“种瓜点豆”是谷雨前后最重要的农事活动。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活动建议: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教师可用提问的方式引导学生回忆种植的步骤，学生回答一个步骤后，教师演示一个步骤。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家园共育: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请家长与学生在家探索更多有关种植豆子的方法，通过拍照进行记录、分享。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谷雨有“摘春茶”“赏牡丹”的习俗，家长可在谷雨前后带学生摘茶、赏牡丹。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家长与学生共同聆听宝宝巴士故事《谷雨节气: 一起去看牡丹吧》，引导学生进一步感知节气传统文化。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  <w:t>“谷雨”节气活动总结与反思</w:t>
      </w:r>
    </w:p>
    <w:p>
      <w:pPr>
        <w:widowControl/>
        <w:spacing w:line="560" w:lineRule="exact"/>
        <w:jc w:val="center"/>
        <w:rPr>
          <w:rFonts w:hint="eastAsia" w:ascii="楷体" w:hAnsi="楷体" w:eastAsia="楷体" w:cs="仿宋"/>
          <w:color w:val="000000"/>
          <w:kern w:val="0"/>
          <w:sz w:val="32"/>
          <w:szCs w:val="24"/>
        </w:rPr>
      </w:pPr>
    </w:p>
    <w:p>
      <w:pPr>
        <w:widowControl/>
        <w:spacing w:line="560" w:lineRule="exact"/>
        <w:ind w:firstLine="600"/>
        <w:jc w:val="left"/>
        <w:rPr>
          <w:rFonts w:ascii="仿宋" w:hAnsi="仿宋" w:eastAsia="仿宋" w:cs="仿宋"/>
          <w:color w:val="000000"/>
          <w:kern w:val="0"/>
          <w:sz w:val="32"/>
          <w:szCs w:val="24"/>
        </w:rPr>
      </w:pPr>
      <w:r>
        <w:rPr>
          <w:rFonts w:ascii="仿宋" w:hAnsi="仿宋" w:eastAsia="仿宋" w:cs="仿宋"/>
          <w:color w:val="000000"/>
          <w:kern w:val="0"/>
          <w:sz w:val="32"/>
          <w:szCs w:val="24"/>
        </w:rPr>
        <w:t>在这美丽的季节里，满遍野山是一片葱茏，远远望去墨绿色的是麦苗，嫩绿的是小草，像给本来光秃的黄土地穿上了一身绿色的外衣，使她精神抖擞，分外惹眼，金黄色的是油菜花，这金黄色的油菜花就是美丽外衣上的点缀，使美丽的风光更加迷人，更加招人喜欢。</w:t>
      </w:r>
    </w:p>
    <w:p>
      <w:pPr>
        <w:widowControl/>
        <w:spacing w:line="560" w:lineRule="exact"/>
        <w:ind w:firstLine="600"/>
        <w:jc w:val="left"/>
        <w:rPr>
          <w:rFonts w:ascii="仿宋" w:hAnsi="仿宋" w:eastAsia="仿宋" w:cs="仿宋"/>
          <w:color w:val="000000"/>
          <w:kern w:val="0"/>
          <w:sz w:val="32"/>
          <w:szCs w:val="24"/>
        </w:rPr>
      </w:pPr>
      <w:r>
        <w:rPr>
          <w:rFonts w:ascii="仿宋" w:hAnsi="仿宋" w:eastAsia="仿宋" w:cs="仿宋"/>
          <w:color w:val="000000"/>
          <w:kern w:val="0"/>
          <w:sz w:val="32"/>
          <w:szCs w:val="24"/>
        </w:rPr>
        <w:t>近看有一片一片的树林，有花瓣已经凋谢的却孕育小小果实的桃树和杏树，有含苞待放的苹果树和梨树，含苞待放的花蕾上已经有早早清醒的蝴蝶立在上头，闪动着美丽的翅膀与花媲美;也有柳絮横飞的金黄色的柳树，还有树叶嫩绿的杨树。杨树的叶子是两种颜色，叶子的正面是绿色，反面是银色，而且外表还挺光滑，所以有“杨树叶子两面光”的称呼。</w:t>
      </w:r>
    </w:p>
    <w:p>
      <w:pPr>
        <w:widowControl/>
        <w:spacing w:line="560" w:lineRule="exact"/>
        <w:ind w:firstLine="600"/>
        <w:jc w:val="left"/>
        <w:rPr>
          <w:rFonts w:ascii="仿宋" w:hAnsi="仿宋" w:eastAsia="仿宋" w:cs="仿宋"/>
          <w:color w:val="000000"/>
          <w:kern w:val="0"/>
          <w:sz w:val="32"/>
          <w:szCs w:val="24"/>
        </w:rPr>
      </w:pPr>
      <w:r>
        <w:rPr>
          <w:rFonts w:ascii="仿宋" w:hAnsi="仿宋" w:eastAsia="仿宋" w:cs="仿宋"/>
          <w:color w:val="000000"/>
          <w:kern w:val="0"/>
          <w:sz w:val="32"/>
          <w:szCs w:val="24"/>
        </w:rPr>
        <w:t>每当微风吹过，其它小树只是轻轻地点点头，向大自然表示孕育了她们的谢意，而杨树却要拍动着自己的小手欢送美丽季节的到来，在明媚阳光的照耀下，在微风的吹拂下杨树好似披上了银色风衣，银光四射，非常耀眼，这时的杨树美丽极了。当你置身于这妩媚的自然中时，你会为此而陶醉。</w:t>
      </w:r>
    </w:p>
    <w:p>
      <w:pPr>
        <w:widowControl/>
        <w:spacing w:line="560" w:lineRule="exac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4"/>
        </w:rPr>
      </w:pPr>
      <w:r>
        <w:rPr>
          <w:rFonts w:ascii="仿宋" w:hAnsi="仿宋" w:eastAsia="仿宋" w:cs="仿宋"/>
          <w:color w:val="000000"/>
          <w:kern w:val="0"/>
          <w:sz w:val="32"/>
          <w:szCs w:val="24"/>
        </w:rPr>
        <w:t>谷雨时节是植物生长最旺盛的季节，漫山遍野庄稼、小树和小草郁郁葱葱，绿色喜人，表现了大自然这个能工巧匠把各种植物塑造的生动活拨，神态各异，惟妙惟肖。也表达了谷雨时节气候适宜植物生长的特点。所以漫山遍野是一片绿意浓浓，风光宜人，活力勃勃的感人景象。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  <w:t>“谷雨”节气活动</w:t>
      </w: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lang w:val="en-US" w:eastAsia="zh-CN"/>
        </w:rPr>
        <w:t>照片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267970</wp:posOffset>
            </wp:positionV>
            <wp:extent cx="3036570" cy="2278380"/>
            <wp:effectExtent l="0" t="0" r="11430" b="7620"/>
            <wp:wrapNone/>
            <wp:docPr id="2" name="图片 2" descr="樊子溪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樊子溪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227330</wp:posOffset>
            </wp:positionV>
            <wp:extent cx="2279015" cy="2279015"/>
            <wp:effectExtent l="0" t="0" r="6985" b="6985"/>
            <wp:wrapNone/>
            <wp:docPr id="1" name="图片 1" descr="安笑萌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笑萌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132080</wp:posOffset>
            </wp:positionV>
            <wp:extent cx="1413510" cy="1886585"/>
            <wp:effectExtent l="0" t="0" r="15240" b="18415"/>
            <wp:wrapNone/>
            <wp:docPr id="5" name="图片 5" descr="李轩逸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轩逸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123825</wp:posOffset>
            </wp:positionV>
            <wp:extent cx="1436370" cy="1915795"/>
            <wp:effectExtent l="0" t="0" r="11430" b="8255"/>
            <wp:wrapNone/>
            <wp:docPr id="4" name="图片 4" descr="康嘉佳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康嘉佳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125730</wp:posOffset>
            </wp:positionV>
            <wp:extent cx="2487295" cy="1865630"/>
            <wp:effectExtent l="0" t="0" r="8255" b="1270"/>
            <wp:wrapNone/>
            <wp:docPr id="3" name="图片 3" descr="郜洛琦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郜洛琦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61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NTFmYmQxNDM5NDM4NWZmMGJhMDI0ZDMyY2VmYmYifQ=="/>
  </w:docVars>
  <w:rsids>
    <w:rsidRoot w:val="00191107"/>
    <w:rsid w:val="00191107"/>
    <w:rsid w:val="002369EB"/>
    <w:rsid w:val="00C108FF"/>
    <w:rsid w:val="00E76A8C"/>
    <w:rsid w:val="48050693"/>
    <w:rsid w:val="609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849</Characters>
  <Lines>6</Lines>
  <Paragraphs>1</Paragraphs>
  <TotalTime>2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2023-05-16T01:41:00Z</dcterms:created>
  <dc:creator>dell</dc:creator>
  <cp:lastModifiedBy>dell</cp:lastModifiedBy>
  <dcterms:modified xsi:type="dcterms:W3CDTF">2023-05-26T02:38:43Z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475E36F88F91460A878B51798506F3F2_13</vt:lpwstr>
  </property>
</Properties>
</file>