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宋体" w:hAnsi="宋体" w:eastAsia="宋体" w:cs="宋体"/>
          <w:color w:val="000000" w:themeColor="text1"/>
          <w:sz w:val="24"/>
          <w:szCs w:val="24"/>
        </w:rPr>
      </w:pPr>
      <w:r>
        <w:rPr>
          <w:rFonts w:hint="eastAsia" w:ascii="宋体" w:hAnsi="宋体" w:eastAsia="宋体" w:cs="宋体"/>
          <w:b/>
          <w:color w:val="000000" w:themeColor="text1"/>
          <w:sz w:val="24"/>
          <w:szCs w:val="24"/>
        </w:rPr>
        <w:t>一、国内外研究现状综述及课题研究的意义</w:t>
      </w:r>
    </w:p>
    <w:p>
      <w:pPr>
        <w:spacing w:line="240" w:lineRule="auto"/>
        <w:rPr>
          <w:rFonts w:hint="eastAsia" w:ascii="宋体" w:hAnsi="宋体" w:eastAsia="宋体" w:cs="宋体"/>
          <w:b/>
          <w:color w:val="000000" w:themeColor="text1"/>
          <w:sz w:val="24"/>
          <w:szCs w:val="24"/>
        </w:rPr>
      </w:pPr>
      <w:r>
        <w:rPr>
          <w:rFonts w:hint="eastAsia" w:ascii="宋体" w:hAnsi="宋体" w:eastAsia="宋体" w:cs="宋体"/>
          <w:color w:val="000000" w:themeColor="text1"/>
          <w:sz w:val="24"/>
          <w:szCs w:val="24"/>
        </w:rPr>
        <w:t xml:space="preserve">1. </w:t>
      </w:r>
      <w:r>
        <w:rPr>
          <w:rFonts w:hint="eastAsia" w:ascii="宋体" w:hAnsi="宋体" w:eastAsia="宋体" w:cs="宋体"/>
          <w:b/>
          <w:color w:val="000000" w:themeColor="text1"/>
          <w:sz w:val="24"/>
          <w:szCs w:val="24"/>
        </w:rPr>
        <w:t>国内外研究现状综述</w:t>
      </w:r>
    </w:p>
    <w:p>
      <w:pPr>
        <w:spacing w:line="240" w:lineRule="auto"/>
        <w:ind w:firstLine="480" w:firstLineChars="200"/>
        <w:jc w:val="left"/>
        <w:rPr>
          <w:rFonts w:hint="eastAsia" w:ascii="宋体" w:hAnsi="宋体" w:eastAsia="宋体" w:cs="宋体"/>
          <w:bCs/>
          <w:color w:val="000000" w:themeColor="text1"/>
          <w:sz w:val="24"/>
          <w:szCs w:val="24"/>
          <w:lang w:val="en-US" w:eastAsia="zh-CN"/>
        </w:rPr>
      </w:pPr>
      <w:r>
        <w:rPr>
          <w:rFonts w:hint="eastAsia" w:ascii="宋体" w:hAnsi="宋体" w:eastAsia="宋体" w:cs="宋体"/>
          <w:bCs/>
          <w:color w:val="000000" w:themeColor="text1"/>
          <w:sz w:val="24"/>
          <w:szCs w:val="24"/>
          <w:lang w:val="en-US" w:eastAsia="zh-CN"/>
        </w:rPr>
        <w:t>以多媒体技术为代表的现代信息技术猛烈冲击着传统的教学模式，信息技术的融入使教学结构发生了更为复杂的变化，对传统的教学方法、教学手段与学习方式进行观念和技术上的革新。如何从教师的视角更好地运用信息技术，从学生的视角更好地意会信息技术与传统课堂相结合后呈现的知识信息，是每一位教师亟待解决的课题。</w:t>
      </w:r>
    </w:p>
    <w:p>
      <w:pPr>
        <w:spacing w:line="240" w:lineRule="auto"/>
        <w:ind w:firstLine="480" w:firstLineChars="200"/>
        <w:jc w:val="left"/>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时下核心素养跃升为我国基础教育界的新热点,成为大家眼中借以深化基础教育课程改革、落实素质教育目标的关键要素。核心素养的“核心”在哪儿?校长、教师又如何通过教育教学发展学生的核心素养呢?教师如何抓住核心素养的“核心”? 转变教学方式，让学生成为课堂主人。课堂是学生学习的地方，也是学生品格形成、生命成长的地方，是学生由自然人向社会人发展的重要场所。业内专家指出，落实核心素养的基本载体是课程，主渠道是课堂，最根本的是教师教的方式和学生学的方式的转变，那么信息技术就成为了一个很重要的依托平台。</w:t>
      </w:r>
    </w:p>
    <w:p>
      <w:pPr>
        <w:spacing w:line="240" w:lineRule="auto"/>
        <w:jc w:val="left"/>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val="en-US" w:eastAsia="zh-CN"/>
        </w:rPr>
        <w:t xml:space="preserve">    </w:t>
      </w:r>
      <w:r>
        <w:rPr>
          <w:rFonts w:hint="eastAsia" w:ascii="宋体" w:hAnsi="宋体" w:eastAsia="宋体" w:cs="宋体"/>
          <w:bCs/>
          <w:color w:val="000000" w:themeColor="text1"/>
          <w:sz w:val="24"/>
          <w:szCs w:val="24"/>
          <w:lang w:eastAsia="zh-CN"/>
        </w:rPr>
        <w:t>美国和澳大利亚十分注重信息技术在教学中的运用，政府大力推进全国各地运用信息技术辅助教学的过程。学校网络系统将教师、学生、办公室、图书馆、所有教室与数字资源中心、网络中心相联。英国是把计算机运用到教育中的先行者。至今为止，英国应用信息技术开发的辅助教学软件就已达到二千种左右，应用对象涵盖了中小学和高等院校。日本不仅在设备上大量投入，而且积极地借助信息技术进行教育革新。</w:t>
      </w:r>
    </w:p>
    <w:p>
      <w:pPr>
        <w:spacing w:line="240" w:lineRule="auto"/>
        <w:jc w:val="left"/>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lang w:val="en-US" w:eastAsia="zh-CN"/>
        </w:rPr>
        <w:t xml:space="preserve">    1994年以来，信息技术辅助教学在中国进入了普及阶段，学习计算机、运用多媒体辅助教学在全国范围内开展起来，各学科杂志对做媒体辅助教学的研究成果十分重视，《中国电化教育》、《电化教育研究》等杂志在这一时期开辟了“计算机辅助教育”、“微机教学”等栏目。经过几十年的发展，当前多媒体教学已在许多学校的教学中得到了普及运用</w:t>
      </w:r>
      <w:r>
        <w:rPr>
          <w:rFonts w:hint="eastAsia" w:ascii="宋体" w:hAnsi="宋体" w:cs="宋体"/>
          <w:bCs/>
          <w:color w:val="000000" w:themeColor="text1"/>
          <w:sz w:val="24"/>
          <w:szCs w:val="24"/>
          <w:lang w:val="en-US" w:eastAsia="zh-CN"/>
        </w:rPr>
        <w:t>。</w:t>
      </w:r>
    </w:p>
    <w:p>
      <w:pPr>
        <w:spacing w:line="24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2. 课题研究的意义：</w:t>
      </w:r>
    </w:p>
    <w:p>
      <w:pPr>
        <w:spacing w:line="240" w:lineRule="auto"/>
        <w:ind w:firstLine="480" w:firstLineChars="200"/>
        <w:jc w:val="left"/>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新课改的实施，新教材的使用，信息交流手段日新月异，给教育工作者提出了更高的要求，要求教师不但是所任学科的“专才”，更应是无事不晓的“通才”，要随着时代和科技的持续进步，不断拓展创新、形成动态的知识结构，延伸自己专业以外的纵向知识，拓宽横向网络知识，提高教师捕捉，获取和运用信息的能力，运用现代教育技术提高学科教学整合的能力，提高教师专业素质。</w:t>
      </w:r>
    </w:p>
    <w:p>
      <w:pPr>
        <w:spacing w:line="240" w:lineRule="auto"/>
        <w:ind w:firstLine="480" w:firstLineChars="200"/>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随着，新课改的深入，“核心素养”一词越来越受到人们的关注。学生发展核心素养，主要是指学生应具备的、能够适应终身发展和社会发展需要的必备品格和关键能力。中国学生发展核心素养，以科学性、时代性和民族性为基本原则，以培养“全面发展的人”为核心，分为文化基础、自主发展、社会参与三个方面。综合表现为人文底蕴、科学精神、学会学习、健康生活、责任担当、实践创新六大素养。在当前的教学中，教师关注认知的结果而忽视认识的过程和理解，注重“做题”而忽视在实际中的应用。由此导致学生只知概念是什么，不理解为什么，问题解决能力较弱，思维的逻辑性不强。解决上述问题的基本思路需要聚焦学生的核心素养。核心素养研究需要基于课程标准，实现教材、教学、考试、评价一致性的研究，因为课程标准是指导和规范教学行为的最基本依据。我们在制订教学目标、设计教学内容及过程、组织教学活动时，要充分关注学生的实际情况，不仅从自己教好的角度进行考虑，而且更重要的是从学生学好、会学的角度来实施教学，其中最好的教学辅助手段就是信息技术的应用。在教学中利用信息技术引导学生积极参与教学过程，使学生的主体地位得以充分体现，使学生通过学习得到全面发展，进而提升学生的核心素养</w:t>
      </w:r>
      <w:r>
        <w:rPr>
          <w:rFonts w:hint="eastAsia" w:ascii="宋体" w:hAnsi="宋体" w:eastAsia="宋体" w:cs="宋体"/>
          <w:bCs/>
          <w:color w:val="000000" w:themeColor="text1"/>
          <w:sz w:val="24"/>
          <w:szCs w:val="24"/>
          <w:lang w:eastAsia="zh-CN"/>
        </w:rPr>
        <w:t>，</w:t>
      </w:r>
      <w:r>
        <w:rPr>
          <w:rFonts w:hint="eastAsia" w:ascii="宋体" w:hAnsi="宋体" w:eastAsia="宋体" w:cs="宋体"/>
          <w:bCs/>
          <w:color w:val="000000" w:themeColor="text1"/>
          <w:sz w:val="24"/>
          <w:szCs w:val="24"/>
        </w:rPr>
        <w:t>落实立德树人根本任务，突出强调社会责任感、创新精神和实践能力，使之成为中国特色社会主义合格建设者和可靠接班人。</w:t>
      </w:r>
    </w:p>
    <w:p>
      <w:pPr>
        <w:spacing w:line="24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二</w:t>
      </w:r>
      <w:r>
        <w:rPr>
          <w:rFonts w:hint="eastAsia" w:ascii="宋体" w:hAnsi="宋体" w:cs="宋体"/>
          <w:b/>
          <w:color w:val="000000" w:themeColor="text1"/>
          <w:sz w:val="24"/>
          <w:szCs w:val="24"/>
          <w:lang w:eastAsia="zh-CN"/>
        </w:rPr>
        <w:t>、</w:t>
      </w:r>
      <w:r>
        <w:rPr>
          <w:rFonts w:hint="eastAsia" w:ascii="宋体" w:hAnsi="宋体" w:eastAsia="宋体" w:cs="宋体"/>
          <w:b/>
          <w:color w:val="000000" w:themeColor="text1"/>
          <w:sz w:val="24"/>
          <w:szCs w:val="24"/>
        </w:rPr>
        <w:t>课题研究的主要思路</w:t>
      </w:r>
    </w:p>
    <w:p>
      <w:pPr>
        <w:spacing w:line="240" w:lineRule="auto"/>
        <w:jc w:val="left"/>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 xml:space="preserve">    本研究的具体研究思路归为五个部分：</w:t>
      </w:r>
    </w:p>
    <w:p>
      <w:pPr>
        <w:spacing w:line="24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 xml:space="preserve">    1、</w:t>
      </w:r>
      <w:r>
        <w:rPr>
          <w:rFonts w:hint="eastAsia" w:ascii="宋体" w:hAnsi="宋体" w:eastAsia="宋体" w:cs="宋体"/>
          <w:color w:val="000000" w:themeColor="text1"/>
          <w:sz w:val="24"/>
          <w:szCs w:val="24"/>
        </w:rPr>
        <w:t>通过图书馆、因特网等途径查阅国内外有关</w:t>
      </w:r>
      <w:r>
        <w:rPr>
          <w:rFonts w:hint="eastAsia" w:ascii="宋体" w:hAnsi="宋体" w:eastAsia="宋体" w:cs="宋体"/>
          <w:color w:val="000000" w:themeColor="text1"/>
          <w:sz w:val="24"/>
          <w:szCs w:val="24"/>
          <w:lang w:eastAsia="zh-CN"/>
        </w:rPr>
        <w:t>信息技术辅助教学方面的理论和实践研究资料，借鉴最新的研究成果</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eastAsia="zh-CN"/>
        </w:rPr>
        <w:t>关注信息技术在教学中应用的新进展，</w:t>
      </w:r>
      <w:r>
        <w:rPr>
          <w:rFonts w:hint="eastAsia" w:ascii="宋体" w:hAnsi="宋体" w:eastAsia="宋体" w:cs="宋体"/>
          <w:color w:val="000000" w:themeColor="text1"/>
          <w:sz w:val="24"/>
          <w:szCs w:val="24"/>
        </w:rPr>
        <w:t>以便从中获得理论方法和启示，为本课题提供理论与操作依据，提升教师教育教学的理论素养，提高课题研究的针对性与实效性。</w:t>
      </w:r>
    </w:p>
    <w:p>
      <w:pPr>
        <w:spacing w:line="24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 xml:space="preserve">    2、</w:t>
      </w:r>
      <w:r>
        <w:rPr>
          <w:rFonts w:hint="eastAsia" w:ascii="宋体" w:hAnsi="宋体" w:eastAsia="宋体" w:cs="宋体"/>
          <w:color w:val="000000" w:themeColor="text1"/>
          <w:sz w:val="24"/>
          <w:szCs w:val="24"/>
        </w:rPr>
        <w:t>根据课题研究目的和内容，设计并制定问卷调查表，对部分学生进行抽样调查。掌握学生对</w:t>
      </w:r>
      <w:r>
        <w:rPr>
          <w:rFonts w:hint="eastAsia" w:ascii="宋体" w:hAnsi="宋体" w:eastAsia="宋体" w:cs="宋体"/>
          <w:color w:val="000000" w:themeColor="text1"/>
          <w:sz w:val="24"/>
          <w:szCs w:val="24"/>
          <w:lang w:eastAsia="zh-CN"/>
        </w:rPr>
        <w:t>信息技术助力</w:t>
      </w:r>
      <w:r>
        <w:rPr>
          <w:rFonts w:hint="eastAsia" w:ascii="宋体" w:hAnsi="宋体" w:eastAsia="宋体" w:cs="宋体"/>
          <w:color w:val="000000" w:themeColor="text1"/>
          <w:sz w:val="24"/>
          <w:szCs w:val="24"/>
        </w:rPr>
        <w:t>教学的看法，找出问题及症结所在。了解我校学生兴趣、爱好、年龄特点、心理特点，为开展课题研究，评价课题的研究成效提供定量分析数据，为我们的课题研究指明方向，让课题研究切实地为教育教学服务。</w:t>
      </w:r>
    </w:p>
    <w:p>
      <w:pPr>
        <w:spacing w:line="24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 xml:space="preserve">    3、</w:t>
      </w:r>
      <w:r>
        <w:rPr>
          <w:rFonts w:hint="eastAsia" w:ascii="宋体" w:hAnsi="宋体" w:eastAsia="宋体" w:cs="宋体"/>
          <w:color w:val="000000" w:themeColor="text1"/>
          <w:sz w:val="24"/>
          <w:szCs w:val="24"/>
        </w:rPr>
        <w:t>在研究中我们采取互动研究的方式，在研究中行动，在行动中研究，让“教研”与“课题研究”有机结合，根据实际情况不断调整对策和方法，继续进行深入地研究。</w:t>
      </w:r>
    </w:p>
    <w:p>
      <w:pPr>
        <w:numPr>
          <w:ilvl w:val="0"/>
          <w:numId w:val="1"/>
        </w:numPr>
        <w:spacing w:line="240" w:lineRule="auto"/>
        <w:ind w:firstLine="42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借鉴优秀教师的先进教学经验，在研究中及时总结成功的经验和失败的教训，不断进行反思，及时调整工作思路，保证工作有序、有效的开展。</w:t>
      </w:r>
    </w:p>
    <w:p>
      <w:pPr>
        <w:numPr>
          <w:ilvl w:val="0"/>
          <w:numId w:val="0"/>
        </w:numPr>
        <w:spacing w:line="240" w:lineRule="auto"/>
        <w:rPr>
          <w:rFonts w:hint="eastAsia" w:ascii="宋体" w:hAnsi="宋体" w:eastAsia="宋体" w:cs="宋体"/>
          <w:b w:val="0"/>
          <w:bCs/>
          <w:color w:val="000000" w:themeColor="text1"/>
          <w:sz w:val="24"/>
          <w:szCs w:val="24"/>
        </w:rPr>
      </w:pPr>
      <w:r>
        <w:rPr>
          <w:rFonts w:hint="eastAsia" w:ascii="宋体" w:hAnsi="宋体" w:eastAsia="宋体" w:cs="宋体"/>
          <w:color w:val="000000" w:themeColor="text1"/>
          <w:sz w:val="24"/>
          <w:szCs w:val="24"/>
          <w:lang w:val="en-US" w:eastAsia="zh-CN"/>
        </w:rPr>
        <w:t xml:space="preserve">    5、</w:t>
      </w:r>
      <w:r>
        <w:rPr>
          <w:rFonts w:hint="eastAsia" w:ascii="宋体" w:hAnsi="宋体" w:eastAsia="宋体" w:cs="宋体"/>
          <w:color w:val="000000" w:themeColor="text1"/>
          <w:sz w:val="24"/>
          <w:szCs w:val="24"/>
        </w:rPr>
        <w:t>加强课题研究的过程管理，定时间定计划地开展研究，注意资料的收集和经验的提炼，并及时加以总结和推广。</w:t>
      </w:r>
    </w:p>
    <w:p>
      <w:pPr>
        <w:spacing w:line="24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三</w:t>
      </w:r>
      <w:r>
        <w:rPr>
          <w:rFonts w:hint="eastAsia" w:ascii="宋体" w:hAnsi="宋体" w:cs="宋体"/>
          <w:b/>
          <w:color w:val="000000" w:themeColor="text1"/>
          <w:sz w:val="24"/>
          <w:szCs w:val="24"/>
          <w:lang w:eastAsia="zh-CN"/>
        </w:rPr>
        <w:t>、</w:t>
      </w:r>
      <w:r>
        <w:rPr>
          <w:rFonts w:hint="eastAsia" w:ascii="宋体" w:hAnsi="宋体" w:eastAsia="宋体" w:cs="宋体"/>
          <w:b/>
          <w:color w:val="000000" w:themeColor="text1"/>
          <w:sz w:val="24"/>
          <w:szCs w:val="24"/>
        </w:rPr>
        <w:t>课题研究的拟创新点及意义</w:t>
      </w:r>
    </w:p>
    <w:p>
      <w:pPr>
        <w:spacing w:line="24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 xml:space="preserve">1. 课题研究的创新点 </w:t>
      </w:r>
    </w:p>
    <w:p>
      <w:pPr>
        <w:spacing w:line="240" w:lineRule="auto"/>
        <w:ind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教育是一个开放、综合的系统；只有学校内外诸多教育因素协调配合，建立和谐有序的富有活力的学校内部结构与外部关系，才能最大限度地发挥学校教育的整体育人功能，增强学生的智育，实现多育互动，促进学生在德、智、美、劳等方面全面发展</w:t>
      </w:r>
      <w:r>
        <w:rPr>
          <w:rFonts w:hint="eastAsia" w:ascii="宋体" w:hAnsi="宋体" w:eastAsia="宋体" w:cs="宋体"/>
          <w:color w:val="000000" w:themeColor="text1"/>
          <w:sz w:val="24"/>
          <w:szCs w:val="24"/>
          <w:lang w:eastAsia="zh-CN"/>
        </w:rPr>
        <w:t>，也就是核心素养的提升。</w:t>
      </w:r>
    </w:p>
    <w:p>
      <w:pPr>
        <w:spacing w:line="240" w:lineRule="auto"/>
        <w:ind w:firstLine="42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信息技术</w:t>
      </w:r>
      <w:r>
        <w:rPr>
          <w:rFonts w:hint="eastAsia" w:ascii="宋体" w:hAnsi="宋体" w:eastAsia="宋体" w:cs="宋体"/>
          <w:color w:val="000000" w:themeColor="text1"/>
          <w:sz w:val="24"/>
          <w:szCs w:val="24"/>
          <w:lang w:eastAsia="zh-CN"/>
        </w:rPr>
        <w:t>助力教育教学，</w:t>
      </w:r>
      <w:r>
        <w:rPr>
          <w:rFonts w:hint="eastAsia" w:ascii="宋体" w:hAnsi="宋体" w:eastAsia="宋体" w:cs="宋体"/>
          <w:color w:val="000000" w:themeColor="text1"/>
          <w:sz w:val="24"/>
          <w:szCs w:val="24"/>
        </w:rPr>
        <w:t>可以带来教学思想、教学方法、教学内容、教学手段、教育模式的深刻变革</w:t>
      </w:r>
      <w:r>
        <w:rPr>
          <w:rFonts w:hint="eastAsia" w:ascii="宋体" w:hAnsi="宋体" w:eastAsia="宋体" w:cs="宋体"/>
          <w:color w:val="000000" w:themeColor="text1"/>
          <w:sz w:val="24"/>
          <w:szCs w:val="24"/>
          <w:lang w:eastAsia="zh-CN"/>
        </w:rPr>
        <w:t>。利用精美的课件、视频、网络资源等设计教学，更直观生动、通俗易懂，对学生的核心素养发展起到润物无声的作用；借助一体机，由教师、学生设计多种形式的活动课，实施网络德育；借助信息技术，</w:t>
      </w:r>
      <w:r>
        <w:rPr>
          <w:rFonts w:hint="eastAsia" w:ascii="宋体" w:hAnsi="宋体" w:eastAsia="宋体" w:cs="宋体"/>
          <w:color w:val="000000" w:themeColor="text1"/>
          <w:sz w:val="24"/>
          <w:szCs w:val="24"/>
        </w:rPr>
        <w:t>使学校课程资源得到更充分的合理设置，提高教育成效，尊重和满足学生的多样化需求，凸显以人为本和个性化发展</w:t>
      </w:r>
      <w:r>
        <w:rPr>
          <w:rFonts w:hint="eastAsia" w:ascii="宋体" w:hAnsi="宋体" w:eastAsia="宋体" w:cs="宋体"/>
          <w:color w:val="000000" w:themeColor="text1"/>
          <w:sz w:val="24"/>
          <w:szCs w:val="24"/>
          <w:lang w:eastAsia="zh-CN"/>
        </w:rPr>
        <w:t>；依托学生综合素质发展评价平台实施评价育人，引入学生标志性发展卡评价、班级捆绑</w:t>
      </w:r>
      <w:r>
        <w:rPr>
          <w:rFonts w:hint="eastAsia" w:ascii="宋体" w:hAnsi="宋体" w:eastAsia="宋体" w:cs="宋体"/>
          <w:color w:val="000000" w:themeColor="text1"/>
          <w:sz w:val="24"/>
          <w:szCs w:val="24"/>
          <w:lang w:val="en-US" w:eastAsia="zh-CN"/>
        </w:rPr>
        <w:t>100分评价、等级评价和积分评价等多种评价方法，使评价结果更科学、合理，对学生核心素养的发展更有实效</w:t>
      </w:r>
      <w:r>
        <w:rPr>
          <w:rFonts w:hint="eastAsia" w:ascii="宋体" w:hAnsi="宋体" w:eastAsia="宋体" w:cs="宋体"/>
          <w:color w:val="000000" w:themeColor="text1"/>
          <w:sz w:val="24"/>
          <w:szCs w:val="24"/>
          <w:lang w:eastAsia="zh-CN"/>
        </w:rPr>
        <w:t>。最终</w:t>
      </w:r>
      <w:r>
        <w:rPr>
          <w:rFonts w:hint="eastAsia" w:ascii="宋体" w:hAnsi="宋体" w:eastAsia="宋体" w:cs="宋体"/>
          <w:color w:val="000000" w:themeColor="text1"/>
          <w:sz w:val="24"/>
          <w:szCs w:val="24"/>
        </w:rPr>
        <w:t>通过实践，</w:t>
      </w:r>
      <w:r>
        <w:rPr>
          <w:rFonts w:hint="eastAsia" w:ascii="宋体" w:hAnsi="宋体" w:eastAsia="宋体" w:cs="宋体"/>
          <w:b w:val="0"/>
          <w:bCs/>
          <w:color w:val="000000" w:themeColor="text1"/>
          <w:sz w:val="24"/>
          <w:szCs w:val="24"/>
        </w:rPr>
        <w:t>充分发挥校园网作用，</w:t>
      </w:r>
      <w:r>
        <w:rPr>
          <w:rFonts w:hint="eastAsia" w:ascii="宋体" w:hAnsi="宋体" w:eastAsia="宋体" w:cs="宋体"/>
          <w:b w:val="0"/>
          <w:bCs/>
          <w:color w:val="000000" w:themeColor="text1"/>
          <w:sz w:val="24"/>
          <w:szCs w:val="24"/>
          <w:lang w:eastAsia="zh-CN"/>
        </w:rPr>
        <w:t>将信息技术与学生核心素养的提升教育进行整合，这不仅是学校育人工作的重要课题，也是信息技术教学本身的重要内容。随着现代信息技术的普及，信息技术条件下的德育教育将扮演重要的角色，现代信息技术将不断推动教育教学工作的开展，为素质教育的推进注入新的活力</w:t>
      </w:r>
      <w:r>
        <w:rPr>
          <w:rFonts w:hint="eastAsia" w:ascii="宋体" w:hAnsi="宋体" w:eastAsia="宋体" w:cs="宋体"/>
          <w:b w:val="0"/>
          <w:bCs/>
          <w:color w:val="000000" w:themeColor="text1"/>
          <w:sz w:val="24"/>
          <w:szCs w:val="24"/>
        </w:rPr>
        <w:t>。</w:t>
      </w:r>
    </w:p>
    <w:p>
      <w:pPr>
        <w:spacing w:line="24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2. 课题研究理论意义和价值</w:t>
      </w:r>
    </w:p>
    <w:p>
      <w:pPr>
        <w:spacing w:line="24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（1）课题研究的理论意义</w:t>
      </w:r>
    </w:p>
    <w:p>
      <w:pPr>
        <w:spacing w:line="240" w:lineRule="auto"/>
        <w:ind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eastAsia="zh-CN"/>
        </w:rPr>
        <w:t>随着信息技术的发展，多媒体和计算机网络技术正融入我们的日常教学中。多媒体教学作为现代教育的一个显著特征和发展方向，为教师传播知识提供先进、只管、生动的手段，也为学生提供多感官接受信息的一种教学模式。信息技术能够根据教学的目的、要求和教学内容，为教学创设形象逼真的教学环境、生动活泼的教学氛围、动静结合的教学图像、声像同步的教学情境，能使学生如临其境、如闻其声，引发学生的学习热情，激发学生的求知欲，开拓学生的新思路，为学生思维能力、观察能力、想象能力和创造能力的培养起到推动作用。</w:t>
      </w:r>
      <w:r>
        <w:rPr>
          <w:rFonts w:hint="eastAsia" w:ascii="宋体" w:hAnsi="宋体" w:eastAsia="宋体" w:cs="宋体"/>
          <w:color w:val="000000" w:themeColor="text1"/>
          <w:sz w:val="24"/>
          <w:szCs w:val="24"/>
        </w:rPr>
        <w:t>本课题的研究着眼于学生的长远利益，关注社会和学科知识的长远发展</w:t>
      </w:r>
      <w:r>
        <w:rPr>
          <w:rFonts w:hint="eastAsia" w:ascii="宋体" w:hAnsi="宋体" w:eastAsia="宋体" w:cs="宋体"/>
          <w:color w:val="000000" w:themeColor="text1"/>
          <w:sz w:val="24"/>
          <w:szCs w:val="24"/>
          <w:lang w:eastAsia="zh-CN"/>
        </w:rPr>
        <w:t>，使学生提升核心素养，</w:t>
      </w:r>
      <w:r>
        <w:rPr>
          <w:rFonts w:hint="eastAsia" w:ascii="宋体" w:hAnsi="宋体" w:eastAsia="宋体" w:cs="宋体"/>
          <w:color w:val="000000" w:themeColor="text1"/>
          <w:sz w:val="24"/>
          <w:szCs w:val="24"/>
        </w:rPr>
        <w:t>形成健康的人生观，为他们的终身学习和发展打下良好的基础。</w:t>
      </w:r>
    </w:p>
    <w:p>
      <w:pPr>
        <w:numPr>
          <w:ilvl w:val="0"/>
          <w:numId w:val="2"/>
        </w:numPr>
        <w:spacing w:line="24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课题研究的应用价值</w:t>
      </w:r>
    </w:p>
    <w:p>
      <w:pPr>
        <w:numPr>
          <w:numId w:val="0"/>
        </w:numPr>
        <w:spacing w:line="240" w:lineRule="auto"/>
        <w:rPr>
          <w:rFonts w:hint="eastAsia" w:ascii="宋体" w:hAnsi="宋体" w:eastAsia="宋体" w:cs="宋体"/>
          <w:color w:val="000000" w:themeColor="text1"/>
          <w:sz w:val="24"/>
          <w:szCs w:val="24"/>
        </w:rPr>
      </w:pPr>
      <w:r>
        <w:rPr>
          <w:rFonts w:hint="eastAsia" w:ascii="宋体" w:hAnsi="宋体" w:cs="宋体"/>
          <w:color w:val="000000" w:themeColor="text1"/>
          <w:sz w:val="24"/>
          <w:szCs w:val="24"/>
          <w:lang w:val="en-US" w:eastAsia="zh-CN"/>
        </w:rPr>
        <w:t xml:space="preserve">    </w:t>
      </w:r>
      <w:r>
        <w:rPr>
          <w:rFonts w:hint="eastAsia" w:ascii="宋体" w:hAnsi="宋体" w:eastAsia="宋体" w:cs="宋体"/>
          <w:color w:val="000000" w:themeColor="text1"/>
          <w:sz w:val="24"/>
          <w:szCs w:val="24"/>
          <w:lang w:eastAsia="zh-CN"/>
        </w:rPr>
        <w:t>我</w:t>
      </w:r>
      <w:r>
        <w:rPr>
          <w:rFonts w:hint="eastAsia" w:ascii="宋体" w:hAnsi="宋体" w:eastAsia="宋体" w:cs="宋体"/>
          <w:color w:val="000000" w:themeColor="text1"/>
          <w:sz w:val="24"/>
          <w:szCs w:val="24"/>
        </w:rPr>
        <w:t>们在调查研究的基础上提出“</w:t>
      </w:r>
      <w:r>
        <w:rPr>
          <w:rFonts w:hint="eastAsia" w:ascii="宋体" w:hAnsi="宋体" w:eastAsia="宋体" w:cs="宋体"/>
          <w:color w:val="000000" w:themeColor="text1"/>
          <w:sz w:val="24"/>
          <w:szCs w:val="24"/>
          <w:lang w:eastAsia="zh-CN"/>
        </w:rPr>
        <w:t>信息技术助力综合教学实践培养学生核心素养”的</w:t>
      </w:r>
      <w:r>
        <w:rPr>
          <w:rFonts w:hint="eastAsia" w:ascii="宋体" w:hAnsi="宋体" w:eastAsia="宋体" w:cs="宋体"/>
          <w:color w:val="000000" w:themeColor="text1"/>
          <w:sz w:val="24"/>
          <w:szCs w:val="24"/>
        </w:rPr>
        <w:t>专项实验研究课题，即通过</w:t>
      </w:r>
      <w:r>
        <w:rPr>
          <w:rFonts w:hint="eastAsia" w:ascii="宋体" w:hAnsi="宋体" w:eastAsia="宋体" w:cs="宋体"/>
          <w:color w:val="000000" w:themeColor="text1"/>
          <w:sz w:val="24"/>
          <w:szCs w:val="24"/>
          <w:lang w:eastAsia="zh-CN"/>
        </w:rPr>
        <w:t>信息技术与历史、政治、英语学科</w:t>
      </w:r>
      <w:r>
        <w:rPr>
          <w:rFonts w:hint="eastAsia" w:ascii="宋体" w:hAnsi="宋体" w:eastAsia="宋体" w:cs="宋体"/>
          <w:color w:val="000000" w:themeColor="text1"/>
          <w:sz w:val="24"/>
          <w:szCs w:val="24"/>
        </w:rPr>
        <w:t>课程要素的有机整合，发挥不同学科的优势,以培养“全面发展的人”为核心，</w:t>
      </w:r>
      <w:r>
        <w:rPr>
          <w:rFonts w:hint="eastAsia" w:ascii="宋体" w:hAnsi="宋体" w:eastAsia="宋体" w:cs="宋体"/>
          <w:color w:val="000000" w:themeColor="text1"/>
          <w:sz w:val="24"/>
          <w:szCs w:val="24"/>
          <w:lang w:eastAsia="zh-CN"/>
        </w:rPr>
        <w:t>使学生的</w:t>
      </w:r>
      <w:r>
        <w:rPr>
          <w:rFonts w:hint="eastAsia" w:ascii="宋体" w:hAnsi="宋体" w:eastAsia="宋体" w:cs="宋体"/>
          <w:color w:val="000000" w:themeColor="text1"/>
          <w:sz w:val="24"/>
          <w:szCs w:val="24"/>
        </w:rPr>
        <w:t>人文底蕴、科学精神、学会学习、健康生活、责任担当、实践创新六大素养</w:t>
      </w:r>
      <w:r>
        <w:rPr>
          <w:rFonts w:hint="eastAsia" w:ascii="宋体" w:hAnsi="宋体" w:eastAsia="宋体" w:cs="宋体"/>
          <w:color w:val="000000" w:themeColor="text1"/>
          <w:sz w:val="24"/>
          <w:szCs w:val="24"/>
          <w:lang w:eastAsia="zh-CN"/>
        </w:rPr>
        <w:t>得到有效提升</w:t>
      </w:r>
      <w:r>
        <w:rPr>
          <w:rFonts w:hint="eastAsia" w:ascii="宋体" w:hAnsi="宋体" w:eastAsia="宋体" w:cs="宋体"/>
          <w:color w:val="000000" w:themeColor="text1"/>
          <w:sz w:val="24"/>
          <w:szCs w:val="24"/>
        </w:rPr>
        <w:t>。对于教师而言，这是合作精神的表现，是主动走进课程改革、自我学习、自我教育、自我发展、合作学习研究的实践过程，努力使自己成长为一专多能、通才型的教师，积极适应未来社会的客观需要—理论实践结合。对学校来说，这是理解新课程、实践新课程的有益尝试，是学校主动探索新课程体系建设的重要举措</w:t>
      </w:r>
      <w:r>
        <w:rPr>
          <w:rFonts w:hint="eastAsia" w:ascii="宋体" w:hAnsi="宋体" w:eastAsia="宋体" w:cs="宋体"/>
          <w:color w:val="000000" w:themeColor="text1"/>
          <w:sz w:val="24"/>
          <w:szCs w:val="24"/>
          <w:lang w:eastAsia="zh-CN"/>
        </w:rPr>
        <w:t>。</w:t>
      </w:r>
    </w:p>
    <w:p>
      <w:pPr>
        <w:spacing w:line="240" w:lineRule="auto"/>
        <w:rPr>
          <w:rFonts w:hint="eastAsia" w:ascii="宋体" w:hAnsi="宋体" w:eastAsia="宋体" w:cs="宋体"/>
          <w:color w:val="000000" w:themeColor="text1"/>
          <w:sz w:val="24"/>
          <w:szCs w:val="24"/>
        </w:rPr>
      </w:pPr>
      <w:r>
        <w:rPr>
          <w:rFonts w:hint="eastAsia" w:ascii="宋体" w:hAnsi="宋体" w:eastAsia="宋体" w:cs="宋体"/>
          <w:b/>
          <w:color w:val="000000" w:themeColor="text1"/>
          <w:sz w:val="24"/>
          <w:szCs w:val="24"/>
        </w:rPr>
        <w:t>四</w:t>
      </w:r>
      <w:r>
        <w:rPr>
          <w:rFonts w:hint="eastAsia" w:ascii="宋体" w:hAnsi="宋体" w:cs="宋体"/>
          <w:b/>
          <w:color w:val="000000" w:themeColor="text1"/>
          <w:sz w:val="24"/>
          <w:szCs w:val="24"/>
          <w:lang w:eastAsia="zh-CN"/>
        </w:rPr>
        <w:t>、</w:t>
      </w:r>
      <w:r>
        <w:rPr>
          <w:rFonts w:hint="eastAsia" w:ascii="宋体" w:hAnsi="宋体" w:eastAsia="宋体" w:cs="宋体"/>
          <w:b/>
          <w:color w:val="000000" w:themeColor="text1"/>
          <w:sz w:val="24"/>
          <w:szCs w:val="24"/>
        </w:rPr>
        <w:t>参考文献</w:t>
      </w:r>
      <w:r>
        <w:rPr>
          <w:rFonts w:hint="eastAsia" w:ascii="宋体" w:hAnsi="宋体" w:eastAsia="宋体" w:cs="宋体"/>
          <w:color w:val="000000" w:themeColor="text1"/>
          <w:sz w:val="24"/>
          <w:szCs w:val="24"/>
        </w:rPr>
        <w:t>：</w:t>
      </w:r>
    </w:p>
    <w:p>
      <w:pPr>
        <w:widowControl/>
        <w:spacing w:line="24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r>
        <w:rPr>
          <w:rFonts w:hint="eastAsia" w:ascii="宋体" w:hAnsi="宋体" w:eastAsia="宋体" w:cs="宋体"/>
          <w:color w:val="000000" w:themeColor="text1"/>
          <w:kern w:val="0"/>
          <w:sz w:val="24"/>
          <w:szCs w:val="24"/>
          <w:lang w:eastAsia="zh-CN"/>
        </w:rPr>
        <w:t>、</w:t>
      </w:r>
      <w:r>
        <w:rPr>
          <w:rFonts w:hint="eastAsia" w:ascii="宋体" w:hAnsi="宋体" w:eastAsia="宋体" w:cs="宋体"/>
          <w:color w:val="000000" w:themeColor="text1"/>
          <w:kern w:val="0"/>
          <w:sz w:val="24"/>
          <w:szCs w:val="24"/>
        </w:rPr>
        <w:t>国务院：《关于基础教育改革与发展的决定》（2001年5月29日）</w:t>
      </w:r>
    </w:p>
    <w:p>
      <w:pPr>
        <w:widowControl/>
        <w:spacing w:line="24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r>
        <w:rPr>
          <w:rFonts w:hint="eastAsia" w:ascii="宋体" w:hAnsi="宋体" w:eastAsia="宋体" w:cs="宋体"/>
          <w:color w:val="000000" w:themeColor="text1"/>
          <w:kern w:val="0"/>
          <w:sz w:val="24"/>
          <w:szCs w:val="24"/>
          <w:lang w:eastAsia="zh-CN"/>
        </w:rPr>
        <w:t>、</w:t>
      </w:r>
      <w:r>
        <w:rPr>
          <w:rFonts w:hint="eastAsia" w:ascii="宋体" w:hAnsi="宋体" w:eastAsia="宋体" w:cs="宋体"/>
          <w:color w:val="000000" w:themeColor="text1"/>
          <w:kern w:val="0"/>
          <w:sz w:val="24"/>
          <w:szCs w:val="24"/>
        </w:rPr>
        <w:t>教育部：《基础教育课程改革纲要（试行）》（2001年6月）</w:t>
      </w:r>
    </w:p>
    <w:p>
      <w:pPr>
        <w:widowControl/>
        <w:spacing w:line="24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w:t>
      </w:r>
      <w:r>
        <w:rPr>
          <w:rFonts w:hint="eastAsia" w:ascii="宋体" w:hAnsi="宋体" w:eastAsia="宋体" w:cs="宋体"/>
          <w:color w:val="000000" w:themeColor="text1"/>
          <w:kern w:val="0"/>
          <w:sz w:val="24"/>
          <w:szCs w:val="24"/>
          <w:lang w:eastAsia="zh-CN"/>
        </w:rPr>
        <w:t>、南国农</w:t>
      </w: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kern w:val="0"/>
          <w:sz w:val="24"/>
          <w:szCs w:val="24"/>
          <w:lang w:eastAsia="zh-CN"/>
        </w:rPr>
        <w:t>教育传播学</w:t>
      </w:r>
      <w:r>
        <w:rPr>
          <w:rFonts w:hint="eastAsia" w:ascii="宋体" w:hAnsi="宋体" w:eastAsia="宋体" w:cs="宋体"/>
          <w:color w:val="000000" w:themeColor="text1"/>
          <w:kern w:val="0"/>
          <w:sz w:val="24"/>
          <w:szCs w:val="24"/>
        </w:rPr>
        <w:t>》[M].</w:t>
      </w:r>
      <w:r>
        <w:rPr>
          <w:rFonts w:hint="eastAsia" w:ascii="宋体" w:hAnsi="宋体" w:eastAsia="宋体" w:cs="宋体"/>
          <w:color w:val="000000" w:themeColor="text1"/>
          <w:kern w:val="0"/>
          <w:sz w:val="24"/>
          <w:szCs w:val="24"/>
          <w:lang w:eastAsia="zh-CN"/>
        </w:rPr>
        <w:t>北京：高等教育出版社，</w:t>
      </w:r>
      <w:r>
        <w:rPr>
          <w:rFonts w:hint="eastAsia" w:ascii="宋体" w:hAnsi="宋体" w:eastAsia="宋体" w:cs="宋体"/>
          <w:color w:val="000000" w:themeColor="text1"/>
          <w:kern w:val="0"/>
          <w:sz w:val="24"/>
          <w:szCs w:val="24"/>
          <w:lang w:val="en-US" w:eastAsia="zh-CN"/>
        </w:rPr>
        <w:t>2005.</w:t>
      </w:r>
    </w:p>
    <w:p>
      <w:pPr>
        <w:spacing w:line="240" w:lineRule="auto"/>
        <w:ind w:right="71"/>
        <w:jc w:val="left"/>
        <w:rPr>
          <w:rFonts w:hint="eastAsia" w:ascii="宋体" w:hAnsi="宋体" w:eastAsia="宋体" w:cs="宋体"/>
          <w:color w:val="000000" w:themeColor="text1"/>
          <w:kern w:val="0"/>
          <w:sz w:val="24"/>
          <w:szCs w:val="24"/>
          <w:lang w:val="en-US" w:eastAsia="zh-CN"/>
        </w:rPr>
      </w:pPr>
      <w:r>
        <w:rPr>
          <w:rFonts w:hint="eastAsia" w:ascii="宋体" w:hAnsi="宋体" w:eastAsia="宋体" w:cs="宋体"/>
          <w:color w:val="000000" w:themeColor="text1"/>
          <w:kern w:val="0"/>
          <w:sz w:val="24"/>
          <w:szCs w:val="24"/>
        </w:rPr>
        <w:t>4</w:t>
      </w:r>
      <w:r>
        <w:rPr>
          <w:rFonts w:hint="eastAsia" w:ascii="宋体" w:hAnsi="宋体" w:eastAsia="宋体" w:cs="宋体"/>
          <w:color w:val="000000" w:themeColor="text1"/>
          <w:kern w:val="0"/>
          <w:sz w:val="24"/>
          <w:szCs w:val="24"/>
          <w:lang w:eastAsia="zh-CN"/>
        </w:rPr>
        <w:t>、</w:t>
      </w:r>
      <w:r>
        <w:rPr>
          <w:rFonts w:hint="eastAsia" w:ascii="宋体" w:hAnsi="宋体" w:eastAsia="宋体" w:cs="宋体"/>
          <w:color w:val="000000" w:themeColor="text1"/>
          <w:kern w:val="0"/>
          <w:sz w:val="24"/>
          <w:szCs w:val="24"/>
          <w:lang w:val="en-US" w:eastAsia="zh-CN"/>
        </w:rPr>
        <w:t>林崇德.《教育的智慧》</w:t>
      </w:r>
      <w:r>
        <w:rPr>
          <w:rFonts w:hint="eastAsia" w:ascii="宋体" w:hAnsi="宋体" w:eastAsia="宋体" w:cs="宋体"/>
          <w:color w:val="000000" w:themeColor="text1"/>
          <w:kern w:val="0"/>
          <w:sz w:val="24"/>
          <w:szCs w:val="24"/>
        </w:rPr>
        <w:t>[M].</w:t>
      </w:r>
      <w:r>
        <w:rPr>
          <w:rFonts w:hint="eastAsia" w:ascii="宋体" w:hAnsi="宋体" w:eastAsia="宋体" w:cs="宋体"/>
          <w:color w:val="000000" w:themeColor="text1"/>
          <w:kern w:val="0"/>
          <w:sz w:val="24"/>
          <w:szCs w:val="24"/>
          <w:lang w:val="en-US" w:eastAsia="zh-CN"/>
        </w:rPr>
        <w:t>开明出版社，1999.</w:t>
      </w:r>
    </w:p>
    <w:p>
      <w:pPr>
        <w:widowControl/>
        <w:spacing w:line="24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w:t>
      </w:r>
      <w:r>
        <w:rPr>
          <w:rFonts w:hint="eastAsia" w:ascii="宋体" w:hAnsi="宋体" w:eastAsia="宋体" w:cs="宋体"/>
          <w:color w:val="000000" w:themeColor="text1"/>
          <w:kern w:val="0"/>
          <w:sz w:val="24"/>
          <w:szCs w:val="24"/>
          <w:lang w:eastAsia="zh-CN"/>
        </w:rPr>
        <w:t>、</w:t>
      </w:r>
      <w:r>
        <w:rPr>
          <w:rFonts w:hint="eastAsia" w:ascii="宋体" w:hAnsi="宋体" w:eastAsia="宋体" w:cs="宋体"/>
          <w:color w:val="000000" w:themeColor="text1"/>
          <w:kern w:val="0"/>
          <w:sz w:val="24"/>
          <w:szCs w:val="24"/>
        </w:rPr>
        <w:t>王深根、毛建华.《新课程研究》[M].中国环境科学出版社.2003</w:t>
      </w:r>
      <w:r>
        <w:rPr>
          <w:rFonts w:hint="eastAsia" w:ascii="宋体" w:hAnsi="宋体" w:eastAsia="宋体" w:cs="宋体"/>
          <w:color w:val="000000" w:themeColor="text1"/>
          <w:kern w:val="0"/>
          <w:sz w:val="24"/>
          <w:szCs w:val="24"/>
          <w:lang w:val="en-US" w:eastAsia="zh-CN"/>
        </w:rPr>
        <w:t>.</w:t>
      </w:r>
    </w:p>
    <w:p>
      <w:pPr>
        <w:spacing w:line="240" w:lineRule="auto"/>
        <w:ind w:right="71"/>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6</w:t>
      </w:r>
      <w:r>
        <w:rPr>
          <w:rFonts w:hint="eastAsia" w:ascii="宋体" w:hAnsi="宋体" w:eastAsia="宋体" w:cs="宋体"/>
          <w:color w:val="000000" w:themeColor="text1"/>
          <w:kern w:val="0"/>
          <w:sz w:val="24"/>
          <w:szCs w:val="24"/>
          <w:lang w:eastAsia="zh-CN"/>
        </w:rPr>
        <w:t>、</w:t>
      </w:r>
      <w:r>
        <w:rPr>
          <w:rFonts w:hint="eastAsia" w:ascii="宋体" w:hAnsi="宋体" w:eastAsia="宋体" w:cs="宋体"/>
          <w:bCs/>
          <w:color w:val="000000" w:themeColor="text1"/>
          <w:kern w:val="0"/>
          <w:sz w:val="24"/>
          <w:szCs w:val="24"/>
        </w:rPr>
        <w:t>潘克明</w:t>
      </w:r>
      <w:r>
        <w:rPr>
          <w:rFonts w:hint="eastAsia" w:ascii="宋体" w:hAnsi="宋体" w:eastAsia="宋体" w:cs="宋体"/>
          <w:color w:val="000000" w:themeColor="text1"/>
          <w:kern w:val="0"/>
          <w:sz w:val="24"/>
          <w:szCs w:val="24"/>
        </w:rPr>
        <w:t>.《</w:t>
      </w:r>
      <w:r>
        <w:rPr>
          <w:rFonts w:hint="eastAsia" w:ascii="宋体" w:hAnsi="宋体" w:eastAsia="宋体" w:cs="宋体"/>
          <w:bCs/>
          <w:color w:val="000000" w:themeColor="text1"/>
          <w:kern w:val="0"/>
          <w:sz w:val="24"/>
          <w:szCs w:val="24"/>
        </w:rPr>
        <w:t>运用整合理念 指导整合实践（关于整合教学设计的若干问题）》[</w:t>
      </w:r>
      <w:r>
        <w:rPr>
          <w:rFonts w:hint="eastAsia" w:ascii="宋体" w:hAnsi="宋体" w:eastAsia="宋体" w:cs="宋体"/>
          <w:color w:val="000000" w:themeColor="text1"/>
          <w:kern w:val="0"/>
          <w:sz w:val="24"/>
          <w:szCs w:val="24"/>
        </w:rPr>
        <w:t>R].苏州.苏州市电教馆.2008.</w:t>
      </w:r>
    </w:p>
    <w:p>
      <w:pPr>
        <w:spacing w:line="240" w:lineRule="auto"/>
        <w:ind w:right="71"/>
        <w:jc w:val="left"/>
        <w:rPr>
          <w:rFonts w:hint="eastAsia" w:ascii="宋体" w:hAnsi="宋体" w:eastAsia="宋体" w:cs="宋体"/>
          <w:color w:val="000000" w:themeColor="text1"/>
          <w:kern w:val="0"/>
          <w:sz w:val="24"/>
          <w:szCs w:val="24"/>
          <w:lang w:val="en-US" w:eastAsia="zh-CN"/>
        </w:rPr>
      </w:pPr>
      <w:r>
        <w:rPr>
          <w:rFonts w:hint="eastAsia" w:ascii="宋体" w:hAnsi="宋体" w:eastAsia="宋体" w:cs="宋体"/>
          <w:color w:val="000000" w:themeColor="text1"/>
          <w:kern w:val="0"/>
          <w:sz w:val="24"/>
          <w:szCs w:val="24"/>
          <w:lang w:val="en-US" w:eastAsia="zh-CN"/>
        </w:rPr>
        <w:t>7、皮连生</w:t>
      </w:r>
      <w:r>
        <w:rPr>
          <w:rFonts w:hint="eastAsia" w:ascii="宋体" w:hAnsi="宋体" w:cs="宋体"/>
          <w:color w:val="000000" w:themeColor="text1"/>
          <w:kern w:val="0"/>
          <w:sz w:val="24"/>
          <w:szCs w:val="24"/>
          <w:lang w:val="en-US" w:eastAsia="zh-CN"/>
        </w:rPr>
        <w:t>.</w:t>
      </w:r>
      <w:r>
        <w:rPr>
          <w:rFonts w:hint="eastAsia" w:ascii="宋体" w:hAnsi="宋体" w:eastAsia="宋体" w:cs="宋体"/>
          <w:color w:val="000000" w:themeColor="text1"/>
          <w:kern w:val="0"/>
          <w:sz w:val="24"/>
          <w:szCs w:val="24"/>
          <w:lang w:val="en-US" w:eastAsia="zh-CN"/>
        </w:rPr>
        <w:t>《教育心理学》</w:t>
      </w:r>
      <w:r>
        <w:rPr>
          <w:rFonts w:hint="eastAsia" w:ascii="宋体" w:hAnsi="宋体" w:eastAsia="宋体" w:cs="宋体"/>
          <w:color w:val="000000" w:themeColor="text1"/>
          <w:kern w:val="0"/>
          <w:sz w:val="24"/>
          <w:szCs w:val="24"/>
        </w:rPr>
        <w:t>[M]</w:t>
      </w:r>
      <w:r>
        <w:rPr>
          <w:rFonts w:hint="eastAsia" w:ascii="宋体" w:hAnsi="宋体" w:eastAsia="宋体" w:cs="宋体"/>
          <w:color w:val="000000" w:themeColor="text1"/>
          <w:kern w:val="0"/>
          <w:sz w:val="24"/>
          <w:szCs w:val="24"/>
          <w:lang w:val="en-US" w:eastAsia="zh-CN"/>
        </w:rPr>
        <w:t>.人民教育出版社，1996.</w:t>
      </w:r>
    </w:p>
    <w:p>
      <w:pPr>
        <w:spacing w:line="240" w:lineRule="auto"/>
        <w:ind w:right="71"/>
        <w:jc w:val="left"/>
        <w:rPr>
          <w:rFonts w:hint="eastAsia" w:ascii="宋体" w:hAnsi="宋体" w:eastAsia="宋体" w:cs="宋体"/>
          <w:color w:val="000000" w:themeColor="text1"/>
          <w:kern w:val="0"/>
          <w:sz w:val="24"/>
          <w:szCs w:val="24"/>
          <w:lang w:eastAsia="zh-CN"/>
        </w:rPr>
      </w:pPr>
      <w:r>
        <w:rPr>
          <w:rFonts w:hint="eastAsia" w:ascii="宋体" w:hAnsi="宋体" w:eastAsia="宋体" w:cs="宋体"/>
          <w:color w:val="000000" w:themeColor="text1"/>
          <w:kern w:val="0"/>
          <w:sz w:val="24"/>
          <w:szCs w:val="24"/>
          <w:lang w:val="en-US" w:eastAsia="zh-CN"/>
        </w:rPr>
        <w:t>8、袁金华等主编.《课堂教学论》</w:t>
      </w:r>
      <w:r>
        <w:rPr>
          <w:rFonts w:hint="eastAsia" w:ascii="宋体" w:hAnsi="宋体" w:eastAsia="宋体" w:cs="宋体"/>
          <w:color w:val="000000" w:themeColor="text1"/>
          <w:kern w:val="0"/>
          <w:sz w:val="24"/>
          <w:szCs w:val="24"/>
        </w:rPr>
        <w:t>[M]</w:t>
      </w:r>
      <w:r>
        <w:rPr>
          <w:rFonts w:hint="eastAsia" w:ascii="宋体" w:hAnsi="宋体" w:eastAsia="宋体" w:cs="宋体"/>
          <w:color w:val="000000" w:themeColor="text1"/>
          <w:kern w:val="0"/>
          <w:sz w:val="24"/>
          <w:szCs w:val="24"/>
          <w:lang w:val="en-US" w:eastAsia="zh-CN"/>
        </w:rPr>
        <w:t>.江苏教育出版社，1996.</w:t>
      </w:r>
    </w:p>
    <w:p>
      <w:pPr>
        <w:spacing w:line="240" w:lineRule="auto"/>
        <w:ind w:right="71"/>
        <w:jc w:val="left"/>
        <w:rPr>
          <w:rFonts w:hint="eastAsia" w:ascii="宋体" w:hAnsi="宋体" w:eastAsia="宋体" w:cs="宋体"/>
          <w:color w:val="000000" w:themeColor="text1"/>
          <w:kern w:val="0"/>
          <w:sz w:val="24"/>
          <w:szCs w:val="24"/>
          <w:lang w:eastAsia="zh-CN"/>
        </w:rPr>
      </w:pPr>
      <w:r>
        <w:rPr>
          <w:rFonts w:hint="eastAsia" w:ascii="宋体" w:hAnsi="宋体" w:eastAsia="宋体" w:cs="宋体"/>
          <w:color w:val="000000" w:themeColor="text1"/>
          <w:kern w:val="0"/>
          <w:sz w:val="24"/>
          <w:szCs w:val="24"/>
          <w:lang w:val="en-US" w:eastAsia="zh-CN"/>
        </w:rPr>
        <w:t>9、[美]B.乔伊斯、M.韦尔著，丁正霖、赵中建等编译.《当代西方教学模式》</w:t>
      </w:r>
      <w:r>
        <w:rPr>
          <w:rFonts w:hint="eastAsia" w:ascii="宋体" w:hAnsi="宋体" w:eastAsia="宋体" w:cs="宋体"/>
          <w:color w:val="000000" w:themeColor="text1"/>
          <w:kern w:val="0"/>
          <w:sz w:val="24"/>
          <w:szCs w:val="24"/>
        </w:rPr>
        <w:t>[M]</w:t>
      </w:r>
      <w:r>
        <w:rPr>
          <w:rFonts w:hint="eastAsia" w:ascii="宋体" w:hAnsi="宋体" w:eastAsia="宋体" w:cs="宋体"/>
          <w:color w:val="000000" w:themeColor="text1"/>
          <w:kern w:val="0"/>
          <w:sz w:val="24"/>
          <w:szCs w:val="24"/>
          <w:lang w:val="en-US" w:eastAsia="zh-CN"/>
        </w:rPr>
        <w:t>.山西教育出版社，1991.</w:t>
      </w:r>
    </w:p>
    <w:p>
      <w:pPr>
        <w:spacing w:line="240" w:lineRule="auto"/>
        <w:ind w:right="71"/>
        <w:jc w:val="left"/>
        <w:rPr>
          <w:rFonts w:hint="eastAsia" w:ascii="宋体" w:hAnsi="宋体" w:eastAsia="宋体" w:cs="宋体"/>
          <w:color w:val="000000" w:themeColor="text1"/>
          <w:kern w:val="0"/>
          <w:sz w:val="24"/>
          <w:szCs w:val="24"/>
          <w:lang w:val="en-US" w:eastAsia="zh-CN"/>
        </w:rPr>
      </w:pPr>
      <w:r>
        <w:rPr>
          <w:rFonts w:hint="eastAsia" w:ascii="宋体" w:hAnsi="宋体" w:eastAsia="宋体" w:cs="宋体"/>
          <w:color w:val="000000" w:themeColor="text1"/>
          <w:kern w:val="0"/>
          <w:sz w:val="24"/>
          <w:szCs w:val="24"/>
          <w:lang w:val="en-US" w:eastAsia="zh-CN"/>
        </w:rPr>
        <w:t>10、刘美凤.教育技术学学科定位问题研究[M].北京：北京师范大学出版</w:t>
      </w:r>
      <w:bookmarkStart w:id="0" w:name="_GoBack"/>
      <w:bookmarkEnd w:id="0"/>
      <w:r>
        <w:rPr>
          <w:rFonts w:hint="eastAsia" w:ascii="宋体" w:hAnsi="宋体" w:eastAsia="宋体" w:cs="宋体"/>
          <w:color w:val="000000" w:themeColor="text1"/>
          <w:kern w:val="0"/>
          <w:sz w:val="24"/>
          <w:szCs w:val="24"/>
          <w:lang w:val="en-US" w:eastAsia="zh-CN"/>
        </w:rPr>
        <w:t>社.2002.</w:t>
      </w:r>
    </w:p>
    <w:p>
      <w:pPr>
        <w:spacing w:line="240" w:lineRule="auto"/>
        <w:ind w:right="71"/>
        <w:jc w:val="left"/>
        <w:rPr>
          <w:rFonts w:hint="eastAsia" w:ascii="宋体" w:hAnsi="宋体" w:eastAsia="宋体" w:cs="宋体"/>
          <w:color w:val="000000" w:themeColor="text1"/>
          <w:kern w:val="0"/>
          <w:sz w:val="24"/>
          <w:szCs w:val="24"/>
          <w:lang w:val="en-US" w:eastAsia="zh-CN"/>
        </w:rPr>
      </w:pPr>
      <w:r>
        <w:rPr>
          <w:rFonts w:hint="eastAsia" w:ascii="宋体" w:hAnsi="宋体" w:eastAsia="宋体" w:cs="宋体"/>
          <w:color w:val="000000" w:themeColor="text1"/>
          <w:kern w:val="0"/>
          <w:sz w:val="24"/>
          <w:szCs w:val="24"/>
          <w:lang w:val="en-US" w:eastAsia="zh-CN"/>
        </w:rPr>
        <w:t>11、张祖圻.美国教育技术的理论及其演变[M].上海：外语教育出版社，1994.</w:t>
      </w:r>
    </w:p>
    <w:p>
      <w:pPr>
        <w:spacing w:line="240" w:lineRule="auto"/>
        <w:ind w:right="71"/>
        <w:jc w:val="left"/>
        <w:rPr>
          <w:rFonts w:hint="eastAsia" w:ascii="宋体" w:hAnsi="宋体" w:eastAsia="宋体" w:cs="宋体"/>
          <w:color w:val="000000" w:themeColor="text1"/>
          <w:kern w:val="0"/>
          <w:sz w:val="24"/>
          <w:szCs w:val="24"/>
          <w:lang w:val="en-US" w:eastAsia="zh-CN"/>
        </w:rPr>
      </w:pPr>
      <w:r>
        <w:rPr>
          <w:rFonts w:hint="eastAsia" w:ascii="宋体" w:hAnsi="宋体" w:eastAsia="宋体" w:cs="宋体"/>
          <w:color w:val="000000" w:themeColor="text1"/>
          <w:kern w:val="0"/>
          <w:sz w:val="24"/>
          <w:szCs w:val="24"/>
          <w:lang w:val="en-US" w:eastAsia="zh-CN"/>
        </w:rPr>
        <w:t>12、何克抗，李文光.教育技术学[M].北京：北京师范大学出版社，2002.</w:t>
      </w:r>
    </w:p>
    <w:p>
      <w:pPr>
        <w:spacing w:line="240" w:lineRule="auto"/>
        <w:ind w:right="71"/>
        <w:jc w:val="left"/>
        <w:rPr>
          <w:rFonts w:hint="eastAsia" w:ascii="宋体" w:hAnsi="宋体" w:eastAsia="宋体" w:cs="宋体"/>
          <w:color w:val="000000" w:themeColor="text1"/>
          <w:kern w:val="0"/>
          <w:sz w:val="24"/>
          <w:szCs w:val="24"/>
          <w:lang w:val="en-US" w:eastAsia="zh-CN"/>
        </w:rPr>
      </w:pPr>
      <w:r>
        <w:rPr>
          <w:rFonts w:hint="eastAsia" w:ascii="宋体" w:hAnsi="宋体" w:eastAsia="宋体" w:cs="宋体"/>
          <w:color w:val="000000" w:themeColor="text1"/>
          <w:kern w:val="0"/>
          <w:sz w:val="24"/>
          <w:szCs w:val="24"/>
          <w:lang w:val="en-US" w:eastAsia="zh-CN"/>
        </w:rPr>
        <w:t>13、童保红等.多媒体教学实用教程[M].北京：科学出版社，2004.</w:t>
      </w:r>
    </w:p>
    <w:p>
      <w:pPr>
        <w:spacing w:line="240" w:lineRule="auto"/>
        <w:ind w:right="71"/>
        <w:jc w:val="left"/>
        <w:rPr>
          <w:rFonts w:hint="eastAsia" w:ascii="宋体" w:hAnsi="宋体" w:eastAsia="宋体" w:cs="宋体"/>
          <w:color w:val="000000" w:themeColor="text1"/>
          <w:kern w:val="0"/>
          <w:sz w:val="24"/>
          <w:szCs w:val="24"/>
        </w:rPr>
      </w:pPr>
    </w:p>
    <w:p>
      <w:pPr>
        <w:spacing w:line="240" w:lineRule="auto"/>
        <w:ind w:right="71"/>
        <w:jc w:val="left"/>
        <w:rPr>
          <w:rFonts w:hint="eastAsia" w:ascii="宋体" w:hAnsi="宋体" w:eastAsia="宋体" w:cs="宋体"/>
          <w:color w:val="000000" w:themeColor="text1"/>
          <w:sz w:val="24"/>
          <w:szCs w:val="24"/>
        </w:rPr>
      </w:pPr>
    </w:p>
    <w:p>
      <w:pPr>
        <w:spacing w:line="240" w:lineRule="auto"/>
        <w:rPr>
          <w:rFonts w:hint="eastAsia" w:ascii="宋体" w:hAnsi="宋体" w:eastAsia="宋体" w:cs="宋体"/>
          <w:color w:val="000000" w:themeColor="text1"/>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Euphemia">
    <w:panose1 w:val="020B0503040102020104"/>
    <w:charset w:val="00"/>
    <w:family w:val="auto"/>
    <w:pitch w:val="default"/>
    <w:sig w:usb0="8000006F" w:usb1="0000004A" w:usb2="00002000" w:usb3="00000000" w:csb0="00000001" w:csb1="00000000"/>
  </w:font>
  <w:font w:name="Verdana">
    <w:panose1 w:val="020B0604030504040204"/>
    <w:charset w:val="00"/>
    <w:family w:val="swiss"/>
    <w:pitch w:val="default"/>
    <w:sig w:usb0="A10006FF" w:usb1="4000205B" w:usb2="00000010" w:usb3="00000000" w:csb0="2000019F" w:csb1="00000000"/>
  </w:font>
  <w:font w:name="楷体GB2312">
    <w:altName w:val="宋体"/>
    <w:panose1 w:val="00000000000000000000"/>
    <w:charset w:val="86"/>
    <w:family w:val="roman"/>
    <w:pitch w:val="default"/>
    <w:sig w:usb0="00000000" w:usb1="00000000" w:usb2="00000000" w:usb3="00000000" w:csb0="00040001" w:csb1="00000000"/>
  </w:font>
  <w:font w:name="仿宋GB_2312">
    <w:altName w:val="宋体"/>
    <w:panose1 w:val="00000000000000000000"/>
    <w:charset w:val="86"/>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C9EB4"/>
    <w:multiLevelType w:val="singleLevel"/>
    <w:tmpl w:val="585C9EB4"/>
    <w:lvl w:ilvl="0" w:tentative="0">
      <w:start w:val="4"/>
      <w:numFmt w:val="decimal"/>
      <w:suff w:val="nothing"/>
      <w:lvlText w:val="%1、"/>
      <w:lvlJc w:val="left"/>
    </w:lvl>
  </w:abstractNum>
  <w:abstractNum w:abstractNumId="1">
    <w:nsid w:val="585CDB64"/>
    <w:multiLevelType w:val="singleLevel"/>
    <w:tmpl w:val="585CDB64"/>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37019"/>
    <w:rsid w:val="0038084D"/>
    <w:rsid w:val="00537019"/>
    <w:rsid w:val="005471E4"/>
    <w:rsid w:val="007B651E"/>
    <w:rsid w:val="008B53EF"/>
    <w:rsid w:val="009B0B9A"/>
    <w:rsid w:val="00A76760"/>
    <w:rsid w:val="00C1228A"/>
    <w:rsid w:val="00E50D96"/>
    <w:rsid w:val="01105EE7"/>
    <w:rsid w:val="01722428"/>
    <w:rsid w:val="0172655F"/>
    <w:rsid w:val="01EE130F"/>
    <w:rsid w:val="02C74E14"/>
    <w:rsid w:val="03D177B6"/>
    <w:rsid w:val="05110794"/>
    <w:rsid w:val="05B262F8"/>
    <w:rsid w:val="064B107C"/>
    <w:rsid w:val="066926FD"/>
    <w:rsid w:val="06C177FB"/>
    <w:rsid w:val="07702409"/>
    <w:rsid w:val="07CB0C24"/>
    <w:rsid w:val="07EA35D5"/>
    <w:rsid w:val="08015963"/>
    <w:rsid w:val="0896010C"/>
    <w:rsid w:val="08E50E2C"/>
    <w:rsid w:val="092857B1"/>
    <w:rsid w:val="092C0E12"/>
    <w:rsid w:val="09490ABD"/>
    <w:rsid w:val="09A22730"/>
    <w:rsid w:val="0A2C0832"/>
    <w:rsid w:val="0C851730"/>
    <w:rsid w:val="0CC8565C"/>
    <w:rsid w:val="0CCD1E62"/>
    <w:rsid w:val="0D1B120F"/>
    <w:rsid w:val="0D5406CA"/>
    <w:rsid w:val="0E7F16D2"/>
    <w:rsid w:val="0F480BAA"/>
    <w:rsid w:val="104B77ED"/>
    <w:rsid w:val="10781AA3"/>
    <w:rsid w:val="11CD1014"/>
    <w:rsid w:val="11CE23CB"/>
    <w:rsid w:val="12431E7E"/>
    <w:rsid w:val="127566DE"/>
    <w:rsid w:val="1306183D"/>
    <w:rsid w:val="13247936"/>
    <w:rsid w:val="1364273F"/>
    <w:rsid w:val="1405567C"/>
    <w:rsid w:val="1417025F"/>
    <w:rsid w:val="14171640"/>
    <w:rsid w:val="14D16698"/>
    <w:rsid w:val="1568317A"/>
    <w:rsid w:val="15923573"/>
    <w:rsid w:val="15B04CCE"/>
    <w:rsid w:val="16935593"/>
    <w:rsid w:val="16B55E68"/>
    <w:rsid w:val="172066AE"/>
    <w:rsid w:val="17AA4813"/>
    <w:rsid w:val="17C12DC8"/>
    <w:rsid w:val="17E90270"/>
    <w:rsid w:val="17EC605C"/>
    <w:rsid w:val="185533FE"/>
    <w:rsid w:val="1901711B"/>
    <w:rsid w:val="19301F87"/>
    <w:rsid w:val="19A31EE7"/>
    <w:rsid w:val="1A1424A8"/>
    <w:rsid w:val="1B4C7D2B"/>
    <w:rsid w:val="1B6457CB"/>
    <w:rsid w:val="1B6D4D7E"/>
    <w:rsid w:val="1BA224B6"/>
    <w:rsid w:val="1BC90FE1"/>
    <w:rsid w:val="1C5941E2"/>
    <w:rsid w:val="1C5B634E"/>
    <w:rsid w:val="1C736783"/>
    <w:rsid w:val="1CC03DA3"/>
    <w:rsid w:val="1CF63862"/>
    <w:rsid w:val="1D1D5DCC"/>
    <w:rsid w:val="1E802C42"/>
    <w:rsid w:val="1E9F0AE2"/>
    <w:rsid w:val="1F8F698D"/>
    <w:rsid w:val="1FBA1CEE"/>
    <w:rsid w:val="200072A4"/>
    <w:rsid w:val="201D2317"/>
    <w:rsid w:val="2027600C"/>
    <w:rsid w:val="20851B4D"/>
    <w:rsid w:val="2088462D"/>
    <w:rsid w:val="20AB2279"/>
    <w:rsid w:val="21071EEB"/>
    <w:rsid w:val="215D7DA1"/>
    <w:rsid w:val="22FA3608"/>
    <w:rsid w:val="2301156E"/>
    <w:rsid w:val="23FD5435"/>
    <w:rsid w:val="24473C03"/>
    <w:rsid w:val="24EF040F"/>
    <w:rsid w:val="25324FDD"/>
    <w:rsid w:val="263C1F80"/>
    <w:rsid w:val="27B94348"/>
    <w:rsid w:val="28760311"/>
    <w:rsid w:val="28911728"/>
    <w:rsid w:val="28E709B5"/>
    <w:rsid w:val="29322E5D"/>
    <w:rsid w:val="29803025"/>
    <w:rsid w:val="29835185"/>
    <w:rsid w:val="29F22EED"/>
    <w:rsid w:val="2A0916AC"/>
    <w:rsid w:val="2A282DB5"/>
    <w:rsid w:val="2A8C4AB3"/>
    <w:rsid w:val="2A8E4AAE"/>
    <w:rsid w:val="2AE2031E"/>
    <w:rsid w:val="2B0A6E1A"/>
    <w:rsid w:val="2B246CBE"/>
    <w:rsid w:val="2BAF5C67"/>
    <w:rsid w:val="2C2A5B12"/>
    <w:rsid w:val="2C956A69"/>
    <w:rsid w:val="2CF7240E"/>
    <w:rsid w:val="2EF20747"/>
    <w:rsid w:val="2F031675"/>
    <w:rsid w:val="2F113828"/>
    <w:rsid w:val="2F330ABC"/>
    <w:rsid w:val="301C1F27"/>
    <w:rsid w:val="30835DBB"/>
    <w:rsid w:val="30FC07CC"/>
    <w:rsid w:val="31512FAB"/>
    <w:rsid w:val="3199245F"/>
    <w:rsid w:val="31B759AA"/>
    <w:rsid w:val="31BB6F8A"/>
    <w:rsid w:val="31EE4330"/>
    <w:rsid w:val="325A1773"/>
    <w:rsid w:val="32CD1308"/>
    <w:rsid w:val="348F2080"/>
    <w:rsid w:val="3583245E"/>
    <w:rsid w:val="36112BCC"/>
    <w:rsid w:val="36F95287"/>
    <w:rsid w:val="375F2595"/>
    <w:rsid w:val="38246C58"/>
    <w:rsid w:val="38CF0B95"/>
    <w:rsid w:val="39516D33"/>
    <w:rsid w:val="3A6F5189"/>
    <w:rsid w:val="3AD26048"/>
    <w:rsid w:val="3B9A6C3A"/>
    <w:rsid w:val="3B9C4053"/>
    <w:rsid w:val="3C41454D"/>
    <w:rsid w:val="3C52101E"/>
    <w:rsid w:val="3D016C24"/>
    <w:rsid w:val="3DD018DC"/>
    <w:rsid w:val="3E076A09"/>
    <w:rsid w:val="3E3767B4"/>
    <w:rsid w:val="3E740A76"/>
    <w:rsid w:val="3E8B5EFB"/>
    <w:rsid w:val="3EFB185E"/>
    <w:rsid w:val="3F385CFF"/>
    <w:rsid w:val="3F5249E2"/>
    <w:rsid w:val="400A17D7"/>
    <w:rsid w:val="4029497F"/>
    <w:rsid w:val="409741D0"/>
    <w:rsid w:val="40D06153"/>
    <w:rsid w:val="41561F64"/>
    <w:rsid w:val="415E690F"/>
    <w:rsid w:val="41B530C2"/>
    <w:rsid w:val="41BA2B79"/>
    <w:rsid w:val="41D93020"/>
    <w:rsid w:val="44C20F94"/>
    <w:rsid w:val="45306C13"/>
    <w:rsid w:val="465D5D08"/>
    <w:rsid w:val="46835652"/>
    <w:rsid w:val="46DC19D7"/>
    <w:rsid w:val="47C474BC"/>
    <w:rsid w:val="47E16FC8"/>
    <w:rsid w:val="483C5FB1"/>
    <w:rsid w:val="48DF0ACA"/>
    <w:rsid w:val="49465EA8"/>
    <w:rsid w:val="495F1A28"/>
    <w:rsid w:val="49F9364B"/>
    <w:rsid w:val="4A224917"/>
    <w:rsid w:val="4A4C601D"/>
    <w:rsid w:val="4A4E3C8C"/>
    <w:rsid w:val="4AD00C43"/>
    <w:rsid w:val="4B022DF9"/>
    <w:rsid w:val="4B235184"/>
    <w:rsid w:val="4B33457F"/>
    <w:rsid w:val="4B4A58B6"/>
    <w:rsid w:val="4C0A31BC"/>
    <w:rsid w:val="4C462141"/>
    <w:rsid w:val="4C682BCD"/>
    <w:rsid w:val="4C7752B9"/>
    <w:rsid w:val="4C776585"/>
    <w:rsid w:val="4CEA39ED"/>
    <w:rsid w:val="4CF73C43"/>
    <w:rsid w:val="4D650D24"/>
    <w:rsid w:val="4D680136"/>
    <w:rsid w:val="4DB927EC"/>
    <w:rsid w:val="4DC63CBD"/>
    <w:rsid w:val="4E400AA4"/>
    <w:rsid w:val="4EE3321E"/>
    <w:rsid w:val="4EFA7E6A"/>
    <w:rsid w:val="4F0933A3"/>
    <w:rsid w:val="4F576E9D"/>
    <w:rsid w:val="4F963DFD"/>
    <w:rsid w:val="50091A99"/>
    <w:rsid w:val="50806DC9"/>
    <w:rsid w:val="512D5881"/>
    <w:rsid w:val="51720CEA"/>
    <w:rsid w:val="517C4D40"/>
    <w:rsid w:val="51CD6524"/>
    <w:rsid w:val="51D46C55"/>
    <w:rsid w:val="51FA1408"/>
    <w:rsid w:val="52076305"/>
    <w:rsid w:val="52D219D8"/>
    <w:rsid w:val="532D3B14"/>
    <w:rsid w:val="5367692F"/>
    <w:rsid w:val="53B42FE7"/>
    <w:rsid w:val="54161B4D"/>
    <w:rsid w:val="54386A52"/>
    <w:rsid w:val="55170679"/>
    <w:rsid w:val="552B448F"/>
    <w:rsid w:val="55446CB9"/>
    <w:rsid w:val="562B2441"/>
    <w:rsid w:val="56A74C0B"/>
    <w:rsid w:val="570E7713"/>
    <w:rsid w:val="58211F2A"/>
    <w:rsid w:val="5858480C"/>
    <w:rsid w:val="58741F66"/>
    <w:rsid w:val="587D76C6"/>
    <w:rsid w:val="58FA50D5"/>
    <w:rsid w:val="59161C89"/>
    <w:rsid w:val="59242219"/>
    <w:rsid w:val="594D30CE"/>
    <w:rsid w:val="595030C0"/>
    <w:rsid w:val="59733E1A"/>
    <w:rsid w:val="5A8A3EBA"/>
    <w:rsid w:val="5A9B2589"/>
    <w:rsid w:val="5AA17034"/>
    <w:rsid w:val="5AED79B9"/>
    <w:rsid w:val="5B155493"/>
    <w:rsid w:val="5B224E28"/>
    <w:rsid w:val="5B43044A"/>
    <w:rsid w:val="5C08669C"/>
    <w:rsid w:val="5C48339A"/>
    <w:rsid w:val="5C591C85"/>
    <w:rsid w:val="5C8652F0"/>
    <w:rsid w:val="5C8D2B22"/>
    <w:rsid w:val="5CC53C0A"/>
    <w:rsid w:val="5D0D0B8A"/>
    <w:rsid w:val="5D255FD1"/>
    <w:rsid w:val="5D6B65FD"/>
    <w:rsid w:val="5DFD747A"/>
    <w:rsid w:val="5E3F3B92"/>
    <w:rsid w:val="5ECA4F60"/>
    <w:rsid w:val="5F0D3E62"/>
    <w:rsid w:val="5F5B7D25"/>
    <w:rsid w:val="61782A3C"/>
    <w:rsid w:val="621C3C1C"/>
    <w:rsid w:val="62576017"/>
    <w:rsid w:val="627B1046"/>
    <w:rsid w:val="628B2C8A"/>
    <w:rsid w:val="62F30083"/>
    <w:rsid w:val="637310CD"/>
    <w:rsid w:val="64C73DBC"/>
    <w:rsid w:val="65AF70E7"/>
    <w:rsid w:val="66546B2F"/>
    <w:rsid w:val="66E54608"/>
    <w:rsid w:val="66EF6CD3"/>
    <w:rsid w:val="679E6867"/>
    <w:rsid w:val="67E848C9"/>
    <w:rsid w:val="68531E85"/>
    <w:rsid w:val="68550B1F"/>
    <w:rsid w:val="68BD38DE"/>
    <w:rsid w:val="69821839"/>
    <w:rsid w:val="69F72D1C"/>
    <w:rsid w:val="69FA2EDD"/>
    <w:rsid w:val="6A34646E"/>
    <w:rsid w:val="6A4D79D5"/>
    <w:rsid w:val="6A736137"/>
    <w:rsid w:val="6AD87619"/>
    <w:rsid w:val="6AE24359"/>
    <w:rsid w:val="6B182FCE"/>
    <w:rsid w:val="6BD128CF"/>
    <w:rsid w:val="6C0A506C"/>
    <w:rsid w:val="6CE6400C"/>
    <w:rsid w:val="6D882773"/>
    <w:rsid w:val="6D9B6997"/>
    <w:rsid w:val="6DC95561"/>
    <w:rsid w:val="6DDC28D7"/>
    <w:rsid w:val="6E0D36C6"/>
    <w:rsid w:val="6E1F3133"/>
    <w:rsid w:val="6E3C09FA"/>
    <w:rsid w:val="70366107"/>
    <w:rsid w:val="704677AC"/>
    <w:rsid w:val="70D671CA"/>
    <w:rsid w:val="71A90F4A"/>
    <w:rsid w:val="72C1737F"/>
    <w:rsid w:val="73A63594"/>
    <w:rsid w:val="73F80F29"/>
    <w:rsid w:val="74025E53"/>
    <w:rsid w:val="7410048F"/>
    <w:rsid w:val="746636CC"/>
    <w:rsid w:val="75117A90"/>
    <w:rsid w:val="75417BE6"/>
    <w:rsid w:val="75EA6D90"/>
    <w:rsid w:val="7646332D"/>
    <w:rsid w:val="764706EB"/>
    <w:rsid w:val="7651261C"/>
    <w:rsid w:val="767D4CEC"/>
    <w:rsid w:val="76B05767"/>
    <w:rsid w:val="76F400D4"/>
    <w:rsid w:val="78237F01"/>
    <w:rsid w:val="78586498"/>
    <w:rsid w:val="788C47BD"/>
    <w:rsid w:val="78F904A6"/>
    <w:rsid w:val="79BF2D2F"/>
    <w:rsid w:val="79C24537"/>
    <w:rsid w:val="79E50114"/>
    <w:rsid w:val="7A1C4F46"/>
    <w:rsid w:val="7A1E612B"/>
    <w:rsid w:val="7A544BC8"/>
    <w:rsid w:val="7AC12B77"/>
    <w:rsid w:val="7AEB5E7D"/>
    <w:rsid w:val="7C8A4364"/>
    <w:rsid w:val="7CD0178D"/>
    <w:rsid w:val="7D5473F2"/>
    <w:rsid w:val="7D8A2E4B"/>
    <w:rsid w:val="7DC078B9"/>
    <w:rsid w:val="7EE716D1"/>
    <w:rsid w:val="7F187AD7"/>
    <w:rsid w:val="7F4D752C"/>
    <w:rsid w:val="7FAB164C"/>
    <w:rsid w:val="7FB003ED"/>
    <w:rsid w:val="7FDF5A1C"/>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000FF" w:themeColor="hyperlink"/>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986</Words>
  <Characters>5625</Characters>
  <Lines>46</Lines>
  <Paragraphs>13</Paragraphs>
  <ScaleCrop>false</ScaleCrop>
  <LinksUpToDate>false</LinksUpToDate>
  <CharactersWithSpaces>6598</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2016-12-22T13:49:00Z</dcterms:created>
  <dc:creator>dell</dc:creator>
  <cp:lastModifiedBy>ThinkPad</cp:lastModifiedBy>
  <dcterms:modified xsi:type="dcterms:W3CDTF">2016-12-23T08:07:29Z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