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351" w:rsidRPr="00F8693C" w:rsidRDefault="00532351" w:rsidP="00532351">
      <w:pPr>
        <w:adjustRightInd w:val="0"/>
        <w:snapToGrid w:val="0"/>
        <w:jc w:val="center"/>
        <w:rPr>
          <w:rFonts w:ascii="宋体" w:hAnsi="宋体"/>
          <w:sz w:val="36"/>
          <w:szCs w:val="36"/>
        </w:rPr>
      </w:pPr>
      <w:r w:rsidRPr="00F8693C">
        <w:rPr>
          <w:rFonts w:ascii="宋体" w:hAnsi="宋体" w:hint="eastAsia"/>
          <w:sz w:val="36"/>
          <w:szCs w:val="36"/>
        </w:rPr>
        <w:t>以Camtasia Studio为例浅析微课视频的制作</w:t>
      </w:r>
    </w:p>
    <w:p w:rsidR="00532351" w:rsidRPr="00D97CEC" w:rsidRDefault="00532351" w:rsidP="00532351">
      <w:pPr>
        <w:adjustRightInd w:val="0"/>
        <w:snapToGrid w:val="0"/>
        <w:rPr>
          <w:rFonts w:eastAsia="仿宋"/>
          <w:sz w:val="30"/>
        </w:rPr>
      </w:pP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翻转课堂教学模式颠覆了传统的教学过程，其与信息技术深度融合，将知识的传递放在课堂之外，学生借助信息技术手段获取老师制作的微视频以及学习任务，自主完成知识的建构。而在课堂之上师生、生生之间开展深入交流，进行小组合作探究、获得个性化指导，以达到知识的内化。在翻转课堂教学模式下，教师根据教学内容和教学目标，设计制作微视频并提前发布给学生，让学生明确学习任务，学生利用课余时间观看视频，学习和掌握知识并完成相关学习内容。微课随着翻转课堂教学模式逐渐广泛应用于课堂教学之中，一个微课包括微视频、配套的教学设计、教学素材课件、相关的练习测试、学习反馈和学习反思等辅助性的学习内容，在这之中微视频是微课的核心资源。如何更好地制作与应用微视频，成为微课应用课堂教学的关键。下面就如何制作和应用微视频谈谈自己的一点感受。</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一、微视频的制作方式</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微视频的制作方式最常见的是传统的室内拍摄和屏幕录制两种方式。下边分别加以讲解：</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传统的录制方式常用于录制那些需要将课堂教学场景与讲授、实验和展示结合在一起的课型。这类微课中往往需要结合教师的口头语言和肢体语言来展示教师的个人魅力并传递知识，教学内容与授课教师之间需要出现场景切换，需要展示师生或生生之间的互动。这类微课可以展现课堂授课过程，能够得到真实的现场感，让学生获得与课堂教学类似的体验。这种类型的微课视频在制作时，教师针对微课的主题进行详细的教学设计形成教学方案。针对教学方案利用黑板或电子白板来展开教学过程，使用摄像机将整个过程录制下来获得微课视频。另外在制作实验操作和习题讲解等类型的微课时，教师还可以通过智能手机和平板电脑等智能设备进行自助拍摄。</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录屏方式具有技术门槛低和制作成本低的优势，教师只要能够熟练使用计算机并有简单的硬件就可以完成微课的制作。</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1</w:t>
      </w:r>
      <w:r w:rsidRPr="00F8693C">
        <w:rPr>
          <w:rFonts w:eastAsia="仿宋" w:hint="eastAsia"/>
          <w:sz w:val="30"/>
        </w:rPr>
        <w:t>、录屏软件</w:t>
      </w:r>
      <w:r w:rsidRPr="00F8693C">
        <w:rPr>
          <w:rFonts w:eastAsia="仿宋" w:hint="eastAsia"/>
          <w:sz w:val="30"/>
        </w:rPr>
        <w:t>+PPT</w:t>
      </w:r>
      <w:r w:rsidRPr="00F8693C">
        <w:rPr>
          <w:rFonts w:eastAsia="仿宋" w:hint="eastAsia"/>
          <w:sz w:val="30"/>
        </w:rPr>
        <w:t>模式</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这是一种常用的屏幕录制方法，其中录屏软件用于录制屏幕和语音讲解，常用的软件如</w:t>
      </w:r>
      <w:r w:rsidRPr="00F8693C">
        <w:rPr>
          <w:rFonts w:eastAsia="仿宋" w:hint="eastAsia"/>
          <w:sz w:val="30"/>
        </w:rPr>
        <w:t>Camtasia Studio</w:t>
      </w:r>
      <w:r w:rsidRPr="00F8693C">
        <w:rPr>
          <w:rFonts w:eastAsia="仿宋" w:hint="eastAsia"/>
          <w:sz w:val="30"/>
        </w:rPr>
        <w:t>。</w:t>
      </w:r>
      <w:r w:rsidRPr="00F8693C">
        <w:rPr>
          <w:rFonts w:eastAsia="仿宋" w:hint="eastAsia"/>
          <w:sz w:val="30"/>
        </w:rPr>
        <w:t>PowerPoint</w:t>
      </w:r>
      <w:r w:rsidRPr="00F8693C">
        <w:rPr>
          <w:rFonts w:eastAsia="仿宋" w:hint="eastAsia"/>
          <w:sz w:val="30"/>
        </w:rPr>
        <w:t>作为当前最常用的课件制作软件在这里用于展示微课的内容。这种方式制作微课视频只需计算机、耳麦和话筒就可以了。</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lastRenderedPageBreak/>
        <w:t>采用这种微课制作方式时，授课者首先针对所选定的教学主题搜集教学材料和媒体素材，制作需要的</w:t>
      </w:r>
      <w:r w:rsidRPr="00F8693C">
        <w:rPr>
          <w:rFonts w:eastAsia="仿宋" w:hint="eastAsia"/>
          <w:sz w:val="30"/>
        </w:rPr>
        <w:t>PPT</w:t>
      </w:r>
      <w:r w:rsidRPr="00F8693C">
        <w:rPr>
          <w:rFonts w:eastAsia="仿宋" w:hint="eastAsia"/>
          <w:sz w:val="30"/>
        </w:rPr>
        <w:t>课件。在计算机屏幕上打开视频录制软件和制作完成的</w:t>
      </w:r>
      <w:r w:rsidRPr="00F8693C">
        <w:rPr>
          <w:rFonts w:eastAsia="仿宋" w:hint="eastAsia"/>
          <w:sz w:val="30"/>
        </w:rPr>
        <w:t>PPT</w:t>
      </w:r>
      <w:r w:rsidRPr="00F8693C">
        <w:rPr>
          <w:rFonts w:eastAsia="仿宋" w:hint="eastAsia"/>
          <w:sz w:val="30"/>
        </w:rPr>
        <w:t>课件，授课者调整好话筒的位置和音量，在屏幕上调整好录屏软件的录屏区域和</w:t>
      </w:r>
      <w:r w:rsidRPr="00F8693C">
        <w:rPr>
          <w:rFonts w:eastAsia="仿宋" w:hint="eastAsia"/>
          <w:sz w:val="30"/>
        </w:rPr>
        <w:t>PPT</w:t>
      </w:r>
      <w:r w:rsidRPr="00F8693C">
        <w:rPr>
          <w:rFonts w:eastAsia="仿宋" w:hint="eastAsia"/>
          <w:sz w:val="30"/>
        </w:rPr>
        <w:t>课件的演示区域。做好上述准备之后，授课者就可以开始微课的录制了。授课者一边演示教学内容，一边讲解，配合软件标记工具或其他媒体软件和素材完成授课。最后对录制完成的微课视频做必要的处理和美化。</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2</w:t>
      </w:r>
      <w:r w:rsidRPr="00F8693C">
        <w:rPr>
          <w:rFonts w:eastAsia="仿宋" w:hint="eastAsia"/>
          <w:sz w:val="30"/>
        </w:rPr>
        <w:t>、白板模式</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可汗学院应用的就是此种模式，白板模式本质上与录屏软件</w:t>
      </w:r>
      <w:r w:rsidRPr="00F8693C">
        <w:rPr>
          <w:rFonts w:eastAsia="仿宋" w:hint="eastAsia"/>
          <w:sz w:val="30"/>
        </w:rPr>
        <w:t>+PPT</w:t>
      </w:r>
      <w:r w:rsidRPr="00F8693C">
        <w:rPr>
          <w:rFonts w:eastAsia="仿宋" w:hint="eastAsia"/>
          <w:sz w:val="30"/>
        </w:rPr>
        <w:t>一样，都是使用录屏软件来录制屏幕上的画面。区别在于授课内容的载体是电子白板软件，屏幕上展示的内容更多依赖于教师的手写。这种录制模式中，授课者使用手写板在电子白板上软件模拟出来的黑板上进行板书，教学内容、板书和讲解互相配合，通过直接书写解决问题的过程，可以直观、完整而有效地呈现思维的轨迹，对于需要展示教师思维方式和解决问题思路的微课十分适合。</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这种制作方式在硬件上除了计算机、耳麦和话筒之外，还需要用于手写输入的手写板。在软件的使用上除了录屏软件之外，还需要电子白板软件在屏幕上模拟书写的黑板。当然如果受条件限制没有专业的白板软件时也可以找到替代的办法。一种是使用</w:t>
      </w:r>
      <w:r w:rsidRPr="00F8693C">
        <w:rPr>
          <w:rFonts w:eastAsia="仿宋" w:hint="eastAsia"/>
          <w:sz w:val="30"/>
        </w:rPr>
        <w:t>Windows</w:t>
      </w:r>
      <w:r w:rsidRPr="00F8693C">
        <w:rPr>
          <w:rFonts w:eastAsia="仿宋" w:hint="eastAsia"/>
          <w:sz w:val="30"/>
        </w:rPr>
        <w:t>系统自带的画图软件，打开该软件后使用软件的绘图工具</w:t>
      </w:r>
      <w:r w:rsidRPr="00F8693C">
        <w:rPr>
          <w:rFonts w:eastAsia="仿宋" w:hint="eastAsia"/>
          <w:sz w:val="30"/>
        </w:rPr>
        <w:t>(</w:t>
      </w:r>
      <w:r w:rsidRPr="00F8693C">
        <w:rPr>
          <w:rFonts w:eastAsia="仿宋" w:hint="eastAsia"/>
          <w:sz w:val="30"/>
        </w:rPr>
        <w:t>图</w:t>
      </w:r>
      <w:r w:rsidRPr="00F8693C">
        <w:rPr>
          <w:rFonts w:eastAsia="仿宋" w:hint="eastAsia"/>
          <w:sz w:val="30"/>
        </w:rPr>
        <w:t>1)</w:t>
      </w:r>
      <w:r w:rsidRPr="00F8693C">
        <w:rPr>
          <w:rFonts w:eastAsia="仿宋" w:hint="eastAsia"/>
          <w:sz w:val="30"/>
        </w:rPr>
        <w:t>在画布上涂画，也可以达到手写的目的。另一种可以使用</w:t>
      </w:r>
      <w:r w:rsidRPr="00F8693C">
        <w:rPr>
          <w:rFonts w:eastAsia="仿宋" w:hint="eastAsia"/>
          <w:sz w:val="30"/>
        </w:rPr>
        <w:t>PowerPoint</w:t>
      </w:r>
      <w:r w:rsidRPr="00F8693C">
        <w:rPr>
          <w:rFonts w:eastAsia="仿宋" w:hint="eastAsia"/>
          <w:sz w:val="30"/>
        </w:rPr>
        <w:t>。在演示文稿放映时右击，选择级联菜单中的“屏幕”命令（图</w:t>
      </w:r>
      <w:r w:rsidRPr="00F8693C">
        <w:rPr>
          <w:rFonts w:eastAsia="仿宋" w:hint="eastAsia"/>
          <w:sz w:val="30"/>
        </w:rPr>
        <w:t>2</w:t>
      </w:r>
      <w:r w:rsidRPr="00F8693C">
        <w:rPr>
          <w:rFonts w:eastAsia="仿宋" w:hint="eastAsia"/>
          <w:sz w:val="30"/>
        </w:rPr>
        <w:t>），在下级菜单中选择“黑屏”或“白屏”命令设置屏幕的颜色，再次右击，选择级联菜单中的“指针选项”命令</w:t>
      </w:r>
      <w:r w:rsidRPr="00F8693C">
        <w:rPr>
          <w:rFonts w:eastAsia="仿宋" w:hint="eastAsia"/>
          <w:sz w:val="30"/>
        </w:rPr>
        <w:t>(</w:t>
      </w:r>
      <w:r w:rsidRPr="00F8693C">
        <w:rPr>
          <w:rFonts w:eastAsia="仿宋" w:hint="eastAsia"/>
          <w:sz w:val="30"/>
        </w:rPr>
        <w:t>图</w:t>
      </w:r>
      <w:r w:rsidRPr="00F8693C">
        <w:rPr>
          <w:rFonts w:eastAsia="仿宋" w:hint="eastAsia"/>
          <w:sz w:val="30"/>
        </w:rPr>
        <w:t>3)</w:t>
      </w:r>
      <w:r w:rsidRPr="00F8693C">
        <w:rPr>
          <w:rFonts w:eastAsia="仿宋" w:hint="eastAsia"/>
          <w:sz w:val="30"/>
        </w:rPr>
        <w:t>，在打开的列表中选择“笔”选项设置指针，在“墨迹颜色”列表中选择相应的选项设置笔记的颜色。</w:t>
      </w:r>
    </w:p>
    <w:p w:rsidR="00532351" w:rsidRDefault="00A97999" w:rsidP="00532351">
      <w:pPr>
        <w:adjustRightInd w:val="0"/>
        <w:snapToGrid w:val="0"/>
      </w:pPr>
      <w:r>
        <w:rPr>
          <w:noProof/>
        </w:rPr>
        <w:drawing>
          <wp:inline distT="0" distB="0" distL="0" distR="0">
            <wp:extent cx="1676400" cy="1219200"/>
            <wp:effectExtent l="19050" t="0" r="0" b="0"/>
            <wp:docPr id="1" name="图片 2" descr="C:\Users\zxp&amp;qb\Desktop\画图工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zxp&amp;qb\Desktop\画图工具.jpg"/>
                    <pic:cNvPicPr>
                      <a:picLocks noChangeAspect="1" noChangeArrowheads="1"/>
                    </pic:cNvPicPr>
                  </pic:nvPicPr>
                  <pic:blipFill>
                    <a:blip r:embed="rId7" cstate="print"/>
                    <a:srcRect/>
                    <a:stretch>
                      <a:fillRect/>
                    </a:stretch>
                  </pic:blipFill>
                  <pic:spPr bwMode="auto">
                    <a:xfrm>
                      <a:off x="0" y="0"/>
                      <a:ext cx="1676400" cy="1219200"/>
                    </a:xfrm>
                    <a:prstGeom prst="rect">
                      <a:avLst/>
                    </a:prstGeom>
                    <a:noFill/>
                    <a:ln w="9525">
                      <a:noFill/>
                      <a:miter lim="800000"/>
                      <a:headEnd/>
                      <a:tailEnd/>
                    </a:ln>
                  </pic:spPr>
                </pic:pic>
              </a:graphicData>
            </a:graphic>
          </wp:inline>
        </w:drawing>
      </w:r>
      <w:r>
        <w:rPr>
          <w:noProof/>
        </w:rPr>
        <w:drawing>
          <wp:inline distT="0" distB="0" distL="0" distR="0">
            <wp:extent cx="1714500" cy="1219200"/>
            <wp:effectExtent l="19050" t="0" r="0" b="0"/>
            <wp:docPr id="2" name="图片 3" descr="C:\Users\zxp&amp;qb\Desktop\t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zxp&amp;qb\Desktop\tu2.jpg"/>
                    <pic:cNvPicPr>
                      <a:picLocks noChangeAspect="1" noChangeArrowheads="1"/>
                    </pic:cNvPicPr>
                  </pic:nvPicPr>
                  <pic:blipFill>
                    <a:blip r:embed="rId8"/>
                    <a:srcRect/>
                    <a:stretch>
                      <a:fillRect/>
                    </a:stretch>
                  </pic:blipFill>
                  <pic:spPr bwMode="auto">
                    <a:xfrm>
                      <a:off x="0" y="0"/>
                      <a:ext cx="1714500" cy="1219200"/>
                    </a:xfrm>
                    <a:prstGeom prst="rect">
                      <a:avLst/>
                    </a:prstGeom>
                    <a:noFill/>
                    <a:ln w="9525">
                      <a:noFill/>
                      <a:miter lim="800000"/>
                      <a:headEnd/>
                      <a:tailEnd/>
                    </a:ln>
                  </pic:spPr>
                </pic:pic>
              </a:graphicData>
            </a:graphic>
          </wp:inline>
        </w:drawing>
      </w:r>
      <w:r>
        <w:rPr>
          <w:noProof/>
        </w:rPr>
        <w:drawing>
          <wp:inline distT="0" distB="0" distL="0" distR="0">
            <wp:extent cx="1762125" cy="1219200"/>
            <wp:effectExtent l="19050" t="0" r="9525" b="0"/>
            <wp:docPr id="3" name="图片 4" descr="C:\Users\zxp&amp;qb\Desktop\t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Users\zxp&amp;qb\Desktop\tu1.jpg"/>
                    <pic:cNvPicPr>
                      <a:picLocks noChangeAspect="1" noChangeArrowheads="1"/>
                    </pic:cNvPicPr>
                  </pic:nvPicPr>
                  <pic:blipFill>
                    <a:blip r:embed="rId9" cstate="print"/>
                    <a:srcRect/>
                    <a:stretch>
                      <a:fillRect/>
                    </a:stretch>
                  </pic:blipFill>
                  <pic:spPr bwMode="auto">
                    <a:xfrm>
                      <a:off x="0" y="0"/>
                      <a:ext cx="1762125" cy="1219200"/>
                    </a:xfrm>
                    <a:prstGeom prst="rect">
                      <a:avLst/>
                    </a:prstGeom>
                    <a:noFill/>
                    <a:ln w="9525">
                      <a:noFill/>
                      <a:miter lim="800000"/>
                      <a:headEnd/>
                      <a:tailEnd/>
                    </a:ln>
                  </pic:spPr>
                </pic:pic>
              </a:graphicData>
            </a:graphic>
          </wp:inline>
        </w:drawing>
      </w:r>
    </w:p>
    <w:p w:rsidR="00532351" w:rsidRDefault="00532351" w:rsidP="00532351">
      <w:pPr>
        <w:adjustRightInd w:val="0"/>
        <w:snapToGrid w:val="0"/>
      </w:pPr>
      <w:r>
        <w:rPr>
          <w:rFonts w:hint="eastAsia"/>
        </w:rPr>
        <w:t xml:space="preserve">         </w:t>
      </w:r>
      <w:r>
        <w:rPr>
          <w:rFonts w:hint="eastAsia"/>
        </w:rPr>
        <w:t>（图</w:t>
      </w:r>
      <w:r>
        <w:rPr>
          <w:rFonts w:hint="eastAsia"/>
        </w:rPr>
        <w:t>1</w:t>
      </w:r>
      <w:r>
        <w:rPr>
          <w:rFonts w:hint="eastAsia"/>
        </w:rPr>
        <w:t>）</w:t>
      </w:r>
      <w:r>
        <w:rPr>
          <w:rFonts w:hint="eastAsia"/>
        </w:rPr>
        <w:t xml:space="preserve">                   </w:t>
      </w:r>
      <w:r>
        <w:rPr>
          <w:rFonts w:hint="eastAsia"/>
        </w:rPr>
        <w:t>（图</w:t>
      </w:r>
      <w:r>
        <w:rPr>
          <w:rFonts w:hint="eastAsia"/>
        </w:rPr>
        <w:t>2</w:t>
      </w:r>
      <w:r>
        <w:rPr>
          <w:rFonts w:hint="eastAsia"/>
        </w:rPr>
        <w:t>）</w:t>
      </w:r>
      <w:r>
        <w:rPr>
          <w:rFonts w:hint="eastAsia"/>
        </w:rPr>
        <w:t xml:space="preserve">                  </w:t>
      </w:r>
      <w:r>
        <w:rPr>
          <w:rFonts w:hint="eastAsia"/>
        </w:rPr>
        <w:t>（图</w:t>
      </w:r>
      <w:r>
        <w:rPr>
          <w:rFonts w:hint="eastAsia"/>
        </w:rPr>
        <w:t>3</w:t>
      </w:r>
      <w:r>
        <w:rPr>
          <w:rFonts w:hint="eastAsia"/>
        </w:rPr>
        <w:t>）</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白板模式制作微课视频，首先针对微课主题进行详细的教学设计，形成教案。准备好硬件设施，在屏幕上模拟出黑板，然后</w:t>
      </w:r>
      <w:r w:rsidRPr="00F8693C">
        <w:rPr>
          <w:rFonts w:eastAsia="仿宋" w:hint="eastAsia"/>
          <w:sz w:val="30"/>
        </w:rPr>
        <w:lastRenderedPageBreak/>
        <w:t>使用手写板在屏幕上对教学内容进行书写演示。通过录屏软件录制教学过程和讲解，完成后对视频进行必要的编辑美化。</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二、微视频制作应注意的问题</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微课视频的制作主要包括三个重要的步骤。</w:t>
      </w:r>
      <w:r w:rsidRPr="00F8693C">
        <w:rPr>
          <w:rFonts w:eastAsia="仿宋" w:hint="eastAsia"/>
          <w:sz w:val="30"/>
        </w:rPr>
        <w:t>1</w:t>
      </w:r>
      <w:r w:rsidRPr="00F8693C">
        <w:rPr>
          <w:rFonts w:eastAsia="仿宋" w:hint="eastAsia"/>
          <w:sz w:val="30"/>
        </w:rPr>
        <w:t>、微课视频的选择和规划；</w:t>
      </w:r>
      <w:r w:rsidRPr="00F8693C">
        <w:rPr>
          <w:rFonts w:eastAsia="仿宋" w:hint="eastAsia"/>
          <w:sz w:val="30"/>
        </w:rPr>
        <w:t>2</w:t>
      </w:r>
      <w:r w:rsidRPr="00F8693C">
        <w:rPr>
          <w:rFonts w:eastAsia="仿宋" w:hint="eastAsia"/>
          <w:sz w:val="30"/>
        </w:rPr>
        <w:t>、微课视频的录制；</w:t>
      </w:r>
      <w:r w:rsidRPr="00F8693C">
        <w:rPr>
          <w:rFonts w:eastAsia="仿宋" w:hint="eastAsia"/>
          <w:sz w:val="30"/>
        </w:rPr>
        <w:t>3</w:t>
      </w:r>
      <w:r w:rsidRPr="00F8693C">
        <w:rPr>
          <w:rFonts w:eastAsia="仿宋" w:hint="eastAsia"/>
          <w:sz w:val="30"/>
        </w:rPr>
        <w:t>、微课视频的编辑美化。</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微视频的好坏是能否使微课有效的应用于课堂教学的关键，作为教师我们在制作微视频时，应注意以下一些问题。</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1</w:t>
      </w:r>
      <w:r w:rsidRPr="00F8693C">
        <w:rPr>
          <w:rFonts w:eastAsia="仿宋" w:hint="eastAsia"/>
          <w:sz w:val="30"/>
        </w:rPr>
        <w:t>、视频内容的选择要恰当</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微课视频得制作需要教师进行大量的前期准备，其中视频内容的选择是制作中的关键环节。在确定微视频应讲解的内容时，要以讲解教学中的重难点和疑难问题为目的。微视频的选择一般要选择重要的概念、规律的的知识、重要的实验、学生可能遇到的疑难问题，以及常用的思想方法。在制作微视频时，内容的选择要适合使用多媒体的特性，要选择能够发挥视频优势的内容。如果内容选择的不恰当，反而使教学过程过于平淡，达不到应有的教学效果。</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2</w:t>
      </w:r>
      <w:r w:rsidRPr="00F8693C">
        <w:rPr>
          <w:rFonts w:eastAsia="仿宋" w:hint="eastAsia"/>
          <w:sz w:val="30"/>
        </w:rPr>
        <w:t>、视频的教学设计要精心</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微课视频的教学设计必须紧密联系教学目标和教学内容，教学目标必须单一，教学内容必须清晰明了，使学生能够专注于学习体验。对于课时较长的重点内容，可以制作成若干个相关片段的小专题以供学生学习。在进行微课视频的设计时，要对知识点进行细化，建立合理的知识结构，必须做到由易到难、循序渐进，充分考虑学生原有的知识水平，合理安排知识架构，确保学生有效地学习。</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3</w:t>
      </w:r>
      <w:r w:rsidRPr="00F8693C">
        <w:rPr>
          <w:rFonts w:eastAsia="仿宋" w:hint="eastAsia"/>
          <w:sz w:val="30"/>
        </w:rPr>
        <w:t>、视频的长度要适中</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微课视频的优势在于能够让学生充分地利用时间，以碎片化的学习方式来完成知识的学习和积累。中小学微课视频的长度最长不宜超过</w:t>
      </w:r>
      <w:r w:rsidRPr="00F8693C">
        <w:rPr>
          <w:rFonts w:eastAsia="仿宋" w:hint="eastAsia"/>
          <w:sz w:val="30"/>
        </w:rPr>
        <w:t>10</w:t>
      </w:r>
      <w:r w:rsidRPr="00F8693C">
        <w:rPr>
          <w:rFonts w:eastAsia="仿宋" w:hint="eastAsia"/>
          <w:sz w:val="30"/>
        </w:rPr>
        <w:t>分钟，以</w:t>
      </w:r>
      <w:r w:rsidRPr="00F8693C">
        <w:rPr>
          <w:rFonts w:eastAsia="仿宋" w:hint="eastAsia"/>
          <w:sz w:val="30"/>
        </w:rPr>
        <w:t>5~8</w:t>
      </w:r>
      <w:r w:rsidRPr="00F8693C">
        <w:rPr>
          <w:rFonts w:eastAsia="仿宋" w:hint="eastAsia"/>
          <w:sz w:val="30"/>
        </w:rPr>
        <w:t>分钟最为适宜。这样的微课既能让教师把一个知识点讲透，学生也不会因疲劳和注意力分散而错过重要的知识点。</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4</w:t>
      </w:r>
      <w:r w:rsidRPr="00F8693C">
        <w:rPr>
          <w:rFonts w:eastAsia="仿宋" w:hint="eastAsia"/>
          <w:sz w:val="30"/>
        </w:rPr>
        <w:t>、视频内容的质量要精</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微课视频在长度上既然比较短，在内容上就要保证精。一个微课视频只需讲清一到两个知识点或一道典型的例题就可以了。对知识的讲解教师不能照本宣科，更多需要展示的是如何对知识进行的理解，起到解惑的作用。视频中教师的语言要清晰简明，讲解要通俗易懂，让学生既有学习兴趣，又不至于增加学生认知</w:t>
      </w:r>
      <w:r w:rsidRPr="00F8693C">
        <w:rPr>
          <w:rFonts w:eastAsia="仿宋" w:hint="eastAsia"/>
          <w:sz w:val="30"/>
        </w:rPr>
        <w:lastRenderedPageBreak/>
        <w:t>的负担。</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三、下边以</w:t>
      </w:r>
      <w:r w:rsidRPr="00F8693C">
        <w:rPr>
          <w:rFonts w:eastAsia="仿宋" w:hint="eastAsia"/>
          <w:sz w:val="30"/>
        </w:rPr>
        <w:t>Camtasia Studio</w:t>
      </w:r>
      <w:r w:rsidRPr="00F8693C">
        <w:rPr>
          <w:rFonts w:eastAsia="仿宋" w:hint="eastAsia"/>
          <w:sz w:val="30"/>
        </w:rPr>
        <w:t>制作的一个微课视频实例，来简单看一下微视频的制作过程。</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Camtasia Studio</w:t>
      </w:r>
      <w:r w:rsidRPr="00F8693C">
        <w:rPr>
          <w:rFonts w:eastAsia="仿宋" w:hint="eastAsia"/>
          <w:sz w:val="30"/>
        </w:rPr>
        <w:t>是一款专业的微课制作软件，它提供了强大的屏幕录像、视频剪辑和编辑功能，使用者可以方便地进行录制和配音，对视频进行剪辑和设置动画效果，进行说明字幕的添加。</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此处以初中信息技术</w:t>
      </w:r>
      <w:r w:rsidRPr="00F8693C">
        <w:rPr>
          <w:rFonts w:eastAsia="仿宋" w:hint="eastAsia"/>
          <w:sz w:val="30"/>
        </w:rPr>
        <w:t>Pohtoshop</w:t>
      </w:r>
      <w:r w:rsidRPr="00F8693C">
        <w:rPr>
          <w:rFonts w:eastAsia="仿宋" w:hint="eastAsia"/>
          <w:sz w:val="30"/>
        </w:rPr>
        <w:t>知识中“了解选取工具”这一知识点为例。该微课主要的教学内容时是讲解</w:t>
      </w:r>
      <w:r w:rsidRPr="00F8693C">
        <w:rPr>
          <w:rFonts w:eastAsia="仿宋" w:hint="eastAsia"/>
          <w:sz w:val="30"/>
        </w:rPr>
        <w:t>Pohtoshop</w:t>
      </w:r>
      <w:r w:rsidRPr="00F8693C">
        <w:rPr>
          <w:rFonts w:eastAsia="仿宋" w:hint="eastAsia"/>
          <w:sz w:val="30"/>
        </w:rPr>
        <w:t>软件不同的选取工具，教学目标是是通过示范演示，让学习者理解针对不同的情况选择合适的选取工具。</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1</w:t>
      </w:r>
      <w:r w:rsidRPr="00F8693C">
        <w:rPr>
          <w:rFonts w:eastAsia="仿宋" w:hint="eastAsia"/>
          <w:sz w:val="30"/>
        </w:rPr>
        <w:t>、录制视频</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录制前准备好话筒，打开</w:t>
      </w:r>
      <w:r w:rsidRPr="00F8693C">
        <w:rPr>
          <w:rFonts w:eastAsia="仿宋" w:hint="eastAsia"/>
          <w:sz w:val="30"/>
        </w:rPr>
        <w:t>PowerPoint</w:t>
      </w:r>
      <w:r w:rsidRPr="00F8693C">
        <w:rPr>
          <w:rFonts w:eastAsia="仿宋" w:hint="eastAsia"/>
          <w:sz w:val="30"/>
        </w:rPr>
        <w:t>课件，使用</w:t>
      </w:r>
      <w:r w:rsidRPr="00F8693C">
        <w:rPr>
          <w:rFonts w:eastAsia="仿宋" w:hint="eastAsia"/>
          <w:sz w:val="30"/>
        </w:rPr>
        <w:t>Camtasia Studio</w:t>
      </w:r>
      <w:r w:rsidRPr="00F8693C">
        <w:rPr>
          <w:rFonts w:eastAsia="仿宋" w:hint="eastAsia"/>
          <w:sz w:val="30"/>
        </w:rPr>
        <w:t>软件的录制功能，教师边演示边进行讲解，完成微课原始视频的录制操作。</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1</w:t>
      </w:r>
      <w:r w:rsidRPr="00F8693C">
        <w:rPr>
          <w:rFonts w:eastAsia="仿宋" w:hint="eastAsia"/>
          <w:sz w:val="30"/>
        </w:rPr>
        <w:t>）打开软件准备录制</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先打开准备录制的课件“了解选取工具</w:t>
      </w:r>
      <w:r w:rsidRPr="00F8693C">
        <w:rPr>
          <w:rFonts w:eastAsia="仿宋" w:hint="eastAsia"/>
          <w:sz w:val="30"/>
        </w:rPr>
        <w:t>.ppt</w:t>
      </w:r>
      <w:r w:rsidRPr="00F8693C">
        <w:rPr>
          <w:rFonts w:eastAsia="仿宋" w:hint="eastAsia"/>
          <w:sz w:val="30"/>
        </w:rPr>
        <w:t>”，再双击桌面软件图标运行</w:t>
      </w:r>
      <w:r w:rsidRPr="00F8693C">
        <w:rPr>
          <w:rFonts w:eastAsia="仿宋" w:hint="eastAsia"/>
          <w:sz w:val="30"/>
        </w:rPr>
        <w:t>Camtasia Studio 8</w:t>
      </w:r>
      <w:r w:rsidRPr="00F8693C">
        <w:rPr>
          <w:rFonts w:eastAsia="仿宋" w:hint="eastAsia"/>
          <w:sz w:val="30"/>
        </w:rPr>
        <w:t>软件。</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2</w:t>
      </w:r>
      <w:r w:rsidRPr="00F8693C">
        <w:rPr>
          <w:rFonts w:eastAsia="仿宋" w:hint="eastAsia"/>
          <w:sz w:val="30"/>
        </w:rPr>
        <w:t>）开始录制。如图</w:t>
      </w:r>
      <w:r w:rsidRPr="00F8693C">
        <w:rPr>
          <w:rFonts w:eastAsia="仿宋" w:hint="eastAsia"/>
          <w:sz w:val="30"/>
        </w:rPr>
        <w:t>4</w:t>
      </w:r>
      <w:r w:rsidRPr="00F8693C">
        <w:rPr>
          <w:rFonts w:eastAsia="仿宋" w:hint="eastAsia"/>
          <w:sz w:val="30"/>
        </w:rPr>
        <w:t>所示，输入录制区域宽度为“</w:t>
      </w:r>
      <w:r w:rsidRPr="00F8693C">
        <w:rPr>
          <w:rFonts w:eastAsia="仿宋" w:hint="eastAsia"/>
          <w:sz w:val="30"/>
        </w:rPr>
        <w:t>1024*768</w:t>
      </w:r>
      <w:r w:rsidRPr="00F8693C">
        <w:rPr>
          <w:rFonts w:eastAsia="仿宋" w:hint="eastAsia"/>
          <w:sz w:val="30"/>
        </w:rPr>
        <w:t>”，拖动调整话筒音量大小，选择</w:t>
      </w:r>
      <w:r w:rsidRPr="00F8693C">
        <w:rPr>
          <w:rFonts w:eastAsia="仿宋" w:hint="eastAsia"/>
          <w:sz w:val="30"/>
        </w:rPr>
        <w:t>PowerPoint</w:t>
      </w:r>
      <w:r w:rsidRPr="00F8693C">
        <w:rPr>
          <w:rFonts w:eastAsia="仿宋" w:hint="eastAsia"/>
          <w:sz w:val="30"/>
        </w:rPr>
        <w:t>课件区域进行录制。</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3</w:t>
      </w:r>
      <w:r w:rsidRPr="00F8693C">
        <w:rPr>
          <w:rFonts w:eastAsia="仿宋" w:hint="eastAsia"/>
          <w:sz w:val="30"/>
        </w:rPr>
        <w:t>）授课者在录制过程中，可通过录制菜单控制录制过程，暂停或者继续录制。</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4</w:t>
      </w:r>
      <w:r w:rsidRPr="00F8693C">
        <w:rPr>
          <w:rFonts w:eastAsia="仿宋" w:hint="eastAsia"/>
          <w:sz w:val="30"/>
        </w:rPr>
        <w:t>）在授课结束后，按</w:t>
      </w:r>
      <w:r w:rsidRPr="00F8693C">
        <w:rPr>
          <w:rFonts w:eastAsia="仿宋" w:hint="eastAsia"/>
          <w:sz w:val="30"/>
        </w:rPr>
        <w:t>F10</w:t>
      </w:r>
      <w:r w:rsidRPr="00F8693C">
        <w:rPr>
          <w:rFonts w:eastAsia="仿宋" w:hint="eastAsia"/>
          <w:sz w:val="30"/>
        </w:rPr>
        <w:t>键，可以停止录制并保存视频。</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5</w:t>
      </w:r>
      <w:r w:rsidRPr="00F8693C">
        <w:rPr>
          <w:rFonts w:eastAsia="仿宋" w:hint="eastAsia"/>
          <w:sz w:val="30"/>
        </w:rPr>
        <w:t>）保存后进入编辑界面，如图</w:t>
      </w:r>
      <w:r w:rsidRPr="00F8693C">
        <w:rPr>
          <w:rFonts w:eastAsia="仿宋" w:hint="eastAsia"/>
          <w:sz w:val="30"/>
        </w:rPr>
        <w:t>5</w:t>
      </w:r>
      <w:r w:rsidRPr="00F8693C">
        <w:rPr>
          <w:rFonts w:eastAsia="仿宋" w:hint="eastAsia"/>
          <w:sz w:val="30"/>
        </w:rPr>
        <w:t>所示可以看到录制的音频文件和视频文件在轨道</w:t>
      </w:r>
      <w:r w:rsidRPr="00F8693C">
        <w:rPr>
          <w:rFonts w:eastAsia="仿宋" w:hint="eastAsia"/>
          <w:sz w:val="30"/>
        </w:rPr>
        <w:t>1</w:t>
      </w:r>
      <w:r w:rsidRPr="00F8693C">
        <w:rPr>
          <w:rFonts w:eastAsia="仿宋" w:hint="eastAsia"/>
          <w:sz w:val="30"/>
        </w:rPr>
        <w:t>和轨道</w:t>
      </w:r>
      <w:r w:rsidRPr="00F8693C">
        <w:rPr>
          <w:rFonts w:eastAsia="仿宋" w:hint="eastAsia"/>
          <w:sz w:val="30"/>
        </w:rPr>
        <w:t>2</w:t>
      </w:r>
      <w:r w:rsidRPr="00F8693C">
        <w:rPr>
          <w:rFonts w:eastAsia="仿宋" w:hint="eastAsia"/>
          <w:sz w:val="30"/>
        </w:rPr>
        <w:t>上，单击可分别选中音频文件和视频文件。</w:t>
      </w:r>
    </w:p>
    <w:p w:rsidR="00532351" w:rsidRDefault="00A97999" w:rsidP="00532351">
      <w:pPr>
        <w:adjustRightInd w:val="0"/>
        <w:snapToGrid w:val="0"/>
      </w:pPr>
      <w:r>
        <w:rPr>
          <w:noProof/>
        </w:rPr>
        <w:drawing>
          <wp:inline distT="0" distB="0" distL="0" distR="0">
            <wp:extent cx="2647950" cy="1495425"/>
            <wp:effectExtent l="19050" t="0" r="0" b="0"/>
            <wp:docPr id="4" name="图片 6" descr="C:\Users\zxp&amp;qb\Desktop\tu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C:\Users\zxp&amp;qb\Desktop\tu4.jpg"/>
                    <pic:cNvPicPr>
                      <a:picLocks noChangeAspect="1" noChangeArrowheads="1"/>
                    </pic:cNvPicPr>
                  </pic:nvPicPr>
                  <pic:blipFill>
                    <a:blip r:embed="rId10"/>
                    <a:srcRect/>
                    <a:stretch>
                      <a:fillRect/>
                    </a:stretch>
                  </pic:blipFill>
                  <pic:spPr bwMode="auto">
                    <a:xfrm>
                      <a:off x="0" y="0"/>
                      <a:ext cx="2647950" cy="1495425"/>
                    </a:xfrm>
                    <a:prstGeom prst="rect">
                      <a:avLst/>
                    </a:prstGeom>
                    <a:noFill/>
                    <a:ln w="9525">
                      <a:noFill/>
                      <a:miter lim="800000"/>
                      <a:headEnd/>
                      <a:tailEnd/>
                    </a:ln>
                  </pic:spPr>
                </pic:pic>
              </a:graphicData>
            </a:graphic>
          </wp:inline>
        </w:drawing>
      </w:r>
      <w:r>
        <w:rPr>
          <w:noProof/>
        </w:rPr>
        <w:drawing>
          <wp:inline distT="0" distB="0" distL="0" distR="0">
            <wp:extent cx="2514600" cy="1447800"/>
            <wp:effectExtent l="19050" t="0" r="0" b="0"/>
            <wp:docPr id="5" name="图片 8" descr="C:\Users\zxp&amp;qb\Desktop\tu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C:\Users\zxp&amp;qb\Desktop\tu9.jpg"/>
                    <pic:cNvPicPr>
                      <a:picLocks noChangeAspect="1" noChangeArrowheads="1"/>
                    </pic:cNvPicPr>
                  </pic:nvPicPr>
                  <pic:blipFill>
                    <a:blip r:embed="rId11"/>
                    <a:srcRect/>
                    <a:stretch>
                      <a:fillRect/>
                    </a:stretch>
                  </pic:blipFill>
                  <pic:spPr bwMode="auto">
                    <a:xfrm>
                      <a:off x="0" y="0"/>
                      <a:ext cx="2514600" cy="1447800"/>
                    </a:xfrm>
                    <a:prstGeom prst="rect">
                      <a:avLst/>
                    </a:prstGeom>
                    <a:noFill/>
                    <a:ln w="9525">
                      <a:noFill/>
                      <a:miter lim="800000"/>
                      <a:headEnd/>
                      <a:tailEnd/>
                    </a:ln>
                  </pic:spPr>
                </pic:pic>
              </a:graphicData>
            </a:graphic>
          </wp:inline>
        </w:drawing>
      </w:r>
    </w:p>
    <w:p w:rsidR="00532351" w:rsidRPr="00361EDD" w:rsidRDefault="00532351" w:rsidP="00532351">
      <w:pPr>
        <w:adjustRightInd w:val="0"/>
        <w:snapToGrid w:val="0"/>
        <w:jc w:val="center"/>
      </w:pPr>
      <w:r w:rsidRPr="00207903">
        <w:rPr>
          <w:rFonts w:hint="eastAsia"/>
        </w:rPr>
        <w:t>（图</w:t>
      </w:r>
      <w:r w:rsidRPr="00207903">
        <w:rPr>
          <w:rFonts w:hint="eastAsia"/>
        </w:rPr>
        <w:t>4</w:t>
      </w:r>
      <w:r w:rsidRPr="00207903">
        <w:rPr>
          <w:rFonts w:hint="eastAsia"/>
        </w:rPr>
        <w:t>）</w:t>
      </w:r>
      <w:r>
        <w:rPr>
          <w:rFonts w:hint="eastAsia"/>
        </w:rPr>
        <w:t xml:space="preserve">                                </w:t>
      </w:r>
      <w:r>
        <w:rPr>
          <w:rFonts w:hint="eastAsia"/>
        </w:rPr>
        <w:t>（图</w:t>
      </w:r>
      <w:r>
        <w:rPr>
          <w:rFonts w:hint="eastAsia"/>
        </w:rPr>
        <w:t>5</w:t>
      </w:r>
      <w:r>
        <w:rPr>
          <w:rFonts w:hint="eastAsia"/>
        </w:rPr>
        <w:t>）</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6</w:t>
      </w:r>
      <w:r w:rsidRPr="00F8693C">
        <w:rPr>
          <w:rFonts w:eastAsia="仿宋" w:hint="eastAsia"/>
          <w:sz w:val="30"/>
        </w:rPr>
        <w:t>）选择“文件”→“保存项目”命令，将项目保存为“了解选取工具</w:t>
      </w:r>
      <w:r w:rsidRPr="00F8693C">
        <w:rPr>
          <w:rFonts w:eastAsia="仿宋" w:hint="eastAsia"/>
          <w:sz w:val="30"/>
        </w:rPr>
        <w:t>.camproj</w:t>
      </w:r>
      <w:r w:rsidRPr="00F8693C">
        <w:rPr>
          <w:rFonts w:eastAsia="仿宋" w:hint="eastAsia"/>
          <w:sz w:val="30"/>
        </w:rPr>
        <w:t>”。</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2</w:t>
      </w:r>
      <w:r w:rsidRPr="00F8693C">
        <w:rPr>
          <w:rFonts w:eastAsia="仿宋" w:hint="eastAsia"/>
          <w:sz w:val="30"/>
        </w:rPr>
        <w:t>、剪辑视频</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lastRenderedPageBreak/>
        <w:t>浏览视频，找出录制中不需要的画面片段的位置，对其进行视频分割，然后将不需要的片段删除。</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1</w:t>
      </w:r>
      <w:r w:rsidRPr="00F8693C">
        <w:rPr>
          <w:rFonts w:eastAsia="仿宋" w:hint="eastAsia"/>
          <w:sz w:val="30"/>
        </w:rPr>
        <w:t>）在预览框中浏览录制的视频，如图</w:t>
      </w:r>
      <w:r w:rsidRPr="00F8693C">
        <w:rPr>
          <w:rFonts w:eastAsia="仿宋" w:hint="eastAsia"/>
          <w:sz w:val="30"/>
        </w:rPr>
        <w:t>6</w:t>
      </w:r>
      <w:r w:rsidRPr="00F8693C">
        <w:rPr>
          <w:rFonts w:eastAsia="仿宋" w:hint="eastAsia"/>
          <w:sz w:val="30"/>
        </w:rPr>
        <w:t>在需要被剪切的片段开始处单击，然后单击“分割视频”按钮，接着在被剪切的片段结束处单击，然后再次单击“分割视频”按钮。</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2</w:t>
      </w:r>
      <w:r w:rsidRPr="00F8693C">
        <w:rPr>
          <w:rFonts w:eastAsia="仿宋" w:hint="eastAsia"/>
          <w:sz w:val="30"/>
        </w:rPr>
        <w:t>）先单击需要剪切的视频部分，然后单击删除按钮删除分割后不需要的视频。</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3</w:t>
      </w:r>
      <w:r w:rsidRPr="00F8693C">
        <w:rPr>
          <w:rFonts w:eastAsia="仿宋" w:hint="eastAsia"/>
          <w:sz w:val="30"/>
        </w:rPr>
        <w:t>）然后如图</w:t>
      </w:r>
      <w:r w:rsidRPr="00F8693C">
        <w:rPr>
          <w:rFonts w:eastAsia="仿宋" w:hint="eastAsia"/>
          <w:sz w:val="30"/>
        </w:rPr>
        <w:t>7</w:t>
      </w:r>
      <w:r w:rsidRPr="00F8693C">
        <w:rPr>
          <w:rFonts w:eastAsia="仿宋" w:hint="eastAsia"/>
          <w:sz w:val="30"/>
        </w:rPr>
        <w:t>所示拖动操作，将两段视频连接起来。在拖动定位时间点时，可以使用放大、缩小按钮来缩放时间轴的时间刻度，以便更精确地定位时间点。</w:t>
      </w:r>
    </w:p>
    <w:p w:rsidR="00532351" w:rsidRDefault="00A97999" w:rsidP="00532351">
      <w:pPr>
        <w:adjustRightInd w:val="0"/>
        <w:snapToGrid w:val="0"/>
      </w:pPr>
      <w:r>
        <w:rPr>
          <w:noProof/>
        </w:rPr>
        <w:drawing>
          <wp:inline distT="0" distB="0" distL="0" distR="0">
            <wp:extent cx="2457450" cy="1371600"/>
            <wp:effectExtent l="19050" t="0" r="0" b="0"/>
            <wp:docPr id="6" name="图片 10" descr="C:\Users\zxp&amp;qb\Desktop\tu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C:\Users\zxp&amp;qb\Desktop\tu7.jpg"/>
                    <pic:cNvPicPr>
                      <a:picLocks noChangeAspect="1" noChangeArrowheads="1"/>
                    </pic:cNvPicPr>
                  </pic:nvPicPr>
                  <pic:blipFill>
                    <a:blip r:embed="rId12"/>
                    <a:srcRect/>
                    <a:stretch>
                      <a:fillRect/>
                    </a:stretch>
                  </pic:blipFill>
                  <pic:spPr bwMode="auto">
                    <a:xfrm>
                      <a:off x="0" y="0"/>
                      <a:ext cx="2457450" cy="1371600"/>
                    </a:xfrm>
                    <a:prstGeom prst="rect">
                      <a:avLst/>
                    </a:prstGeom>
                    <a:noFill/>
                    <a:ln w="9525">
                      <a:noFill/>
                      <a:miter lim="800000"/>
                      <a:headEnd/>
                      <a:tailEnd/>
                    </a:ln>
                  </pic:spPr>
                </pic:pic>
              </a:graphicData>
            </a:graphic>
          </wp:inline>
        </w:drawing>
      </w:r>
      <w:r>
        <w:rPr>
          <w:noProof/>
        </w:rPr>
        <w:drawing>
          <wp:inline distT="0" distB="0" distL="0" distR="0">
            <wp:extent cx="2609850" cy="1371600"/>
            <wp:effectExtent l="19050" t="0" r="0" b="0"/>
            <wp:docPr id="7" name="图片 11" descr="C:\Users\zxp&amp;qb\Desktop\tu7合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C:\Users\zxp&amp;qb\Desktop\tu7合成.jpg"/>
                    <pic:cNvPicPr>
                      <a:picLocks noChangeAspect="1" noChangeArrowheads="1"/>
                    </pic:cNvPicPr>
                  </pic:nvPicPr>
                  <pic:blipFill>
                    <a:blip r:embed="rId13"/>
                    <a:srcRect/>
                    <a:stretch>
                      <a:fillRect/>
                    </a:stretch>
                  </pic:blipFill>
                  <pic:spPr bwMode="auto">
                    <a:xfrm>
                      <a:off x="0" y="0"/>
                      <a:ext cx="2609850" cy="1371600"/>
                    </a:xfrm>
                    <a:prstGeom prst="rect">
                      <a:avLst/>
                    </a:prstGeom>
                    <a:noFill/>
                    <a:ln w="9525">
                      <a:noFill/>
                      <a:miter lim="800000"/>
                      <a:headEnd/>
                      <a:tailEnd/>
                    </a:ln>
                  </pic:spPr>
                </pic:pic>
              </a:graphicData>
            </a:graphic>
          </wp:inline>
        </w:drawing>
      </w:r>
    </w:p>
    <w:p w:rsidR="00532351" w:rsidRDefault="00532351" w:rsidP="00532351">
      <w:pPr>
        <w:adjustRightInd w:val="0"/>
        <w:snapToGrid w:val="0"/>
        <w:jc w:val="left"/>
      </w:pPr>
      <w:r>
        <w:rPr>
          <w:rFonts w:hint="eastAsia"/>
        </w:rPr>
        <w:t xml:space="preserve">               </w:t>
      </w:r>
      <w:r>
        <w:rPr>
          <w:rFonts w:hint="eastAsia"/>
        </w:rPr>
        <w:t>（图</w:t>
      </w:r>
      <w:r>
        <w:rPr>
          <w:rFonts w:hint="eastAsia"/>
        </w:rPr>
        <w:t>6</w:t>
      </w:r>
      <w:r>
        <w:rPr>
          <w:rFonts w:hint="eastAsia"/>
        </w:rPr>
        <w:t>）</w:t>
      </w:r>
      <w:r>
        <w:rPr>
          <w:rFonts w:hint="eastAsia"/>
        </w:rPr>
        <w:t xml:space="preserve">                               </w:t>
      </w:r>
      <w:r>
        <w:rPr>
          <w:rFonts w:hint="eastAsia"/>
        </w:rPr>
        <w:t>（图</w:t>
      </w:r>
      <w:r>
        <w:rPr>
          <w:rFonts w:hint="eastAsia"/>
        </w:rPr>
        <w:t>7</w:t>
      </w:r>
      <w:r>
        <w:rPr>
          <w:rFonts w:hint="eastAsia"/>
        </w:rPr>
        <w:t>）</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4</w:t>
      </w:r>
      <w:r w:rsidRPr="00F8693C">
        <w:rPr>
          <w:rFonts w:eastAsia="仿宋" w:hint="eastAsia"/>
          <w:sz w:val="30"/>
        </w:rPr>
        <w:t>）最后选择“文件”→“保存项目”命令，将剪辑后的视频保存到项目文件中。</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3</w:t>
      </w:r>
      <w:r w:rsidRPr="00F8693C">
        <w:rPr>
          <w:rFonts w:eastAsia="仿宋" w:hint="eastAsia"/>
          <w:sz w:val="30"/>
        </w:rPr>
        <w:t>、声音编辑</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在</w:t>
      </w:r>
      <w:r w:rsidRPr="00F8693C">
        <w:rPr>
          <w:rFonts w:eastAsia="仿宋" w:hint="eastAsia"/>
          <w:sz w:val="30"/>
        </w:rPr>
        <w:t>Camtasia Studio</w:t>
      </w:r>
      <w:r w:rsidRPr="00F8693C">
        <w:rPr>
          <w:rFonts w:eastAsia="仿宋" w:hint="eastAsia"/>
          <w:sz w:val="30"/>
        </w:rPr>
        <w:t>软件中可以为编辑处理后的视频添加配音，并对配音进行降噪处理，还可以添加背景音乐并设置背景音乐的大小和效果。</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1</w:t>
      </w:r>
      <w:r w:rsidRPr="00F8693C">
        <w:rPr>
          <w:rFonts w:eastAsia="仿宋" w:hint="eastAsia"/>
          <w:sz w:val="30"/>
        </w:rPr>
        <w:t>）先右击轨道</w:t>
      </w:r>
      <w:r w:rsidRPr="00F8693C">
        <w:rPr>
          <w:rFonts w:eastAsia="仿宋" w:hint="eastAsia"/>
          <w:sz w:val="30"/>
        </w:rPr>
        <w:t>1</w:t>
      </w:r>
      <w:r w:rsidRPr="00F8693C">
        <w:rPr>
          <w:rFonts w:eastAsia="仿宋" w:hint="eastAsia"/>
          <w:sz w:val="30"/>
        </w:rPr>
        <w:t>中的音频文件，在下拉菜单中选择删除，删掉原来视频中的音频文件。</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2</w:t>
      </w:r>
      <w:r w:rsidRPr="00F8693C">
        <w:rPr>
          <w:rFonts w:eastAsia="仿宋" w:hint="eastAsia"/>
          <w:sz w:val="30"/>
        </w:rPr>
        <w:t>）如图</w:t>
      </w:r>
      <w:r w:rsidRPr="00F8693C">
        <w:rPr>
          <w:rFonts w:eastAsia="仿宋" w:hint="eastAsia"/>
          <w:sz w:val="30"/>
        </w:rPr>
        <w:t>8</w:t>
      </w:r>
      <w:r w:rsidRPr="00F8693C">
        <w:rPr>
          <w:rFonts w:eastAsia="仿宋" w:hint="eastAsia"/>
          <w:sz w:val="30"/>
        </w:rPr>
        <w:t>所示录制新的音频文件，为微课的视频进行配音。录制完毕后单击录制按钮停止录音，并保存音频文件。</w:t>
      </w:r>
    </w:p>
    <w:p w:rsidR="00532351" w:rsidRDefault="00A97999" w:rsidP="00532351">
      <w:pPr>
        <w:adjustRightInd w:val="0"/>
        <w:snapToGrid w:val="0"/>
      </w:pPr>
      <w:r>
        <w:rPr>
          <w:noProof/>
        </w:rPr>
        <w:drawing>
          <wp:inline distT="0" distB="0" distL="0" distR="0">
            <wp:extent cx="2647950" cy="1685925"/>
            <wp:effectExtent l="19050" t="0" r="0" b="0"/>
            <wp:docPr id="8" name="图片 13" descr="C:\Users\zxp&amp;qb\Desktop\图8配音录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C:\Users\zxp&amp;qb\Desktop\图8配音录音.jpg"/>
                    <pic:cNvPicPr>
                      <a:picLocks noChangeAspect="1" noChangeArrowheads="1"/>
                    </pic:cNvPicPr>
                  </pic:nvPicPr>
                  <pic:blipFill>
                    <a:blip r:embed="rId14"/>
                    <a:srcRect/>
                    <a:stretch>
                      <a:fillRect/>
                    </a:stretch>
                  </pic:blipFill>
                  <pic:spPr bwMode="auto">
                    <a:xfrm>
                      <a:off x="0" y="0"/>
                      <a:ext cx="2647950" cy="1685925"/>
                    </a:xfrm>
                    <a:prstGeom prst="rect">
                      <a:avLst/>
                    </a:prstGeom>
                    <a:noFill/>
                    <a:ln w="9525">
                      <a:noFill/>
                      <a:miter lim="800000"/>
                      <a:headEnd/>
                      <a:tailEnd/>
                    </a:ln>
                  </pic:spPr>
                </pic:pic>
              </a:graphicData>
            </a:graphic>
          </wp:inline>
        </w:drawing>
      </w:r>
      <w:r>
        <w:rPr>
          <w:noProof/>
        </w:rPr>
        <w:drawing>
          <wp:inline distT="0" distB="0" distL="0" distR="0">
            <wp:extent cx="2571750" cy="1685925"/>
            <wp:effectExtent l="19050" t="0" r="0" b="0"/>
            <wp:docPr id="9" name="图片 14" descr="C:\Users\zxp&amp;qb\Desktop\tu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C:\Users\zxp&amp;qb\Desktop\tu12.jpg"/>
                    <pic:cNvPicPr>
                      <a:picLocks noChangeAspect="1" noChangeArrowheads="1"/>
                    </pic:cNvPicPr>
                  </pic:nvPicPr>
                  <pic:blipFill>
                    <a:blip r:embed="rId15"/>
                    <a:srcRect/>
                    <a:stretch>
                      <a:fillRect/>
                    </a:stretch>
                  </pic:blipFill>
                  <pic:spPr bwMode="auto">
                    <a:xfrm>
                      <a:off x="0" y="0"/>
                      <a:ext cx="2571750" cy="1685925"/>
                    </a:xfrm>
                    <a:prstGeom prst="rect">
                      <a:avLst/>
                    </a:prstGeom>
                    <a:noFill/>
                    <a:ln w="9525">
                      <a:noFill/>
                      <a:miter lim="800000"/>
                      <a:headEnd/>
                      <a:tailEnd/>
                    </a:ln>
                  </pic:spPr>
                </pic:pic>
              </a:graphicData>
            </a:graphic>
          </wp:inline>
        </w:drawing>
      </w:r>
    </w:p>
    <w:p w:rsidR="00532351" w:rsidRDefault="00532351" w:rsidP="00532351">
      <w:pPr>
        <w:adjustRightInd w:val="0"/>
        <w:snapToGrid w:val="0"/>
        <w:jc w:val="left"/>
      </w:pPr>
      <w:r>
        <w:rPr>
          <w:rFonts w:hint="eastAsia"/>
        </w:rPr>
        <w:t xml:space="preserve">                  </w:t>
      </w:r>
      <w:r>
        <w:rPr>
          <w:rFonts w:hint="eastAsia"/>
        </w:rPr>
        <w:t>（图</w:t>
      </w:r>
      <w:r>
        <w:rPr>
          <w:rFonts w:hint="eastAsia"/>
        </w:rPr>
        <w:t>8</w:t>
      </w:r>
      <w:r>
        <w:rPr>
          <w:rFonts w:hint="eastAsia"/>
        </w:rPr>
        <w:t>）</w:t>
      </w:r>
      <w:r>
        <w:rPr>
          <w:rFonts w:hint="eastAsia"/>
        </w:rPr>
        <w:t xml:space="preserve">                              </w:t>
      </w:r>
      <w:r>
        <w:rPr>
          <w:rFonts w:hint="eastAsia"/>
        </w:rPr>
        <w:t>（图</w:t>
      </w:r>
      <w:r>
        <w:rPr>
          <w:rFonts w:hint="eastAsia"/>
        </w:rPr>
        <w:t>9</w:t>
      </w:r>
      <w:r>
        <w:rPr>
          <w:rFonts w:hint="eastAsia"/>
        </w:rPr>
        <w:t>）</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3</w:t>
      </w:r>
      <w:r w:rsidRPr="00F8693C">
        <w:rPr>
          <w:rFonts w:eastAsia="仿宋" w:hint="eastAsia"/>
          <w:sz w:val="30"/>
        </w:rPr>
        <w:t>）选择音频选项卡（图</w:t>
      </w:r>
      <w:r w:rsidRPr="00F8693C">
        <w:rPr>
          <w:rFonts w:eastAsia="仿宋" w:hint="eastAsia"/>
          <w:sz w:val="30"/>
        </w:rPr>
        <w:t>9</w:t>
      </w:r>
      <w:r w:rsidRPr="00F8693C">
        <w:rPr>
          <w:rFonts w:eastAsia="仿宋" w:hint="eastAsia"/>
          <w:sz w:val="30"/>
        </w:rPr>
        <w:t>），可以调整配音音量，通过勾选“启用噪声去除”复选框，可以自动对录音时的电流以及一些</w:t>
      </w:r>
      <w:r w:rsidRPr="00F8693C">
        <w:rPr>
          <w:rFonts w:eastAsia="仿宋" w:hint="eastAsia"/>
          <w:sz w:val="30"/>
        </w:rPr>
        <w:lastRenderedPageBreak/>
        <w:t>杂音进行噪声自动修整。通过导入媒体菜单，还可以为微课添加背景音乐，并在音频选项卡中设置淡入、淡出效果。</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4</w:t>
      </w:r>
      <w:r w:rsidRPr="00F8693C">
        <w:rPr>
          <w:rFonts w:eastAsia="仿宋" w:hint="eastAsia"/>
          <w:sz w:val="30"/>
        </w:rPr>
        <w:t>、最后通过制作和分享菜单打开</w:t>
      </w:r>
      <w:r w:rsidRPr="00F8693C">
        <w:rPr>
          <w:rFonts w:eastAsia="仿宋" w:hint="eastAsia"/>
          <w:sz w:val="30"/>
        </w:rPr>
        <w:t>Camtasia Studio</w:t>
      </w:r>
      <w:r w:rsidRPr="00F8693C">
        <w:rPr>
          <w:rFonts w:eastAsia="仿宋" w:hint="eastAsia"/>
          <w:sz w:val="30"/>
        </w:rPr>
        <w:t>视频生成向导，按照向导操作保存为需要的视频格式文件。</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四、个人在微课视频制作中的小建议</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1</w:t>
      </w:r>
      <w:r w:rsidRPr="00F8693C">
        <w:rPr>
          <w:rFonts w:eastAsia="仿宋" w:hint="eastAsia"/>
          <w:sz w:val="30"/>
        </w:rPr>
        <w:t>、在录制时如出现错误，不要着急终止录制，此时可以切换为录屏模式，将画面明显变化，留下视觉参照，便于后期编辑。</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2</w:t>
      </w:r>
      <w:r w:rsidRPr="00F8693C">
        <w:rPr>
          <w:rFonts w:eastAsia="仿宋" w:hint="eastAsia"/>
          <w:sz w:val="30"/>
        </w:rPr>
        <w:t>、在视频录制软件使用中应注意熟练快捷键的使用，可以提高微课视频的录制效率。</w:t>
      </w:r>
    </w:p>
    <w:p w:rsidR="00FB4C6A" w:rsidRDefault="00532351" w:rsidP="00FB4C6A">
      <w:pPr>
        <w:adjustRightInd w:val="0"/>
        <w:snapToGrid w:val="0"/>
        <w:ind w:firstLineChars="200" w:firstLine="600"/>
        <w:rPr>
          <w:rFonts w:eastAsia="仿宋" w:hint="eastAsia"/>
          <w:sz w:val="30"/>
        </w:rPr>
      </w:pPr>
      <w:r w:rsidRPr="00F8693C">
        <w:rPr>
          <w:rFonts w:eastAsia="仿宋" w:hint="eastAsia"/>
          <w:sz w:val="30"/>
        </w:rPr>
        <w:t>总之，对于微课视频的制作还应该多动手实践，在不断的尝试和摸索中提高教师的应用水平。</w:t>
      </w:r>
    </w:p>
    <w:p w:rsidR="00FB4C6A" w:rsidRDefault="00FB4C6A" w:rsidP="00FB4C6A">
      <w:pPr>
        <w:adjustRightInd w:val="0"/>
        <w:snapToGrid w:val="0"/>
        <w:ind w:firstLineChars="200" w:firstLine="600"/>
        <w:rPr>
          <w:rFonts w:eastAsia="仿宋" w:hint="eastAsia"/>
          <w:sz w:val="30"/>
        </w:rPr>
      </w:pPr>
    </w:p>
    <w:p w:rsidR="00FB4C6A" w:rsidRPr="00FB4C6A" w:rsidRDefault="00FB4C6A" w:rsidP="00FB4C6A">
      <w:pPr>
        <w:adjustRightInd w:val="0"/>
        <w:snapToGrid w:val="0"/>
        <w:jc w:val="left"/>
        <w:rPr>
          <w:rFonts w:eastAsia="仿宋"/>
          <w:sz w:val="30"/>
        </w:rPr>
      </w:pPr>
      <w:r>
        <w:rPr>
          <w:rFonts w:eastAsia="仿宋" w:hint="eastAsia"/>
          <w:noProof/>
          <w:sz w:val="30"/>
        </w:rPr>
        <w:drawing>
          <wp:inline distT="0" distB="0" distL="0" distR="0">
            <wp:extent cx="5267325" cy="3952875"/>
            <wp:effectExtent l="0" t="666750" r="0" b="638175"/>
            <wp:docPr id="10" name="图片 1" descr="H:\证书\张晓鹏2018教育创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证书\张晓鹏2018教育创新.jpg"/>
                    <pic:cNvPicPr>
                      <a:picLocks noChangeAspect="1" noChangeArrowheads="1"/>
                    </pic:cNvPicPr>
                  </pic:nvPicPr>
                  <pic:blipFill>
                    <a:blip r:embed="rId16"/>
                    <a:srcRect/>
                    <a:stretch>
                      <a:fillRect/>
                    </a:stretch>
                  </pic:blipFill>
                  <pic:spPr bwMode="auto">
                    <a:xfrm rot="16200000">
                      <a:off x="0" y="0"/>
                      <a:ext cx="5267325" cy="3952875"/>
                    </a:xfrm>
                    <a:prstGeom prst="rect">
                      <a:avLst/>
                    </a:prstGeom>
                    <a:noFill/>
                    <a:ln w="9525">
                      <a:noFill/>
                      <a:miter lim="800000"/>
                      <a:headEnd/>
                      <a:tailEnd/>
                    </a:ln>
                  </pic:spPr>
                </pic:pic>
              </a:graphicData>
            </a:graphic>
          </wp:inline>
        </w:drawing>
      </w:r>
    </w:p>
    <w:sectPr w:rsidR="00FB4C6A" w:rsidRPr="00FB4C6A" w:rsidSect="000F7C7B">
      <w:pgSz w:w="11906" w:h="16838"/>
      <w:pgMar w:top="1191"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2A1" w:rsidRDefault="005C52A1" w:rsidP="00B8658C">
      <w:r>
        <w:separator/>
      </w:r>
    </w:p>
  </w:endnote>
  <w:endnote w:type="continuationSeparator" w:id="1">
    <w:p w:rsidR="005C52A1" w:rsidRDefault="005C52A1" w:rsidP="00B86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2A1" w:rsidRDefault="005C52A1" w:rsidP="00B8658C">
      <w:r>
        <w:separator/>
      </w:r>
    </w:p>
  </w:footnote>
  <w:footnote w:type="continuationSeparator" w:id="1">
    <w:p w:rsidR="005C52A1" w:rsidRDefault="005C52A1" w:rsidP="00B865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3A2F"/>
    <w:rsid w:val="00015912"/>
    <w:rsid w:val="0007361E"/>
    <w:rsid w:val="000F7C7B"/>
    <w:rsid w:val="001B0556"/>
    <w:rsid w:val="001B1B25"/>
    <w:rsid w:val="001E3C95"/>
    <w:rsid w:val="00221FE2"/>
    <w:rsid w:val="00231408"/>
    <w:rsid w:val="00284EF7"/>
    <w:rsid w:val="002A50D7"/>
    <w:rsid w:val="002D24DF"/>
    <w:rsid w:val="0044053E"/>
    <w:rsid w:val="0049543D"/>
    <w:rsid w:val="004B76DE"/>
    <w:rsid w:val="004E7D9D"/>
    <w:rsid w:val="00505553"/>
    <w:rsid w:val="00527024"/>
    <w:rsid w:val="00532351"/>
    <w:rsid w:val="00541BE5"/>
    <w:rsid w:val="005C52A1"/>
    <w:rsid w:val="006907A2"/>
    <w:rsid w:val="00697FCD"/>
    <w:rsid w:val="00760BA4"/>
    <w:rsid w:val="00850F34"/>
    <w:rsid w:val="009134C4"/>
    <w:rsid w:val="00940725"/>
    <w:rsid w:val="009670C2"/>
    <w:rsid w:val="009E70C9"/>
    <w:rsid w:val="009F5DF6"/>
    <w:rsid w:val="00A24EA6"/>
    <w:rsid w:val="00A74C1C"/>
    <w:rsid w:val="00A97999"/>
    <w:rsid w:val="00B13A2F"/>
    <w:rsid w:val="00B47AE7"/>
    <w:rsid w:val="00B8658C"/>
    <w:rsid w:val="00B9510B"/>
    <w:rsid w:val="00BD5291"/>
    <w:rsid w:val="00C128CA"/>
    <w:rsid w:val="00C22D46"/>
    <w:rsid w:val="00C33E8A"/>
    <w:rsid w:val="00CA2552"/>
    <w:rsid w:val="00CA433B"/>
    <w:rsid w:val="00CD58CB"/>
    <w:rsid w:val="00CE5B20"/>
    <w:rsid w:val="00D03477"/>
    <w:rsid w:val="00D75F99"/>
    <w:rsid w:val="00D8528C"/>
    <w:rsid w:val="00EC37DB"/>
    <w:rsid w:val="00F13119"/>
    <w:rsid w:val="00FB4C6A"/>
    <w:rsid w:val="00FF4724"/>
    <w:rsid w:val="00FF5A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3A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658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B8658C"/>
    <w:rPr>
      <w:kern w:val="2"/>
      <w:sz w:val="18"/>
      <w:szCs w:val="18"/>
    </w:rPr>
  </w:style>
  <w:style w:type="paragraph" w:styleId="a4">
    <w:name w:val="footer"/>
    <w:basedOn w:val="a"/>
    <w:link w:val="Char0"/>
    <w:rsid w:val="00B8658C"/>
    <w:pPr>
      <w:tabs>
        <w:tab w:val="center" w:pos="4153"/>
        <w:tab w:val="right" w:pos="8306"/>
      </w:tabs>
      <w:snapToGrid w:val="0"/>
      <w:jc w:val="left"/>
    </w:pPr>
    <w:rPr>
      <w:sz w:val="18"/>
      <w:szCs w:val="18"/>
    </w:rPr>
  </w:style>
  <w:style w:type="character" w:customStyle="1" w:styleId="Char0">
    <w:name w:val="页脚 Char"/>
    <w:link w:val="a4"/>
    <w:rsid w:val="00B8658C"/>
    <w:rPr>
      <w:kern w:val="2"/>
      <w:sz w:val="18"/>
      <w:szCs w:val="18"/>
    </w:rPr>
  </w:style>
  <w:style w:type="paragraph" w:styleId="a5">
    <w:name w:val="Balloon Text"/>
    <w:basedOn w:val="a"/>
    <w:link w:val="Char1"/>
    <w:rsid w:val="00A74C1C"/>
    <w:rPr>
      <w:sz w:val="18"/>
      <w:szCs w:val="18"/>
    </w:rPr>
  </w:style>
  <w:style w:type="character" w:customStyle="1" w:styleId="Char1">
    <w:name w:val="批注框文本 Char"/>
    <w:basedOn w:val="a0"/>
    <w:link w:val="a5"/>
    <w:rsid w:val="00A74C1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A548-7FEA-405E-A934-297F7986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622</Words>
  <Characters>3551</Characters>
  <Application>Microsoft Office Word</Application>
  <DocSecurity>0</DocSecurity>
  <Lines>29</Lines>
  <Paragraphs>8</Paragraphs>
  <ScaleCrop>false</ScaleCrop>
  <Company>办公</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01</dc:creator>
  <cp:lastModifiedBy>zxp&amp;qb</cp:lastModifiedBy>
  <cp:revision>4</cp:revision>
  <cp:lastPrinted>2007-11-14T03:27:00Z</cp:lastPrinted>
  <dcterms:created xsi:type="dcterms:W3CDTF">2017-12-26T17:00:00Z</dcterms:created>
  <dcterms:modified xsi:type="dcterms:W3CDTF">2018-12-11T14:40:00Z</dcterms:modified>
</cp:coreProperties>
</file>