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35" w:rsidRDefault="00470204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 w:hint="eastAsia"/>
          <w:b/>
          <w:sz w:val="32"/>
          <w:szCs w:val="32"/>
        </w:rPr>
        <w:t>年天津市基础教育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“教育创新”论文评选申报表</w:t>
      </w:r>
    </w:p>
    <w:p w:rsidR="00281535" w:rsidRDefault="00281535"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pPr w:leftFromText="180" w:rightFromText="180" w:vertAnchor="text" w:horzAnchor="page" w:tblpX="1732" w:tblpY="563"/>
        <w:tblOverlap w:val="never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783"/>
        <w:gridCol w:w="32"/>
        <w:gridCol w:w="599"/>
        <w:gridCol w:w="735"/>
        <w:gridCol w:w="114"/>
        <w:gridCol w:w="566"/>
        <w:gridCol w:w="188"/>
        <w:gridCol w:w="326"/>
        <w:gridCol w:w="520"/>
        <w:gridCol w:w="812"/>
        <w:gridCol w:w="648"/>
        <w:gridCol w:w="235"/>
        <w:gridCol w:w="12"/>
        <w:gridCol w:w="380"/>
        <w:gridCol w:w="958"/>
        <w:gridCol w:w="1297"/>
      </w:tblGrid>
      <w:tr w:rsidR="00281535">
        <w:tc>
          <w:tcPr>
            <w:tcW w:w="1400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论文编号</w:t>
            </w:r>
          </w:p>
        </w:tc>
        <w:tc>
          <w:tcPr>
            <w:tcW w:w="7422" w:type="dxa"/>
            <w:gridSpan w:val="15"/>
          </w:tcPr>
          <w:p w:rsidR="00281535" w:rsidRDefault="00281535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81535">
        <w:tc>
          <w:tcPr>
            <w:tcW w:w="1400" w:type="dxa"/>
            <w:gridSpan w:val="2"/>
          </w:tcPr>
          <w:p w:rsidR="00281535" w:rsidRDefault="00470204">
            <w:pPr>
              <w:spacing w:line="12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论文题目</w:t>
            </w:r>
          </w:p>
        </w:tc>
        <w:tc>
          <w:tcPr>
            <w:tcW w:w="7422" w:type="dxa"/>
            <w:gridSpan w:val="15"/>
          </w:tcPr>
          <w:p w:rsidR="00281535" w:rsidRDefault="00470204">
            <w:pPr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思维导图应用于教学简案的实践与研究</w:t>
            </w:r>
          </w:p>
          <w:p w:rsidR="00281535" w:rsidRDefault="00470204">
            <w:pPr>
              <w:snapToGrid w:val="0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——劳动与技术课程中思维导图式简案</w:t>
            </w:r>
          </w:p>
        </w:tc>
      </w:tr>
      <w:tr w:rsidR="00281535">
        <w:tc>
          <w:tcPr>
            <w:tcW w:w="1400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会员编号</w:t>
            </w:r>
          </w:p>
        </w:tc>
        <w:tc>
          <w:tcPr>
            <w:tcW w:w="7422" w:type="dxa"/>
            <w:gridSpan w:val="15"/>
          </w:tcPr>
          <w:p w:rsidR="00281535" w:rsidRDefault="00281535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81535">
        <w:tc>
          <w:tcPr>
            <w:tcW w:w="617" w:type="dxa"/>
            <w:vMerge w:val="restart"/>
            <w:vAlign w:val="center"/>
          </w:tcPr>
          <w:p w:rsidR="00281535" w:rsidRDefault="0047020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第一作者</w:t>
            </w:r>
          </w:p>
        </w:tc>
        <w:tc>
          <w:tcPr>
            <w:tcW w:w="783" w:type="dxa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366" w:type="dxa"/>
            <w:gridSpan w:val="3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王宝文</w:t>
            </w:r>
          </w:p>
        </w:tc>
        <w:tc>
          <w:tcPr>
            <w:tcW w:w="868" w:type="dxa"/>
            <w:gridSpan w:val="3"/>
          </w:tcPr>
          <w:p w:rsidR="00281535" w:rsidRDefault="00470204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846" w:type="dxa"/>
            <w:gridSpan w:val="2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女</w:t>
            </w:r>
          </w:p>
        </w:tc>
        <w:tc>
          <w:tcPr>
            <w:tcW w:w="812" w:type="dxa"/>
          </w:tcPr>
          <w:p w:rsidR="00281535" w:rsidRDefault="00470204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895" w:type="dxa"/>
            <w:gridSpan w:val="3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汉</w:t>
            </w:r>
          </w:p>
        </w:tc>
        <w:tc>
          <w:tcPr>
            <w:tcW w:w="1338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97" w:type="dxa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1980.05</w:t>
            </w:r>
          </w:p>
        </w:tc>
      </w:tr>
      <w:tr w:rsidR="00281535">
        <w:trPr>
          <w:trHeight w:val="480"/>
        </w:trPr>
        <w:tc>
          <w:tcPr>
            <w:tcW w:w="617" w:type="dxa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1366" w:type="dxa"/>
            <w:gridSpan w:val="3"/>
          </w:tcPr>
          <w:p w:rsidR="00281535" w:rsidRDefault="00470204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本科</w:t>
            </w:r>
          </w:p>
        </w:tc>
        <w:tc>
          <w:tcPr>
            <w:tcW w:w="868" w:type="dxa"/>
            <w:gridSpan w:val="3"/>
            <w:vAlign w:val="center"/>
          </w:tcPr>
          <w:p w:rsidR="00281535" w:rsidRDefault="00470204">
            <w:pPr>
              <w:spacing w:line="460" w:lineRule="exact"/>
              <w:ind w:left="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846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教师</w:t>
            </w:r>
          </w:p>
        </w:tc>
        <w:tc>
          <w:tcPr>
            <w:tcW w:w="812" w:type="dxa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895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一级</w:t>
            </w:r>
          </w:p>
        </w:tc>
        <w:tc>
          <w:tcPr>
            <w:tcW w:w="1338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297" w:type="dxa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18</w:t>
            </w:r>
            <w:bookmarkStart w:id="0" w:name="_GoBack"/>
            <w:bookmarkEnd w:id="0"/>
          </w:p>
        </w:tc>
      </w:tr>
      <w:tr w:rsidR="00281535">
        <w:trPr>
          <w:trHeight w:val="480"/>
        </w:trPr>
        <w:tc>
          <w:tcPr>
            <w:tcW w:w="617" w:type="dxa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3892" w:type="dxa"/>
            <w:gridSpan w:val="9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tjcdwbw@126.com</w:t>
            </w:r>
          </w:p>
        </w:tc>
        <w:tc>
          <w:tcPr>
            <w:tcW w:w="895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2635" w:type="dxa"/>
            <w:gridSpan w:val="3"/>
          </w:tcPr>
          <w:p w:rsidR="00281535" w:rsidRDefault="00470204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15522071288</w:t>
            </w:r>
          </w:p>
        </w:tc>
      </w:tr>
      <w:tr w:rsidR="00281535">
        <w:trPr>
          <w:trHeight w:val="451"/>
        </w:trPr>
        <w:tc>
          <w:tcPr>
            <w:tcW w:w="617" w:type="dxa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3892" w:type="dxa"/>
            <w:gridSpan w:val="9"/>
          </w:tcPr>
          <w:p w:rsidR="00281535" w:rsidRDefault="00470204">
            <w:pPr>
              <w:spacing w:line="460" w:lineRule="exact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宝坻区林亭口镇糙甸中学</w:t>
            </w:r>
          </w:p>
        </w:tc>
        <w:tc>
          <w:tcPr>
            <w:tcW w:w="883" w:type="dxa"/>
            <w:gridSpan w:val="2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647" w:type="dxa"/>
            <w:gridSpan w:val="4"/>
          </w:tcPr>
          <w:p w:rsidR="00281535" w:rsidRDefault="00470204">
            <w:pPr>
              <w:spacing w:line="460" w:lineRule="exact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022-82554682</w:t>
            </w:r>
          </w:p>
        </w:tc>
      </w:tr>
      <w:tr w:rsidR="00281535">
        <w:trPr>
          <w:trHeight w:val="451"/>
        </w:trPr>
        <w:tc>
          <w:tcPr>
            <w:tcW w:w="1400" w:type="dxa"/>
            <w:gridSpan w:val="2"/>
          </w:tcPr>
          <w:p w:rsidR="00281535" w:rsidRDefault="00470204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7422" w:type="dxa"/>
            <w:gridSpan w:val="15"/>
          </w:tcPr>
          <w:p w:rsidR="00281535" w:rsidRDefault="00470204">
            <w:pPr>
              <w:spacing w:line="460" w:lineRule="exact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李仲军</w:t>
            </w:r>
          </w:p>
        </w:tc>
      </w:tr>
      <w:tr w:rsidR="00281535">
        <w:trPr>
          <w:trHeight w:val="3409"/>
        </w:trPr>
        <w:tc>
          <w:tcPr>
            <w:tcW w:w="617" w:type="dxa"/>
            <w:vAlign w:val="center"/>
          </w:tcPr>
          <w:p w:rsidR="00281535" w:rsidRDefault="0047020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2263" w:type="dxa"/>
            <w:gridSpan w:val="5"/>
          </w:tcPr>
          <w:p w:rsidR="00281535" w:rsidRDefault="00470204">
            <w:pPr>
              <w:spacing w:line="440" w:lineRule="exact"/>
              <w:ind w:leftChars="-36" w:left="-76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申请人郑重声明：此项成果确系申请人所有，因此引发的争议及后果由申请人承担。</w:t>
            </w:r>
          </w:p>
          <w:p w:rsidR="00281535" w:rsidRDefault="00470204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281535" w:rsidRDefault="00281535">
            <w:pPr>
              <w:spacing w:line="440" w:lineRule="exact"/>
              <w:ind w:leftChars="-36" w:left="-76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281535" w:rsidRDefault="00470204">
            <w:pPr>
              <w:spacing w:line="440" w:lineRule="exact"/>
              <w:ind w:leftChars="-36" w:left="-76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566" w:type="dxa"/>
            <w:vAlign w:val="center"/>
          </w:tcPr>
          <w:p w:rsidR="00281535" w:rsidRDefault="00470204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校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审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查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意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2494" w:type="dxa"/>
            <w:gridSpan w:val="5"/>
            <w:vAlign w:val="bottom"/>
          </w:tcPr>
          <w:p w:rsidR="00281535" w:rsidRDefault="00470204">
            <w:pPr>
              <w:spacing w:line="46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经学校审查，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此项成果确系申请人所有，同意申报。</w:t>
            </w:r>
          </w:p>
          <w:p w:rsidR="00281535" w:rsidRDefault="00470204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领导签字：</w:t>
            </w:r>
          </w:p>
          <w:p w:rsidR="00281535" w:rsidRDefault="00281535">
            <w:pPr>
              <w:spacing w:line="480" w:lineRule="exact"/>
              <w:jc w:val="right"/>
              <w:rPr>
                <w:rFonts w:ascii="宋体" w:hAnsi="宋体"/>
                <w:sz w:val="28"/>
              </w:rPr>
            </w:pPr>
          </w:p>
          <w:p w:rsidR="00281535" w:rsidRDefault="00470204">
            <w:pPr>
              <w:spacing w:line="480" w:lineRule="exact"/>
              <w:ind w:left="700" w:hangingChars="250" w:hanging="7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学校盖章：</w:t>
            </w:r>
          </w:p>
          <w:p w:rsidR="00281535" w:rsidRDefault="00470204">
            <w:pPr>
              <w:spacing w:line="480" w:lineRule="exact"/>
              <w:ind w:left="700" w:hangingChars="250" w:hanging="70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  <w:tc>
          <w:tcPr>
            <w:tcW w:w="627" w:type="dxa"/>
            <w:gridSpan w:val="3"/>
            <w:vAlign w:val="center"/>
          </w:tcPr>
          <w:p w:rsidR="00281535" w:rsidRDefault="0047020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区教育学会意见</w:t>
            </w:r>
          </w:p>
        </w:tc>
        <w:tc>
          <w:tcPr>
            <w:tcW w:w="2255" w:type="dxa"/>
            <w:gridSpan w:val="2"/>
            <w:vAlign w:val="bottom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281535" w:rsidRDefault="00281535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</w:p>
          <w:p w:rsidR="00281535" w:rsidRDefault="00470204">
            <w:pPr>
              <w:spacing w:line="460" w:lineRule="exact"/>
              <w:ind w:right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盖章：</w:t>
            </w:r>
          </w:p>
          <w:p w:rsidR="00281535" w:rsidRDefault="00281535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</w:p>
          <w:p w:rsidR="00281535" w:rsidRDefault="00470204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281535">
        <w:trPr>
          <w:trHeight w:val="570"/>
        </w:trPr>
        <w:tc>
          <w:tcPr>
            <w:tcW w:w="617" w:type="dxa"/>
            <w:vMerge w:val="restart"/>
            <w:vAlign w:val="center"/>
          </w:tcPr>
          <w:p w:rsidR="00281535" w:rsidRDefault="004702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评审结果</w:t>
            </w: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281535" w:rsidRDefault="0047020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评审意见及违规情况记载</w:t>
            </w:r>
          </w:p>
        </w:tc>
        <w:tc>
          <w:tcPr>
            <w:tcW w:w="4862" w:type="dxa"/>
            <w:gridSpan w:val="8"/>
            <w:vMerge w:val="restart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567"/>
        </w:trPr>
        <w:tc>
          <w:tcPr>
            <w:tcW w:w="617" w:type="dxa"/>
            <w:vMerge/>
            <w:vAlign w:val="center"/>
          </w:tcPr>
          <w:p w:rsidR="00281535" w:rsidRDefault="0028153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二等奖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281535" w:rsidRDefault="0028153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567"/>
        </w:trPr>
        <w:tc>
          <w:tcPr>
            <w:tcW w:w="617" w:type="dxa"/>
            <w:vMerge/>
            <w:vAlign w:val="center"/>
          </w:tcPr>
          <w:p w:rsidR="00281535" w:rsidRDefault="0028153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三等奖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281535" w:rsidRDefault="0028153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567"/>
        </w:trPr>
        <w:tc>
          <w:tcPr>
            <w:tcW w:w="617" w:type="dxa"/>
            <w:vMerge/>
            <w:vAlign w:val="center"/>
          </w:tcPr>
          <w:p w:rsidR="00281535" w:rsidRDefault="0028153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建议区级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281535" w:rsidRDefault="0028153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567"/>
        </w:trPr>
        <w:tc>
          <w:tcPr>
            <w:tcW w:w="617" w:type="dxa"/>
            <w:vMerge/>
            <w:vAlign w:val="center"/>
          </w:tcPr>
          <w:p w:rsidR="00281535" w:rsidRDefault="0028153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不予评审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281535" w:rsidRDefault="0028153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567"/>
        </w:trPr>
        <w:tc>
          <w:tcPr>
            <w:tcW w:w="617" w:type="dxa"/>
            <w:vMerge/>
            <w:vAlign w:val="center"/>
          </w:tcPr>
          <w:p w:rsidR="00281535" w:rsidRDefault="0028153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81535" w:rsidRDefault="00470204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诚信违规</w:t>
            </w:r>
          </w:p>
        </w:tc>
        <w:tc>
          <w:tcPr>
            <w:tcW w:w="1415" w:type="dxa"/>
            <w:gridSpan w:val="3"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281535" w:rsidRDefault="0028153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281535" w:rsidRDefault="00281535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81535">
        <w:trPr>
          <w:trHeight w:val="732"/>
        </w:trPr>
        <w:tc>
          <w:tcPr>
            <w:tcW w:w="1432" w:type="dxa"/>
            <w:gridSpan w:val="3"/>
            <w:vAlign w:val="center"/>
          </w:tcPr>
          <w:p w:rsidR="00281535" w:rsidRDefault="00470204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注</w:t>
            </w:r>
          </w:p>
        </w:tc>
        <w:tc>
          <w:tcPr>
            <w:tcW w:w="7390" w:type="dxa"/>
            <w:gridSpan w:val="14"/>
            <w:vAlign w:val="center"/>
          </w:tcPr>
          <w:p w:rsidR="00281535" w:rsidRDefault="0028153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281535" w:rsidRDefault="00470204">
      <w:pPr>
        <w:spacing w:line="460" w:lineRule="exact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所属区：</w:t>
      </w:r>
      <w:r>
        <w:rPr>
          <w:rFonts w:ascii="宋体" w:hAnsi="宋体" w:hint="eastAsia"/>
          <w:sz w:val="28"/>
        </w:rPr>
        <w:t>宝坻区</w:t>
      </w:r>
      <w:r>
        <w:rPr>
          <w:rFonts w:ascii="宋体" w:hAnsi="宋体" w:hint="eastAsia"/>
          <w:sz w:val="28"/>
        </w:rPr>
        <w:t xml:space="preserve">                       </w:t>
      </w:r>
      <w:r>
        <w:rPr>
          <w:rFonts w:ascii="宋体" w:hAnsi="宋体" w:hint="eastAsia"/>
          <w:sz w:val="28"/>
        </w:rPr>
        <w:t>学科分类：</w:t>
      </w:r>
      <w:r>
        <w:rPr>
          <w:rFonts w:ascii="宋体" w:hAnsi="宋体" w:hint="eastAsia"/>
          <w:sz w:val="28"/>
        </w:rPr>
        <w:t>劳动技术</w:t>
      </w:r>
      <w:r>
        <w:rPr>
          <w:rFonts w:ascii="宋体" w:hAnsi="宋体" w:hint="eastAsia"/>
          <w:sz w:val="28"/>
        </w:rPr>
        <w:t xml:space="preserve">    </w:t>
      </w:r>
    </w:p>
    <w:p w:rsidR="00281535" w:rsidRDefault="00470204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思维导图应用于教学简案的实践与研究</w:t>
      </w:r>
    </w:p>
    <w:p w:rsidR="00281535" w:rsidRDefault="00470204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——劳动与技术课程中思维导图式简案</w:t>
      </w:r>
    </w:p>
    <w:p w:rsidR="00281535" w:rsidRDefault="00281535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281535" w:rsidRDefault="00470204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摘要：</w:t>
      </w:r>
      <w:r>
        <w:rPr>
          <w:rFonts w:ascii="仿宋" w:eastAsia="仿宋" w:hAnsi="仿宋" w:cs="仿宋" w:hint="eastAsia"/>
          <w:sz w:val="30"/>
          <w:szCs w:val="30"/>
        </w:rPr>
        <w:t>简案在教师授课中发挥着不可替代的作用，导图式简案则是把思维导图应用于简案设计之中，本文以劳动与技术课程简案设计为例，通过论述思维导图应用于简案设计的意义、导图式简案设计的媒介、导图式简案的设计步骤、导图式简案常用模式四个方面进行归纳，并把实践与研究性结果作一阐述。</w:t>
      </w:r>
    </w:p>
    <w:p w:rsidR="00281535" w:rsidRDefault="0047020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关键词：思维导图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导图式简案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劳动与技术</w:t>
      </w:r>
    </w:p>
    <w:p w:rsidR="00281535" w:rsidRDefault="0028153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81535" w:rsidRDefault="0047020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劳动与技术课程是</w:t>
      </w:r>
      <w:r>
        <w:rPr>
          <w:rFonts w:ascii="仿宋" w:eastAsia="仿宋" w:hAnsi="仿宋" w:cs="仿宋" w:hint="eastAsia"/>
          <w:sz w:val="30"/>
          <w:szCs w:val="30"/>
        </w:rPr>
        <w:t>一门实践性极强的课程，</w:t>
      </w:r>
      <w:r>
        <w:rPr>
          <w:rFonts w:ascii="仿宋" w:eastAsia="仿宋" w:hAnsi="仿宋" w:cs="仿宋" w:hint="eastAsia"/>
          <w:sz w:val="30"/>
          <w:szCs w:val="30"/>
        </w:rPr>
        <w:t>对培养学生德智体全面发展占据着其他课程不可替代的地位。要上好一节劳技课同样需要授课教师课前备课，写出出可行的教学设计。</w:t>
      </w:r>
      <w:r>
        <w:rPr>
          <w:rFonts w:ascii="仿宋" w:eastAsia="仿宋" w:hAnsi="仿宋" w:cs="仿宋" w:hint="eastAsia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我区教研室对教师备课提出了新得要求，要求教师课前准备好简案，我校教务处也给了相应的简案模板，但在使用过程中，个人觉得固定的表格式简案模式框定了教师的思维，千篇一律，并且不能够清晰的表现一堂课的知识脉络，不能够清晰的表达教师设计意图，不能够清晰的表现教师的思维过程。身边的多数教师把简案仍然当教案设计，出现了“简案不简”或“简案过简”等问题。面对这种情况，我就把自己掌握的思维导图技术应</w:t>
      </w:r>
      <w:r>
        <w:rPr>
          <w:rFonts w:ascii="仿宋" w:eastAsia="仿宋" w:hAnsi="仿宋" w:cs="仿宋" w:hint="eastAsia"/>
          <w:sz w:val="30"/>
          <w:szCs w:val="30"/>
        </w:rPr>
        <w:t>用于简案设计之中，收到了意想不到的效果，老师们纷纷学习，现把我的一些实践与研究进行梳理归纳。</w:t>
      </w:r>
    </w:p>
    <w:p w:rsidR="00281535" w:rsidRDefault="00470204">
      <w:pPr>
        <w:numPr>
          <w:ilvl w:val="0"/>
          <w:numId w:val="1"/>
        </w:num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思维导图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应用于简案设计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的意义</w:t>
      </w:r>
    </w:p>
    <w:p w:rsidR="00281535" w:rsidRDefault="0047020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思维导图是笔记方式的一种，与传统文字记录完全不同，它注重开发人的左右脑，用生动形象的符号、线条、颜色建立起各个概念之间的联系，他能够把一段枯燥的文字信息变成彩色的、容易识记、有高度逻辑性的图像信息，激发大脑的积极反应，促进思维活跃，挖掘生命的灵性。导图式简案正是利用思维导图在笔记方面独特的表现能力，通过绘制简案，让授课者积极思考，</w:t>
      </w:r>
      <w:r>
        <w:rPr>
          <w:rFonts w:ascii="仿宋" w:eastAsia="仿宋" w:hAnsi="仿宋" w:cs="仿宋" w:hint="eastAsia"/>
          <w:sz w:val="30"/>
          <w:szCs w:val="30"/>
        </w:rPr>
        <w:t>抓住核心，理清知识脉络，掌握课程全貌，适度扩展知识与技能，规划授课环节，从而辅助教师在授课中按步骤有条不紊的授课，最终达成目标，让学生学会知识。</w:t>
      </w:r>
    </w:p>
    <w:p w:rsidR="00281535" w:rsidRDefault="0047020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导图式简案设计，能够让简案发挥出思维导图的特性，体现出开放性、逻辑性、层次性、联想性等特征，教师在设计简案的过程中灵性思维被激活，让创新精神再现。实践证明设计导图式简案让教师的工作兴致更浓烈，使教师非常容易的掌握课程的脉络，分清主次，掌握知识架构。教师在导图式简案设计中容易找到问题的突破途径，找准与学生沟通的切入点。长期应用则能够把思维导图的思维模式传递给学生，让</w:t>
      </w:r>
      <w:r>
        <w:rPr>
          <w:rFonts w:ascii="仿宋" w:eastAsia="仿宋" w:hAnsi="仿宋" w:cs="仿宋" w:hint="eastAsia"/>
          <w:sz w:val="30"/>
          <w:szCs w:val="30"/>
        </w:rPr>
        <w:t>学生在学习、做事中学会如何分析各种复杂问题的内在逻辑关系，</w:t>
      </w:r>
      <w:r>
        <w:rPr>
          <w:rFonts w:ascii="仿宋" w:eastAsia="仿宋" w:hAnsi="仿宋" w:cs="仿宋" w:hint="eastAsia"/>
          <w:sz w:val="30"/>
          <w:szCs w:val="30"/>
        </w:rPr>
        <w:t>明确各知识层级之间的隶属关系，实现更接近人脑的放射性“网状思维”方式，从而有利于创造性思维、劳技思维的形成，</w:t>
      </w:r>
      <w:r>
        <w:rPr>
          <w:rFonts w:ascii="仿宋" w:eastAsia="仿宋" w:hAnsi="仿宋" w:cs="仿宋" w:hint="eastAsia"/>
          <w:sz w:val="30"/>
          <w:szCs w:val="30"/>
        </w:rPr>
        <w:t>更有助于</w:t>
      </w:r>
      <w:r>
        <w:rPr>
          <w:rFonts w:ascii="仿宋" w:eastAsia="仿宋" w:hAnsi="仿宋" w:cs="仿宋" w:hint="eastAsia"/>
          <w:sz w:val="30"/>
          <w:szCs w:val="30"/>
        </w:rPr>
        <w:t>开发人脑潜能，促进知识的迁移。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（一）更简便。</w:t>
      </w:r>
      <w:r>
        <w:rPr>
          <w:rFonts w:ascii="仿宋" w:eastAsia="仿宋" w:hAnsi="仿宋" w:cs="仿宋" w:hint="eastAsia"/>
          <w:sz w:val="30"/>
          <w:szCs w:val="30"/>
        </w:rPr>
        <w:t>导图式简案更简便，思维导图应用于简案设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计，它改变了传统简案的模式，打破了表格的束缚，教师在一张白纸上随意涂鸦，能够捕捉灵感，让思维飞起来，一个符号、一条曲线、一种颜色，通过组合能个表达不亚于千字的信息量。因此，导图式简案极大的减少了备课时间，让简案变的更加简便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（二）更直观。</w:t>
      </w:r>
      <w:r>
        <w:rPr>
          <w:rFonts w:ascii="仿宋" w:eastAsia="仿宋" w:hAnsi="仿宋" w:cs="仿宋" w:hint="eastAsia"/>
          <w:sz w:val="30"/>
          <w:szCs w:val="30"/>
        </w:rPr>
        <w:t>导图式简案更直观，导图式简案，一堂课的知识点以关键词、符号、线条等形式跃然纸上，做到了真正意义上的直观。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（三）更实用。</w:t>
      </w:r>
      <w:r>
        <w:rPr>
          <w:rFonts w:ascii="仿宋" w:eastAsia="仿宋" w:hAnsi="仿宋" w:cs="仿宋" w:hint="eastAsia"/>
          <w:sz w:val="30"/>
          <w:szCs w:val="30"/>
        </w:rPr>
        <w:t>简案与教案有着本质的区别，教案内容可以丰富，可以涵盖一切知识点，而简案的用途更是为了教师授课之用，他改变了教师课上完全依赖于教案的弊端，一幅导图放在讲台上只需瞄上一眼就能心领神会。。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（四）更丰富。</w:t>
      </w:r>
      <w:r>
        <w:rPr>
          <w:rFonts w:ascii="仿宋" w:eastAsia="仿宋" w:hAnsi="仿宋" w:cs="仿宋" w:hint="eastAsia"/>
          <w:sz w:val="30"/>
          <w:szCs w:val="30"/>
        </w:rPr>
        <w:t>我们常说“一图顶千字”，这是说一张图可以含有丰富的信息。思维导图式简案，看似简单，其实它能够保护远远高于文字的更多内容。一个符号就是一种意义，一个颜色就是一种内涵，笔画的粗细能表示出主次，一个关</w:t>
      </w:r>
      <w:r>
        <w:rPr>
          <w:rFonts w:ascii="仿宋" w:eastAsia="仿宋" w:hAnsi="仿宋" w:cs="仿宋" w:hint="eastAsia"/>
          <w:sz w:val="30"/>
          <w:szCs w:val="30"/>
        </w:rPr>
        <w:t>键词则可以携带一段文字难以表述的内容。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（五）更个性。</w:t>
      </w:r>
      <w:r>
        <w:rPr>
          <w:rFonts w:ascii="仿宋" w:eastAsia="仿宋" w:hAnsi="仿宋" w:cs="仿宋" w:hint="eastAsia"/>
          <w:sz w:val="30"/>
          <w:szCs w:val="30"/>
        </w:rPr>
        <w:t>当我们每天使用表格式简案，千篇一律，使本来枯燥的工作更枯燥，我们可以从一个月亮图形向外扩展发散，也可以一辆汽车为中心向外扩展，很容易形成个性十足的简案。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（六）易创新。</w:t>
      </w:r>
      <w:r>
        <w:rPr>
          <w:rFonts w:ascii="仿宋" w:eastAsia="仿宋" w:hAnsi="仿宋" w:cs="仿宋" w:hint="eastAsia"/>
          <w:sz w:val="30"/>
          <w:szCs w:val="30"/>
        </w:rPr>
        <w:t>导图式简案以思维导图为基础，在设计过程中活跃的是教师思维，发展的是教师的灵性，打破了传统表格式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教案的束缚，让我们教师的思想更加自由，为教师提供了创造的可能，每篇简案都有自己的个性，每篇简案都可以与众不同，每篇简案都如图一幅艺术作品，充满了创造，天长日久教师的创新能力必然提高。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（七）易扩展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导图式简案更容易扩展，思维导图式简案，可以以课题为中心，不限层次的向外扩展，就像一棵树从树干长起，长出主干，长出旁枝，长出树叶，而且我们可以随时的再长出新枝、新叶。这足以看出思维导图式简案无限的扩展性。</w:t>
      </w:r>
    </w:p>
    <w:p w:rsidR="00281535" w:rsidRDefault="00470204">
      <w:pPr>
        <w:numPr>
          <w:ilvl w:val="0"/>
          <w:numId w:val="2"/>
        </w:num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导图式简案设计媒介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我把思维导图式简案分为手绘式简案和电子简案两种形式。</w:t>
      </w:r>
    </w:p>
    <w:p w:rsidR="00281535" w:rsidRDefault="00470204">
      <w:pPr>
        <w:numPr>
          <w:ilvl w:val="0"/>
          <w:numId w:val="3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手绘式简案。</w:t>
      </w:r>
      <w:r>
        <w:rPr>
          <w:rFonts w:ascii="仿宋" w:eastAsia="仿宋" w:hAnsi="仿宋" w:cs="仿宋" w:hint="eastAsia"/>
          <w:sz w:val="30"/>
          <w:szCs w:val="30"/>
        </w:rPr>
        <w:t>手绘式简案就是在一张白纸上依据课程标准的要求，依据课程的知识结构，把这节课准备传授的知识、技能、活动等发挥思维导图的优势，确定中心，明确主次，找准逻辑关系，用手绘的方式设计在白纸上，形成导图式简案。</w:t>
      </w:r>
    </w:p>
    <w:p w:rsidR="00281535" w:rsidRDefault="00470204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必备的材料有</w:t>
      </w:r>
      <w:r>
        <w:rPr>
          <w:rFonts w:ascii="仿宋" w:eastAsia="仿宋" w:hAnsi="仿宋" w:cs="仿宋" w:hint="eastAsia"/>
          <w:sz w:val="30"/>
          <w:szCs w:val="30"/>
        </w:rPr>
        <w:t>：纸、笔。黑色碳素笔必不可少，同时也可以准备各种颜色、粗细不同的笔。</w:t>
      </w:r>
    </w:p>
    <w:p w:rsidR="00281535" w:rsidRDefault="00470204">
      <w:pPr>
        <w:numPr>
          <w:ilvl w:val="0"/>
          <w:numId w:val="4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电子简案。</w:t>
      </w:r>
      <w:r>
        <w:rPr>
          <w:rFonts w:ascii="仿宋" w:eastAsia="仿宋" w:hAnsi="仿宋" w:cs="仿宋" w:hint="eastAsia"/>
          <w:sz w:val="30"/>
          <w:szCs w:val="30"/>
        </w:rPr>
        <w:t>电子简案是通过电脑、手机、平板等设备利用相关软件完成简案的设计，既可以直接使用电子设备把简案应用于课堂之上，也可通过打印机输出在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纸上。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目前，计算机、手机、平板高度发达，应用信息技术制作电子简案也更加便捷。</w:t>
      </w:r>
    </w:p>
    <w:p w:rsidR="00281535" w:rsidRDefault="00470204">
      <w:pPr>
        <w:numPr>
          <w:ilvl w:val="0"/>
          <w:numId w:val="5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电脑软件制作简案。思维导图不光能手绘，更能通过计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算机进行绘制，常见的计算机导图软件有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XMind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IMindMap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MindManager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等。建议使用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XMind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，它是一款实用的思维导图软件，简单易用、美观、功能强大，拥有高</w:t>
      </w:r>
      <w:r>
        <w:rPr>
          <w:rFonts w:ascii="仿宋" w:eastAsia="仿宋" w:hAnsi="仿宋" w:cs="仿宋" w:hint="eastAsia"/>
          <w:sz w:val="30"/>
          <w:szCs w:val="30"/>
        </w:rPr>
        <w:t>效的可视化思维模式。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用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XMind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电子简案，不仅能够打印在各种纸张上，同时它也能作为演示软件进行展示与教学。</w:t>
      </w:r>
    </w:p>
    <w:p w:rsidR="00281535" w:rsidRDefault="00470204">
      <w:pPr>
        <w:numPr>
          <w:ilvl w:val="0"/>
          <w:numId w:val="5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手机、平板制作电子简案。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手机已经高度普及，用手机作为电子简案的存储器，用手机制作电子简案更是能方便教师随时抓住灵，更加便捷的组织教学。手机、平板上常用的软件有：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MindjetMaps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Thinking space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IMindMap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等。</w:t>
      </w:r>
    </w:p>
    <w:p w:rsidR="00281535" w:rsidRDefault="00470204">
      <w:pPr>
        <w:numPr>
          <w:ilvl w:val="0"/>
          <w:numId w:val="6"/>
        </w:numPr>
        <w:spacing w:line="36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导图式简案设计步骤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（一）准备媒介与心境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前面提到思维导图可以绘制在纸张上，也可以绘制在电脑软件之中，以纸张为例，我们的简案使用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纸即可，把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纸横放，这样比较符合我们视觉的感受，绘制者此时面对白纸，应该做到心无旁骛，努力让心静下来，寻求到一种好的心境，做好设计前的准备。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（二）确立中心、明确主题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导图式简案的绘制一般从中心开始比较合适，在纸的正中央用一个图像或符号来标志本节课的中心，推荐不仅运用图像或符号，更应该运用色彩，让一切工作围绕这个核心展开，让图像代表你的千言万语。</w:t>
      </w:r>
    </w:p>
    <w:p w:rsidR="00281535" w:rsidRDefault="00470204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（三）分枝散叶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一篇简案即可包括学情分析、三维目标、重点难点，也可以包</w:t>
      </w:r>
      <w:r>
        <w:rPr>
          <w:rFonts w:ascii="仿宋" w:eastAsia="仿宋" w:hAnsi="仿宋" w:cs="仿宋" w:hint="eastAsia"/>
          <w:sz w:val="30"/>
          <w:szCs w:val="30"/>
        </w:rPr>
        <w:t>含教学过程、板书设计、及时反思等。这些内容均可以在确立中心、明确主题之后，从纸中央的图像开始向四周画出多条曲线，每条曲线可以使用不同的颜色，并在曲线上标注上关键词，这样完成第一层的绘制。后面我们可以以第一层中的每条曲线为中心，再向外绘制多条曲线，并标注上关键词，完成第二层的绘制。我们可以依据课程的情况，绘制出很多层，一层一层的完成分枝散叶，让简案不断丰富。</w:t>
      </w:r>
    </w:p>
    <w:p w:rsidR="00281535" w:rsidRDefault="00470204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实践证明，我们在绘制思维导图式简案的时候，不必像标准教案那样把教学目标、重点难点、板书设计写的一一俱全，应把更多的空间留给本节课知识体系的绘制上。至于重</w:t>
      </w:r>
      <w:r>
        <w:rPr>
          <w:rFonts w:ascii="仿宋" w:eastAsia="仿宋" w:hAnsi="仿宋" w:cs="仿宋" w:hint="eastAsia"/>
          <w:sz w:val="30"/>
          <w:szCs w:val="30"/>
        </w:rPr>
        <w:t>点、难点等我们只需要在相应的分支上标注一些特殊意义的符号，这样既节省时间，又节省版面空间。</w:t>
      </w:r>
    </w:p>
    <w:p w:rsidR="00281535" w:rsidRDefault="00470204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（四）不断反思、形成风格</w:t>
      </w:r>
    </w:p>
    <w:p w:rsidR="00281535" w:rsidRDefault="00470204">
      <w:pPr>
        <w:spacing w:line="360" w:lineRule="auto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绘制导图式简案是一种思维形成的过程，也是一种艺术创造的过程，一幅完美的导图式简案看上去应是一副美术作品，它像一棵大树，中间是粗粗的树干，结实硬朗，有鲜明的特征，第二层是粗大的树枝，第三层，第</w:t>
      </w:r>
      <w:r>
        <w:rPr>
          <w:rFonts w:ascii="仿宋" w:eastAsia="仿宋" w:hAnsi="仿宋" w:cs="仿宋" w:hint="eastAsia"/>
          <w:sz w:val="30"/>
          <w:szCs w:val="30"/>
        </w:rPr>
        <w:t>N</w:t>
      </w:r>
      <w:r>
        <w:rPr>
          <w:rFonts w:ascii="仿宋" w:eastAsia="仿宋" w:hAnsi="仿宋" w:cs="仿宋" w:hint="eastAsia"/>
          <w:sz w:val="30"/>
          <w:szCs w:val="30"/>
        </w:rPr>
        <w:t>层是逐渐细小的树枝，最外层则是浓密的树叶。同样是画一棵树，由于视角与审美的不同，每个人绘制的结果会有所差异。在导图式简案设计中，笔者认为最重要的是结合自身授课特点，扬长避短，逐步形成自己的简案风</w:t>
      </w:r>
      <w:r>
        <w:rPr>
          <w:rFonts w:ascii="仿宋" w:eastAsia="仿宋" w:hAnsi="仿宋" w:cs="仿宋" w:hint="eastAsia"/>
          <w:sz w:val="30"/>
          <w:szCs w:val="30"/>
        </w:rPr>
        <w:t>格，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没有最好的，只有最适合自己的。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281535" w:rsidRDefault="00470204">
      <w:pPr>
        <w:numPr>
          <w:ilvl w:val="0"/>
          <w:numId w:val="6"/>
        </w:numPr>
        <w:spacing w:line="36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导图式简案常用模式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508635</wp:posOffset>
            </wp:positionV>
            <wp:extent cx="2984500" cy="2038350"/>
            <wp:effectExtent l="0" t="0" r="6350" b="0"/>
            <wp:wrapSquare wrapText="bothSides"/>
            <wp:docPr id="1" name="图片 1" descr="思维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思维导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（一）经典图。</w:t>
      </w:r>
      <w:r>
        <w:rPr>
          <w:rFonts w:ascii="仿宋" w:eastAsia="仿宋" w:hAnsi="仿宋" w:cs="仿宋" w:hint="eastAsia"/>
          <w:sz w:val="30"/>
          <w:szCs w:val="30"/>
        </w:rPr>
        <w:t>经典图指的是传统导图最基本的模式，首先确定好中心，然后由里及外，由主到次逐步向外扩散。如我为劳动与技术课程中“打印机的三种类型”一节准备简案的时候，我就采用了经典导图的模式。如下图：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1068705</wp:posOffset>
            </wp:positionV>
            <wp:extent cx="1213485" cy="1590040"/>
            <wp:effectExtent l="0" t="0" r="5715" b="10160"/>
            <wp:wrapSquare wrapText="bothSides"/>
            <wp:docPr id="2" name="图片 2" descr="万用表的使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万用表的使用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（二）树状图。</w:t>
      </w:r>
      <w:r>
        <w:rPr>
          <w:rFonts w:ascii="仿宋" w:eastAsia="仿宋" w:hAnsi="仿宋" w:cs="仿宋" w:hint="eastAsia"/>
          <w:sz w:val="30"/>
          <w:szCs w:val="30"/>
        </w:rPr>
        <w:t>顾名思义，形状像一棵树一样，从根部长起来，导图绘制的过程就是思维形成的过程，也是一堂课的从开始到结束的全过程。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（三）逻辑图。</w:t>
      </w:r>
      <w:r>
        <w:rPr>
          <w:rFonts w:ascii="仿宋" w:eastAsia="仿宋" w:hAnsi="仿宋" w:cs="仿宋" w:hint="eastAsia"/>
          <w:sz w:val="30"/>
          <w:szCs w:val="30"/>
        </w:rPr>
        <w:t>逻辑图适合表示所授内容各部分之间的逻辑关系，通过逻辑图式简案的设计，一是可以帮助教师清楚这节课程各个知识点间的内在逻辑关系，从而让学生能够按照逻辑关系去学习。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（四）时间轴。</w:t>
      </w:r>
      <w:r>
        <w:rPr>
          <w:rFonts w:ascii="仿宋" w:eastAsia="仿宋" w:hAnsi="仿宋" w:cs="仿宋" w:hint="eastAsia"/>
          <w:sz w:val="30"/>
          <w:szCs w:val="30"/>
        </w:rPr>
        <w:t>时间轴式简案完全是按照时间的先后顺序去设计教案，它强调时间的先后，强调步骤，强调顺序。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（五）鱼骨图。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鱼骨图由日本管理大师石川馨先生所发明，故又名石川图。一种发现问题“根本原因”的方法，它也可以称之为“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Ishikawa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”或者“因果图”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其特点是简捷实用，深入直观。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（六）组织结构图。</w:t>
      </w:r>
      <w:r>
        <w:rPr>
          <w:rFonts w:ascii="仿宋" w:eastAsia="仿宋" w:hAnsi="仿宋" w:cs="仿宋" w:hint="eastAsia"/>
          <w:sz w:val="30"/>
          <w:szCs w:val="30"/>
        </w:rPr>
        <w:t>组织结构图式简案虽然在简案应用之中使用度不高，但它作为</w:t>
      </w:r>
      <w:r>
        <w:rPr>
          <w:rFonts w:ascii="仿宋" w:eastAsia="仿宋" w:hAnsi="仿宋" w:cs="仿宋" w:hint="eastAsia"/>
          <w:sz w:val="30"/>
          <w:szCs w:val="30"/>
        </w:rPr>
        <w:t>导图式简案的模式之一，必要时则能发挥其它图式难以替代的作用。</w:t>
      </w:r>
    </w:p>
    <w:p w:rsidR="00281535" w:rsidRDefault="00470204">
      <w:pPr>
        <w:tabs>
          <w:tab w:val="left" w:pos="1153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总之，导图式简案是思维导图与教学设计相结合的新兴事物，它具有着对知识的高度浓缩，对知识结构的高度概括，对知识点之间的精准逻辑关联，对教师课堂中简便实用等特性，它改变了教案的书写方式，更新了设计理念，更锻炼了教师的发散型思维，创新能力。它让简案由此变得更加灵活、多样，让工作丰富多彩，笔者希望教师们学会并应用于教学之中。</w:t>
      </w:r>
    </w:p>
    <w:sectPr w:rsidR="00281535" w:rsidSect="0028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04" w:rsidRDefault="00470204" w:rsidP="003B4586">
      <w:r>
        <w:separator/>
      </w:r>
    </w:p>
  </w:endnote>
  <w:endnote w:type="continuationSeparator" w:id="0">
    <w:p w:rsidR="00470204" w:rsidRDefault="00470204" w:rsidP="003B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04" w:rsidRDefault="00470204" w:rsidP="003B4586">
      <w:r>
        <w:separator/>
      </w:r>
    </w:p>
  </w:footnote>
  <w:footnote w:type="continuationSeparator" w:id="0">
    <w:p w:rsidR="00470204" w:rsidRDefault="00470204" w:rsidP="003B4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3B73"/>
    <w:multiLevelType w:val="singleLevel"/>
    <w:tmpl w:val="5A153B7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A16B816"/>
    <w:multiLevelType w:val="singleLevel"/>
    <w:tmpl w:val="5A16B816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1BB2B3"/>
    <w:multiLevelType w:val="singleLevel"/>
    <w:tmpl w:val="5A1BB2B3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A1BB414"/>
    <w:multiLevelType w:val="singleLevel"/>
    <w:tmpl w:val="5A1BB414"/>
    <w:lvl w:ilvl="0">
      <w:start w:val="1"/>
      <w:numFmt w:val="decimal"/>
      <w:suff w:val="nothing"/>
      <w:lvlText w:val="%1、"/>
      <w:lvlJc w:val="left"/>
    </w:lvl>
  </w:abstractNum>
  <w:abstractNum w:abstractNumId="4">
    <w:nsid w:val="5A1CB7D5"/>
    <w:multiLevelType w:val="singleLevel"/>
    <w:tmpl w:val="5A1CB7D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1CD8A0"/>
    <w:multiLevelType w:val="singleLevel"/>
    <w:tmpl w:val="5A1CD8A0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BC4383"/>
    <w:rsid w:val="00281535"/>
    <w:rsid w:val="003B4586"/>
    <w:rsid w:val="00470204"/>
    <w:rsid w:val="03FA618C"/>
    <w:rsid w:val="05AB4B34"/>
    <w:rsid w:val="05AE1DDE"/>
    <w:rsid w:val="06EE46E1"/>
    <w:rsid w:val="079A7884"/>
    <w:rsid w:val="0D027620"/>
    <w:rsid w:val="0FBC4383"/>
    <w:rsid w:val="11F32C7A"/>
    <w:rsid w:val="1288352B"/>
    <w:rsid w:val="12FB16AA"/>
    <w:rsid w:val="158E5192"/>
    <w:rsid w:val="17AC2705"/>
    <w:rsid w:val="1B2E5FE0"/>
    <w:rsid w:val="1B9E0736"/>
    <w:rsid w:val="1C026C64"/>
    <w:rsid w:val="22775DC7"/>
    <w:rsid w:val="25F711B1"/>
    <w:rsid w:val="27D75726"/>
    <w:rsid w:val="28DD1873"/>
    <w:rsid w:val="2A6251BD"/>
    <w:rsid w:val="2AB9704A"/>
    <w:rsid w:val="2C65034E"/>
    <w:rsid w:val="31580483"/>
    <w:rsid w:val="320A2D37"/>
    <w:rsid w:val="34F3622B"/>
    <w:rsid w:val="36F66D0B"/>
    <w:rsid w:val="38FE54C1"/>
    <w:rsid w:val="3ABD2317"/>
    <w:rsid w:val="3BD12892"/>
    <w:rsid w:val="3E0861EC"/>
    <w:rsid w:val="404D3FD1"/>
    <w:rsid w:val="407E0BC6"/>
    <w:rsid w:val="410E730E"/>
    <w:rsid w:val="43EE5A28"/>
    <w:rsid w:val="47921F9F"/>
    <w:rsid w:val="47FC4D39"/>
    <w:rsid w:val="4A8D4104"/>
    <w:rsid w:val="4B785863"/>
    <w:rsid w:val="4C207F82"/>
    <w:rsid w:val="50CE684A"/>
    <w:rsid w:val="53C243C5"/>
    <w:rsid w:val="544F0761"/>
    <w:rsid w:val="56EC274A"/>
    <w:rsid w:val="596945C4"/>
    <w:rsid w:val="5A627C13"/>
    <w:rsid w:val="5B8C294F"/>
    <w:rsid w:val="5E74654C"/>
    <w:rsid w:val="5FAA13C2"/>
    <w:rsid w:val="602A432B"/>
    <w:rsid w:val="620960C9"/>
    <w:rsid w:val="65413F66"/>
    <w:rsid w:val="68FB11FD"/>
    <w:rsid w:val="691C1FE0"/>
    <w:rsid w:val="69B03ACD"/>
    <w:rsid w:val="6B502111"/>
    <w:rsid w:val="6B8C2A3C"/>
    <w:rsid w:val="704E4C94"/>
    <w:rsid w:val="784C5D36"/>
    <w:rsid w:val="79411244"/>
    <w:rsid w:val="79806F2C"/>
    <w:rsid w:val="7C2F3A32"/>
    <w:rsid w:val="7E35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45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B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45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Administrator</cp:lastModifiedBy>
  <cp:revision>2</cp:revision>
  <dcterms:created xsi:type="dcterms:W3CDTF">2018-12-31T01:27:00Z</dcterms:created>
  <dcterms:modified xsi:type="dcterms:W3CDTF">2018-12-31T01:27:00Z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