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B0328" w:rsidTr="00D65DED">
        <w:trPr>
          <w:trHeight w:val="1365"/>
          <w:jc w:val="center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0328" w:rsidRDefault="00FB0328" w:rsidP="00D65DED">
            <w:pPr>
              <w:rPr>
                <w:rFonts w:ascii="宋体"/>
                <w:b/>
                <w:bCs/>
                <w:sz w:val="30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sz w:val="30"/>
              </w:rPr>
              <w:t>三、完成课题的可行性分析</w:t>
            </w:r>
          </w:p>
          <w:p w:rsidR="00FB0328" w:rsidRDefault="00FB0328" w:rsidP="00D65DED">
            <w:pPr>
              <w:spacing w:line="320" w:lineRule="exact"/>
              <w:ind w:right="71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·</w:t>
            </w:r>
            <w:r>
              <w:rPr>
                <w:rFonts w:ascii="宋体" w:hAnsi="宋体" w:cs="宋体" w:hint="eastAsia"/>
                <w:sz w:val="28"/>
                <w:szCs w:val="28"/>
              </w:rPr>
              <w:t>已取得相关研究成果的社会评价（引用、转载、获奖及被采纳情况），主要参考文献（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限填</w:t>
            </w:r>
            <w:r>
              <w:rPr>
                <w:rFonts w:ascii="宋体" w:hAnsi="宋体" w:cs="宋体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）；</w:t>
            </w:r>
          </w:p>
          <w:p w:rsidR="00FB0328" w:rsidRDefault="00FB0328" w:rsidP="00D65DED">
            <w:pPr>
              <w:spacing w:line="320" w:lineRule="exact"/>
              <w:ind w:right="71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·主要参加者的学术背景和研究经验、组成结构（如职务、专业、年龄等）；</w:t>
            </w:r>
          </w:p>
          <w:p w:rsidR="00FB0328" w:rsidRDefault="00FB0328" w:rsidP="00D65DED">
            <w:pPr>
              <w:spacing w:line="320" w:lineRule="exact"/>
              <w:ind w:right="71"/>
              <w:jc w:val="left"/>
            </w:pPr>
            <w:r>
              <w:rPr>
                <w:rFonts w:ascii="宋体" w:hAnsi="宋体" w:cs="宋体" w:hint="eastAsia"/>
                <w:sz w:val="28"/>
                <w:szCs w:val="28"/>
              </w:rPr>
              <w:t>·完成课题的保障条件（如研究资料、实验仪器设备、配套经费、研究时间及所在单位实验条件等）。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（限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sz w:val="28"/>
                <w:szCs w:val="28"/>
              </w:rPr>
              <w:t>字内）</w:t>
            </w:r>
            <w:bookmarkEnd w:id="0"/>
          </w:p>
        </w:tc>
      </w:tr>
      <w:tr w:rsidR="00FB0328" w:rsidTr="00D65DED">
        <w:trPr>
          <w:trHeight w:val="1403"/>
          <w:jc w:val="center"/>
        </w:trPr>
        <w:tc>
          <w:tcPr>
            <w:tcW w:w="9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一、课题的组织机构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主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人员（赵丽、英语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专业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40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岁）：负责组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织研修人员、主持研究、分配研究人员的研究任务、与学校课题组及相关部门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沟通、负责研究中部分教案、电子教材设计与制作，资料收集、保管</w:t>
            </w:r>
            <w:r w:rsidRPr="003100FA">
              <w:rPr>
                <w:color w:val="000000"/>
                <w:sz w:val="24"/>
                <w:shd w:val="clear" w:color="auto" w:fill="FFFFFF"/>
              </w:rPr>
              <w:t>,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提供制作中硬、软件、网络等实验环境的正常运行，承担课题研究中第</w:t>
            </w:r>
            <w:r>
              <w:rPr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7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知识点的教学设计、微视频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、课件的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制作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承担课题研究中收集素材、整理档案、摄影拍摄、方案报告编写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对研究过程实施全面管理。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主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人员（卢吉亚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专业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39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岁）：承担课题研究中第</w:t>
            </w:r>
            <w:r>
              <w:rPr>
                <w:color w:val="000000"/>
                <w:sz w:val="24"/>
                <w:shd w:val="clear" w:color="auto" w:fill="FFFFFF"/>
              </w:rPr>
              <w:t>1-5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的教学设计、微视频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、课件的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制作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主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人员（曹丽娅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英语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专业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color w:val="000000"/>
                <w:sz w:val="24"/>
                <w:shd w:val="clear" w:color="auto" w:fill="FFFFFF"/>
              </w:rPr>
              <w:t>37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岁）：承担课题研究中第</w:t>
            </w:r>
            <w:r>
              <w:rPr>
                <w:color w:val="000000"/>
                <w:sz w:val="24"/>
                <w:shd w:val="clear" w:color="auto" w:fill="FFFFFF"/>
              </w:rPr>
              <w:t>8-12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模块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的教学设计、微视频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、课件的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制作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为使研究工作顺利、稳步、扎实地深入开展，特制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定研究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人员职责如下：</w:t>
            </w:r>
          </w:p>
          <w:p w:rsidR="00FB0328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、课题研究组成员必须是本着由学校提名、本人自愿，并能自觉遵守课题组各项制度，积极主动参与研究活动，按要求完成各阶段计划和总结，努力完成研究任务的教师组成。</w:t>
            </w:r>
          </w:p>
          <w:p w:rsidR="00FB0328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、研究人员做到认真学习现代教育理论，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了解微课教育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的意义，自觉转变观念，加强业务素质的培训和研究水平的提高。</w:t>
            </w:r>
          </w:p>
          <w:p w:rsidR="00FB0328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、课题组人员应有较强的责任感和严谨的工作态度，认真履行自己的职责，按时参加研究活动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，不缺席迟到。连续三次缺席或累计五次缺席者，视为自动退出课题组。</w:t>
            </w:r>
          </w:p>
          <w:p w:rsidR="00FB0328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 xml:space="preserve"> 4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、研究人员要有成果意识，在研究过程中多出成绩，出好成绩。每年每人至少有一至二篇论文获奖或发表，并交副本到分管资料的教师处。</w:t>
            </w:r>
          </w:p>
          <w:p w:rsidR="00FB0328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、每周星期二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下午为主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研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人员集中活动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时间，学习理论，研究教材内容的组织，教学方法以及教案设计。每周二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对研究内容、进度、效度进行分析评价，讨论交流研究心得，检查上周工作，安排近期工作。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二、主要参加者的学术背景和研究经验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赵丽，中学一级教师，在教学过程中担任职业教育英语专业教师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教学方法灵活多变，注重创新，对职业教育英语教材有自己独到的见解和分析，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对课堂教学整体环节把握准确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，在教学实践中总结出一套适合当代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中职生的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教学方法深受学生欢迎。所撰写的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lastRenderedPageBreak/>
              <w:t>多篇有关英语教学的论文在《天津教育报》等多个杂志上发表和获奖。在校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信息化教学大赛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中所做的微课件获得三等奖，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对微课的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理解和运用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有了基础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的了解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三、完成课题的保障条件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1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、学生情况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学校已经对课堂教学进行改革，进行了积极的探索和尝试，不少学生已经养成了探究、发现的学习习惯，并且已有了创新意识的萌芽。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2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、时间、经费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研究时间大约两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年，研究经费、设备由学校解决和提供。在教育教学上，学校每年拿出大量经费用于教育科研、教师进修、培养名师等。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 w:rsidRPr="003100FA">
              <w:rPr>
                <w:color w:val="000000"/>
                <w:sz w:val="24"/>
                <w:shd w:val="clear" w:color="auto" w:fill="FFFFFF"/>
              </w:rPr>
              <w:t>3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、专业条件</w:t>
            </w:r>
          </w:p>
          <w:p w:rsidR="00FB0328" w:rsidRPr="003100FA" w:rsidRDefault="00FB0328" w:rsidP="00D65DED">
            <w:pPr>
              <w:spacing w:line="40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三名研究人员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现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共进行教学的班级超过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有</w:t>
            </w:r>
            <w:r>
              <w:rPr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个教学班，涵盖会计专业、烹饪专业、汽修专业、计算机、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春考专业</w:t>
            </w:r>
            <w:proofErr w:type="gramEnd"/>
            <w:r>
              <w:rPr>
                <w:rFonts w:hint="eastAsia"/>
                <w:color w:val="000000"/>
                <w:sz w:val="24"/>
                <w:shd w:val="clear" w:color="auto" w:fill="FFFFFF"/>
              </w:rPr>
              <w:t>等多项专业领域，涉及面宽为魏课件的制作拓宽了思路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。专业实训室</w:t>
            </w:r>
            <w:r w:rsidRPr="003100FA">
              <w:rPr>
                <w:color w:val="000000"/>
                <w:sz w:val="24"/>
                <w:shd w:val="clear" w:color="auto" w:fill="FFFFFF"/>
              </w:rPr>
              <w:t>20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个、实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训设备</w:t>
            </w:r>
            <w:proofErr w:type="gramEnd"/>
            <w:r w:rsidRPr="003100FA">
              <w:rPr>
                <w:color w:val="000000"/>
                <w:sz w:val="24"/>
                <w:shd w:val="clear" w:color="auto" w:fill="FFFFFF"/>
              </w:rPr>
              <w:t>500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万，有专任教师</w:t>
            </w:r>
            <w:r w:rsidRPr="003100FA">
              <w:rPr>
                <w:color w:val="000000"/>
                <w:sz w:val="24"/>
                <w:shd w:val="clear" w:color="auto" w:fill="FFFFFF"/>
              </w:rPr>
              <w:t>8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名，双师</w:t>
            </w:r>
            <w:proofErr w:type="gramStart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型教师</w:t>
            </w:r>
            <w:proofErr w:type="gramEnd"/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达</w:t>
            </w:r>
            <w:r w:rsidRPr="003100FA">
              <w:rPr>
                <w:color w:val="000000"/>
                <w:sz w:val="24"/>
                <w:shd w:val="clear" w:color="auto" w:fill="FFFFFF"/>
              </w:rPr>
              <w:t>100%</w:t>
            </w:r>
            <w:r w:rsidRPr="003100FA"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FB0328" w:rsidRDefault="00FB0328" w:rsidP="00FB0328">
            <w:pPr>
              <w:spacing w:line="400" w:lineRule="exact"/>
              <w:rPr>
                <w:rFonts w:hint="eastAsia"/>
              </w:rPr>
            </w:pPr>
          </w:p>
        </w:tc>
      </w:tr>
    </w:tbl>
    <w:p w:rsidR="001F3D20" w:rsidRPr="00FB0328" w:rsidRDefault="001F3D20"/>
    <w:sectPr w:rsidR="001F3D20" w:rsidRPr="00FB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28"/>
    <w:rsid w:val="001F3D20"/>
    <w:rsid w:val="00F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BD46-E01B-404C-9DCC-3B59F6A3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</cp:revision>
  <dcterms:created xsi:type="dcterms:W3CDTF">2017-04-06T00:48:00Z</dcterms:created>
  <dcterms:modified xsi:type="dcterms:W3CDTF">2017-04-06T00:49:00Z</dcterms:modified>
</cp:coreProperties>
</file>