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center"/>
        <w:rPr>
          <w:rFonts w:ascii="sans-serif" w:hAnsi="sans-serif" w:eastAsia="sans-serif" w:cs="sans-serif"/>
          <w:b w:val="0"/>
          <w:i w:val="0"/>
          <w:caps w:val="0"/>
          <w:color w:val="555555"/>
          <w:spacing w:val="0"/>
          <w:sz w:val="24"/>
          <w:szCs w:val="24"/>
        </w:rPr>
      </w:pPr>
      <w:bookmarkStart w:id="1" w:name="_GoBack"/>
      <w:bookmarkStart w:id="0" w:name="OLE_LINK1"/>
      <w:r>
        <w:rPr>
          <w:rFonts w:hint="eastAsia" w:ascii="宋体" w:hAnsi="宋体" w:eastAsia="宋体" w:cs="宋体"/>
          <w:b w:val="0"/>
          <w:i w:val="0"/>
          <w:caps w:val="0"/>
          <w:color w:val="555555"/>
          <w:spacing w:val="0"/>
          <w:sz w:val="31"/>
          <w:szCs w:val="31"/>
          <w:bdr w:val="none" w:color="auto" w:sz="0" w:space="0"/>
          <w:shd w:val="clear" w:fill="FFFFFF"/>
        </w:rPr>
        <w:t>浅谈信息技术在小学音美等学科教学中的应用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jc w:val="center"/>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31"/>
          <w:szCs w:val="31"/>
          <w:bdr w:val="none" w:color="auto" w:sz="0" w:space="0"/>
          <w:shd w:val="clear" w:fill="FFFFFF"/>
        </w:rPr>
        <w:t>课题设计论证</w:t>
      </w:r>
      <w:bookmarkEnd w:id="0"/>
    </w:p>
    <w:bookmarkEnd w:id="1"/>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一、选题背景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随着社会信息化步伐的加快和互联网的逐步普及与城镇化进程的不断推进，大量的人口由农村迁移到城市，学生也不断向城市集中。天津钢管公司小学原属子弟学校，2000年城建制后转归东丽区教育局管理，现为一所区直属校。我校生源也由单一的钢管公司职工子弟转变为属地居民子弟，这些学生有的是当地农转非子弟、有的是企业合同职工的子弟、有的是外来务工人员的孩子，在这种情况下如何开展我校信息化教育教学工作面临很多问题和困难，如基础设施不全、教学资源贫乏、师资力量不足、教师结构不合理和教师年龄老化、家长文化水平及家长缺乏教育意识等，这些实际困难是钢小每一位教师都要面对的，大家积极思考寻找合适方法应用恰当手段提高我校的教学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二、选题意义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小学是学生成长、成才的启蒙阶段，对学生日后的深入学习和人生发展起着至关重要的作用。在全社会提倡教育公平的今天，与城镇孩子相比，为不让农村孩子输在起跑线上，在农村小学引进信息化教学显得尤为重要。信息化教学一方面能激发学生的学习兴趣和创新思维，对孩子的启蒙学习与心智成长会起到积极作用。另一方面能提高教师的教学质量，弥补教师不足等问题。在科技高速发展、信息日益更新的今天，农村小学要想不被边缘化，农村学生要想享受到教育公平，有必要引进信息化教学。同时，信息化教学在农村学校实施，具备可行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三、国内外研究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我国对信息技术与教学相融合是从1996年教育部计算机研究中心组织了“ＣＡＩ”</w:t>
      </w:r>
      <w:r>
        <w:rPr>
          <w:rFonts w:ascii="Calibri" w:hAnsi="Calibri" w:eastAsia="宋体" w:cs="Calibri"/>
          <w:b w:val="0"/>
          <w:i w:val="0"/>
          <w:caps w:val="0"/>
          <w:color w:val="555555"/>
          <w:spacing w:val="0"/>
          <w:sz w:val="28"/>
          <w:szCs w:val="28"/>
          <w:bdr w:val="none" w:color="auto" w:sz="0" w:space="0"/>
          <w:shd w:val="clear" w:fill="FFFFFF"/>
        </w:rPr>
        <w:t>(</w:t>
      </w:r>
      <w:r>
        <w:rPr>
          <w:rFonts w:hint="eastAsia" w:ascii="宋体" w:hAnsi="宋体" w:eastAsia="宋体" w:cs="宋体"/>
          <w:b w:val="0"/>
          <w:i w:val="0"/>
          <w:caps w:val="0"/>
          <w:color w:val="555555"/>
          <w:spacing w:val="0"/>
          <w:sz w:val="28"/>
          <w:szCs w:val="28"/>
          <w:bdr w:val="none" w:color="auto" w:sz="0" w:space="0"/>
          <w:shd w:val="clear" w:fill="FFFFFF"/>
        </w:rPr>
        <w:t>计算机辅助教学</w:t>
      </w:r>
      <w:r>
        <w:rPr>
          <w:rFonts w:hint="default" w:ascii="Calibri" w:hAnsi="Calibri" w:eastAsia="宋体" w:cs="Calibri"/>
          <w:b w:val="0"/>
          <w:i w:val="0"/>
          <w:caps w:val="0"/>
          <w:color w:val="555555"/>
          <w:spacing w:val="0"/>
          <w:sz w:val="28"/>
          <w:szCs w:val="28"/>
          <w:bdr w:val="none" w:color="auto" w:sz="0" w:space="0"/>
          <w:shd w:val="clear" w:fill="FFFFFF"/>
        </w:rPr>
        <w:t>)</w:t>
      </w:r>
      <w:r>
        <w:rPr>
          <w:rFonts w:hint="eastAsia" w:ascii="宋体" w:hAnsi="宋体" w:eastAsia="宋体" w:cs="宋体"/>
          <w:b w:val="0"/>
          <w:i w:val="0"/>
          <w:caps w:val="0"/>
          <w:color w:val="555555"/>
          <w:spacing w:val="0"/>
          <w:sz w:val="28"/>
          <w:szCs w:val="28"/>
          <w:bdr w:val="none" w:color="auto" w:sz="0" w:space="0"/>
          <w:shd w:val="clear" w:fill="FFFFFF"/>
        </w:rPr>
        <w:t>开始的；</w:t>
      </w:r>
      <w:r>
        <w:rPr>
          <w:rFonts w:hint="default" w:ascii="Calibri" w:hAnsi="Calibri" w:eastAsia="宋体" w:cs="Calibri"/>
          <w:b w:val="0"/>
          <w:i w:val="0"/>
          <w:caps w:val="0"/>
          <w:color w:val="555555"/>
          <w:spacing w:val="0"/>
          <w:sz w:val="28"/>
          <w:szCs w:val="28"/>
          <w:bdr w:val="none" w:color="auto" w:sz="0" w:space="0"/>
          <w:shd w:val="clear" w:fill="FFFFFF"/>
        </w:rPr>
        <w:t>1998</w:t>
      </w:r>
      <w:r>
        <w:rPr>
          <w:rFonts w:hint="eastAsia" w:ascii="宋体" w:hAnsi="宋体" w:eastAsia="宋体" w:cs="宋体"/>
          <w:b w:val="0"/>
          <w:i w:val="0"/>
          <w:caps w:val="0"/>
          <w:color w:val="555555"/>
          <w:spacing w:val="0"/>
          <w:sz w:val="28"/>
          <w:szCs w:val="28"/>
          <w:bdr w:val="none" w:color="auto" w:sz="0" w:space="0"/>
          <w:shd w:val="clear" w:fill="FFFFFF"/>
        </w:rPr>
        <w:t>年科研人员第一次提出“整合”的概念=；</w:t>
      </w:r>
      <w:r>
        <w:rPr>
          <w:rFonts w:hint="default" w:ascii="Calibri" w:hAnsi="Calibri" w:eastAsia="宋体" w:cs="Calibri"/>
          <w:b w:val="0"/>
          <w:i w:val="0"/>
          <w:caps w:val="0"/>
          <w:color w:val="555555"/>
          <w:spacing w:val="0"/>
          <w:sz w:val="28"/>
          <w:szCs w:val="28"/>
          <w:bdr w:val="none" w:color="auto" w:sz="0" w:space="0"/>
          <w:shd w:val="clear" w:fill="FFFFFF"/>
        </w:rPr>
        <w:t>2000</w:t>
      </w:r>
      <w:r>
        <w:rPr>
          <w:rFonts w:hint="eastAsia" w:ascii="宋体" w:hAnsi="宋体" w:eastAsia="宋体" w:cs="宋体"/>
          <w:b w:val="0"/>
          <w:i w:val="0"/>
          <w:caps w:val="0"/>
          <w:color w:val="555555"/>
          <w:spacing w:val="0"/>
          <w:sz w:val="28"/>
          <w:szCs w:val="28"/>
          <w:bdr w:val="none" w:color="auto" w:sz="0" w:space="0"/>
          <w:shd w:val="clear" w:fill="FFFFFF"/>
        </w:rPr>
        <w:t>年</w:t>
      </w:r>
      <w:r>
        <w:rPr>
          <w:rFonts w:hint="default" w:ascii="Calibri" w:hAnsi="Calibri" w:eastAsia="宋体" w:cs="Calibri"/>
          <w:b w:val="0"/>
          <w:i w:val="0"/>
          <w:caps w:val="0"/>
          <w:color w:val="555555"/>
          <w:spacing w:val="0"/>
          <w:sz w:val="28"/>
          <w:szCs w:val="28"/>
          <w:bdr w:val="none" w:color="auto" w:sz="0" w:space="0"/>
          <w:shd w:val="clear" w:fill="FFFFFF"/>
        </w:rPr>
        <w:t>10</w:t>
      </w:r>
      <w:r>
        <w:rPr>
          <w:rFonts w:hint="eastAsia" w:ascii="宋体" w:hAnsi="宋体" w:eastAsia="宋体" w:cs="宋体"/>
          <w:b w:val="0"/>
          <w:i w:val="0"/>
          <w:caps w:val="0"/>
          <w:color w:val="555555"/>
          <w:spacing w:val="0"/>
          <w:sz w:val="28"/>
          <w:szCs w:val="28"/>
          <w:bdr w:val="none" w:color="auto" w:sz="0" w:space="0"/>
          <w:shd w:val="clear" w:fill="FFFFFF"/>
        </w:rPr>
        <w:t>月，第一次从政府的角度提出了“整合”，引发了全国范围内的大规模“整合”实践。信息技术与学科整合的研究与实践在我国虽仅有短短的几年时间，但其规模与影响力却在迅速扩大。由此可见，我国的信息技术与学科整合的研究实践正在不断地扩大与深入，而且还有很大的发展空间。在借鉴国外先进经验的基础上，结合国内十多年的实践探索，中国学者对现代信息技术与课程整合也逐渐形成一套比较系统完整且具有中国特色的理论与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四、研究内容与思路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1. 用信息化教学提高学生的学习效率，提升学生的综合素质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孔子云：“知之者不如好之者，好之者不如乐之者。”兴趣是最好的老师。学习任何课程和技能，若能以兴趣为出发点，学习的积极性就很容易调动起来。信息化教学能充分利用计算机技术和网络资源，从视觉、听觉和感官等方面全方位呈现知识和信息，激发学生的好奇心与求知欲。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例如，在教学成语或诗歌时，可以结合相关的图片和三维动画来讲解，将知识有趣化、感官化，使学生由被动接受变为主动吸收。数学的有关公式和运算法则也可以借助相应的软件技术或网络视频来教学，化抽象为形象，让学生更容易理解和记忆。音乐、美术等农村薄弱学科教学更少不了信息化教学的助力。网络空间有取之不尽、用之不竭的学习资源，学习渠道也形式多样。学生可以利用计算机技术查找学习资料，学会更多课堂外的知识，扩展视野，促进思维的发展，培养学生的创造力。 在家长和老师的监督下，学校和学生如果能充分利用好信息化教学，将对学生的成长、成才起到很大的促进作用。 再如：英语是我校学生比较弱的一门学科，如何提高学生学习兴趣及提高学生成绩，是我校英语教师多年的追求，现在有了信息化教学设备，有了网络教学资源，有同步教材的网络备课，让我校学生也能不出校门享受更多更全的英语视听说的体验，节省学生课外学习负担，也减轻学生家长陪读的困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2. 用信息化教学弥补师资力量不足的问题，有利于提高教学质量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从人才流动看，相比城市发达的区域，我校由于交通不便，生源相对落后学校没有更多吸引力，较难留住高层次年轻教师。相比于中老年教师，年轻老师更具有活力、视野更开阔，更容易将新的思想、新的方法与理念传授给学生。同时一些有能力的青年教师也总希望调到名校或城中心学校工作，这也给学校教学带来一些不稳定因素。而信息化教学正好能有效缓解学校师资力量不足的压力。另外，借助网络平台和资源可以将某些好的网络课程和教学视频带进课堂，既可以让学生了解和学习其他优秀教师的授课内容，也有利于让我校教师改变教育观念，接受先进的教育思想和教育理念，改进自己的教育方式和方法，进而提高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3.整体研究思路，本着以我校学情、教情为基础，开展现代信息技术在小学课程教学环境中与具体教学活动进行有效整合的模式进行深入的分析和探索，提出现代信息技术与小学学课教学过程进行有效整合时可以依据的基本模式，以及体现教师主体作用的教的模式和体现学生主体作用的学的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五、我校实施信息化教学的可行性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1. 具备配置硬件设施的条件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经过几年的义务教育均衡发展工程改造，以及正在实施的薄弱学校改造工程，我校已经配备了开展信息化教学所需要的电脑、投影仪、电子白板等设备，也接通了网络资源。学校配备了多媒体教室，每个教室都配置了“班班通”设备。而随着计算机的日益普及，互联网也进入了寻常百姓家，这为农村小学实现信息化教学提供了便利的条件。可以说，在硬件设施方面，农村小学完全具备了开展信息化教学的基本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2. 具有可以充分利用的软件资源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农村小学实施信息化教学，既可以利用数字化音像教材、多媒体教学软件以及电子出版物等教育资源，也可以在网上搜集优质的网络公开课，让师生共享名师的教学成果。还可以采用好的视频、图片等素材辅助教学。此外，还可以利用网络聊天工具或专业的教学软件，把所有学生、家长邀请在一起建立一个网络社交平台。一方面老师可以及时发布学校消息，与家长沟通，反馈学生在校表现情况，以及布置家庭作业；另一方面，学生自己，或在家长的指导下，可以将学习上遇到的困难上传到社交群，老师可以在线答疑解惑。这样一来就使老师、学生与家长三者之间建立了可靠联系，而且不受时间和空间的限制，十分便于家校联系，有利于形成教育合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3. 具有师资技能培训的潜力</w:t>
      </w:r>
      <w:r>
        <w:rPr>
          <w:rFonts w:hint="default" w:ascii="Calibri" w:hAnsi="Calibri" w:eastAsia="宋体" w:cs="Calibri"/>
          <w:b w:val="0"/>
          <w:i w:val="0"/>
          <w:caps w:val="0"/>
          <w:color w:val="555555"/>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信息化教学要求教师具备信息整合能力，如计算机操作、文档编辑、网络应用和多媒体使用等基本技能。这些技能都是能够通过短期培训就可以让教师掌握的。因此，我校近几年有计划的有针对性地对老师进行信息化教学技能培训，比如：微课的制作、白板使用技术与方法、思维导图在教学中的应用、PPT制作方法等，学校教师完全可以胜任信息化教学工作的需要。</w:t>
      </w:r>
      <w:r>
        <w:rPr>
          <w:rFonts w:hint="default" w:ascii="Calibri" w:hAnsi="Calibri" w:eastAsia="宋体" w:cs="Calibri"/>
          <w:b w:val="0"/>
          <w:i w:val="0"/>
          <w:caps w:val="0"/>
          <w:color w:val="555555"/>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六、研究方法与实施步骤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1.案例研究法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案例研究法，是最近在学校教科研工作中形成的，为广大教师接受并广泛采用的一种教育科学研究方法，也是教师学习和研究教学的好方法。它是观察法和个案研究法的继承和发展。本课题组成员包含音、体、美、科学、英语及信息技术多学科教师，其中音、体、美小学科在我校以往的教学研究中参与度不高，这次课题组特安排这些学科的教师参与。计划通过多学科课堂实录、课后反思、评课说课等方法，总结出典型案例的课堂教学方法，找规律分析总结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2、对比分析法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我们希望通过数据分析的方法，统计出信息化课堂教中教学知识的掌握情况与传统教学的分析。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3、行动研究法：在研究过程，针对出现的问题不断修正方案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实施步骤：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1410" w:right="0" w:firstLine="0"/>
        <w:rPr>
          <w:rFonts w:hint="default" w:ascii="sans-serif" w:hAnsi="sans-serif" w:eastAsia="sans-serif" w:cs="sans-serif"/>
          <w:b w:val="0"/>
          <w:i w:val="0"/>
          <w:caps w:val="0"/>
          <w:color w:val="555555"/>
          <w:spacing w:val="0"/>
          <w:sz w:val="24"/>
          <w:szCs w:val="24"/>
        </w:rPr>
      </w:pPr>
      <w:r>
        <w:rPr>
          <w:rFonts w:hint="default" w:ascii="Calibri" w:hAnsi="Calibri" w:eastAsia="sans-serif" w:cs="Calibri"/>
          <w:b w:val="0"/>
          <w:i w:val="0"/>
          <w:caps w:val="0"/>
          <w:color w:val="555555"/>
          <w:spacing w:val="0"/>
          <w:sz w:val="28"/>
          <w:szCs w:val="28"/>
          <w:bdr w:val="none" w:color="auto" w:sz="0" w:space="0"/>
          <w:shd w:val="clear" w:fill="FFFFFF"/>
        </w:rPr>
        <w:t>（一） </w:t>
      </w:r>
      <w:r>
        <w:rPr>
          <w:rFonts w:hint="eastAsia" w:ascii="宋体" w:hAnsi="宋体" w:eastAsia="宋体" w:cs="宋体"/>
          <w:b w:val="0"/>
          <w:i w:val="0"/>
          <w:caps w:val="0"/>
          <w:color w:val="555555"/>
          <w:spacing w:val="0"/>
          <w:sz w:val="28"/>
          <w:szCs w:val="28"/>
          <w:bdr w:val="none" w:color="auto" w:sz="0" w:space="0"/>
          <w:shd w:val="clear" w:fill="FFFFFF"/>
        </w:rPr>
        <w:t>准备阶段：2017年4月—2018年</w:t>
      </w:r>
      <w:r>
        <w:rPr>
          <w:rFonts w:hint="default" w:ascii="Calibri" w:hAnsi="Calibri" w:eastAsia="sans-serif" w:cs="Calibri"/>
          <w:b w:val="0"/>
          <w:i w:val="0"/>
          <w:caps w:val="0"/>
          <w:color w:val="555555"/>
          <w:spacing w:val="0"/>
          <w:sz w:val="28"/>
          <w:szCs w:val="28"/>
          <w:bdr w:val="none" w:color="auto" w:sz="0" w:space="0"/>
          <w:shd w:val="clear" w:fill="FFFFFF"/>
        </w:rPr>
        <w:t>5</w:t>
      </w:r>
      <w:r>
        <w:rPr>
          <w:rFonts w:hint="eastAsia" w:ascii="宋体" w:hAnsi="宋体" w:eastAsia="宋体" w:cs="宋体"/>
          <w:b w:val="0"/>
          <w:i w:val="0"/>
          <w:caps w:val="0"/>
          <w:color w:val="555555"/>
          <w:spacing w:val="0"/>
          <w:sz w:val="28"/>
          <w:szCs w:val="28"/>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555"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1、开题报告、申请立项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555"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2、成立课题组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555"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3、明确课题任务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555"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4、开题论证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555"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5、形成研究方案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（二）实施阶段:2018年</w:t>
      </w:r>
      <w:r>
        <w:rPr>
          <w:rFonts w:hint="default" w:ascii="Calibri" w:hAnsi="Calibri" w:eastAsia="宋体" w:cs="Calibri"/>
          <w:b w:val="0"/>
          <w:i w:val="0"/>
          <w:caps w:val="0"/>
          <w:color w:val="555555"/>
          <w:spacing w:val="0"/>
          <w:sz w:val="28"/>
          <w:szCs w:val="28"/>
          <w:bdr w:val="none" w:color="auto" w:sz="0" w:space="0"/>
          <w:shd w:val="clear" w:fill="FFFFFF"/>
        </w:rPr>
        <w:t>3</w:t>
      </w:r>
      <w:r>
        <w:rPr>
          <w:rFonts w:hint="eastAsia" w:ascii="宋体" w:hAnsi="宋体" w:eastAsia="宋体" w:cs="宋体"/>
          <w:b w:val="0"/>
          <w:i w:val="0"/>
          <w:caps w:val="0"/>
          <w:color w:val="555555"/>
          <w:spacing w:val="0"/>
          <w:sz w:val="28"/>
          <w:szCs w:val="28"/>
          <w:bdr w:val="none" w:color="auto" w:sz="0" w:space="0"/>
          <w:shd w:val="clear" w:fill="FFFFFF"/>
        </w:rPr>
        <w:t>月—</w:t>
      </w:r>
      <w:r>
        <w:rPr>
          <w:rFonts w:hint="default" w:ascii="Calibri" w:hAnsi="Calibri" w:eastAsia="宋体" w:cs="Calibri"/>
          <w:b w:val="0"/>
          <w:i w:val="0"/>
          <w:caps w:val="0"/>
          <w:color w:val="555555"/>
          <w:spacing w:val="0"/>
          <w:sz w:val="28"/>
          <w:szCs w:val="28"/>
          <w:bdr w:val="none" w:color="auto" w:sz="0" w:space="0"/>
          <w:shd w:val="clear" w:fill="FFFFFF"/>
        </w:rPr>
        <w:t>2019</w:t>
      </w:r>
      <w:r>
        <w:rPr>
          <w:rFonts w:hint="eastAsia" w:ascii="宋体" w:hAnsi="宋体" w:eastAsia="宋体" w:cs="宋体"/>
          <w:b w:val="0"/>
          <w:i w:val="0"/>
          <w:caps w:val="0"/>
          <w:color w:val="555555"/>
          <w:spacing w:val="0"/>
          <w:sz w:val="28"/>
          <w:szCs w:val="28"/>
          <w:bdr w:val="none" w:color="auto" w:sz="0" w:space="0"/>
          <w:shd w:val="clear" w:fill="FFFFFF"/>
        </w:rPr>
        <w:t>年</w:t>
      </w:r>
      <w:r>
        <w:rPr>
          <w:rFonts w:hint="default" w:ascii="Calibri" w:hAnsi="Calibri" w:eastAsia="宋体" w:cs="Calibri"/>
          <w:b w:val="0"/>
          <w:i w:val="0"/>
          <w:caps w:val="0"/>
          <w:color w:val="555555"/>
          <w:spacing w:val="0"/>
          <w:sz w:val="28"/>
          <w:szCs w:val="28"/>
          <w:bdr w:val="none" w:color="auto" w:sz="0" w:space="0"/>
          <w:shd w:val="clear" w:fill="FFFFFF"/>
        </w:rPr>
        <w:t>7</w:t>
      </w:r>
      <w:r>
        <w:rPr>
          <w:rFonts w:hint="eastAsia" w:ascii="宋体" w:hAnsi="宋体" w:eastAsia="宋体" w:cs="宋体"/>
          <w:b w:val="0"/>
          <w:i w:val="0"/>
          <w:caps w:val="0"/>
          <w:color w:val="555555"/>
          <w:spacing w:val="0"/>
          <w:sz w:val="28"/>
          <w:szCs w:val="28"/>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1、</w:t>
      </w:r>
      <w:r>
        <w:rPr>
          <w:rFonts w:hint="default" w:ascii="Calibri" w:hAnsi="Calibri" w:eastAsia="宋体" w:cs="Calibri"/>
          <w:b w:val="0"/>
          <w:i w:val="0"/>
          <w:caps w:val="0"/>
          <w:color w:val="555555"/>
          <w:spacing w:val="0"/>
          <w:sz w:val="28"/>
          <w:szCs w:val="28"/>
          <w:bdr w:val="none" w:color="auto" w:sz="0" w:space="0"/>
          <w:shd w:val="clear" w:fill="FFFFFF"/>
        </w:rPr>
        <w:t>2018</w:t>
      </w:r>
      <w:r>
        <w:rPr>
          <w:rFonts w:hint="eastAsia" w:ascii="宋体" w:hAnsi="宋体" w:eastAsia="宋体" w:cs="宋体"/>
          <w:b w:val="0"/>
          <w:i w:val="0"/>
          <w:caps w:val="0"/>
          <w:color w:val="555555"/>
          <w:spacing w:val="0"/>
          <w:sz w:val="28"/>
          <w:szCs w:val="28"/>
          <w:bdr w:val="none" w:color="auto" w:sz="0" w:space="0"/>
          <w:shd w:val="clear" w:fill="FFFFFF"/>
        </w:rPr>
        <w:t>年</w:t>
      </w:r>
      <w:r>
        <w:rPr>
          <w:rFonts w:hint="default" w:ascii="Calibri" w:hAnsi="Calibri" w:eastAsia="宋体" w:cs="Calibri"/>
          <w:b w:val="0"/>
          <w:i w:val="0"/>
          <w:caps w:val="0"/>
          <w:color w:val="555555"/>
          <w:spacing w:val="0"/>
          <w:sz w:val="28"/>
          <w:szCs w:val="28"/>
          <w:bdr w:val="none" w:color="auto" w:sz="0" w:space="0"/>
          <w:shd w:val="clear" w:fill="FFFFFF"/>
        </w:rPr>
        <w:t>3</w:t>
      </w:r>
      <w:r>
        <w:rPr>
          <w:rFonts w:hint="eastAsia" w:ascii="宋体" w:hAnsi="宋体" w:eastAsia="宋体" w:cs="宋体"/>
          <w:b w:val="0"/>
          <w:i w:val="0"/>
          <w:caps w:val="0"/>
          <w:color w:val="555555"/>
          <w:spacing w:val="0"/>
          <w:sz w:val="28"/>
          <w:szCs w:val="28"/>
          <w:bdr w:val="none" w:color="auto" w:sz="0" w:space="0"/>
          <w:shd w:val="clear" w:fill="FFFFFF"/>
        </w:rPr>
        <w:t>月—</w:t>
      </w:r>
      <w:r>
        <w:rPr>
          <w:rFonts w:hint="default" w:ascii="Calibri" w:hAnsi="Calibri" w:eastAsia="宋体" w:cs="Calibri"/>
          <w:b w:val="0"/>
          <w:i w:val="0"/>
          <w:caps w:val="0"/>
          <w:color w:val="555555"/>
          <w:spacing w:val="0"/>
          <w:sz w:val="28"/>
          <w:szCs w:val="28"/>
          <w:bdr w:val="none" w:color="auto" w:sz="0" w:space="0"/>
          <w:shd w:val="clear" w:fill="FFFFFF"/>
        </w:rPr>
        <w:t>2018</w:t>
      </w:r>
      <w:r>
        <w:rPr>
          <w:rFonts w:hint="eastAsia" w:ascii="宋体" w:hAnsi="宋体" w:eastAsia="宋体" w:cs="宋体"/>
          <w:b w:val="0"/>
          <w:i w:val="0"/>
          <w:caps w:val="0"/>
          <w:color w:val="555555"/>
          <w:spacing w:val="0"/>
          <w:sz w:val="28"/>
          <w:szCs w:val="28"/>
          <w:bdr w:val="none" w:color="auto" w:sz="0" w:space="0"/>
          <w:shd w:val="clear" w:fill="FFFFFF"/>
        </w:rPr>
        <w:t>年</w:t>
      </w:r>
      <w:r>
        <w:rPr>
          <w:rFonts w:hint="default" w:ascii="Calibri" w:hAnsi="Calibri" w:eastAsia="宋体" w:cs="Calibri"/>
          <w:b w:val="0"/>
          <w:i w:val="0"/>
          <w:caps w:val="0"/>
          <w:color w:val="555555"/>
          <w:spacing w:val="0"/>
          <w:sz w:val="28"/>
          <w:szCs w:val="28"/>
          <w:bdr w:val="none" w:color="auto" w:sz="0" w:space="0"/>
          <w:shd w:val="clear" w:fill="FFFFFF"/>
        </w:rPr>
        <w:t>7</w:t>
      </w:r>
      <w:r>
        <w:rPr>
          <w:rFonts w:hint="eastAsia" w:ascii="宋体" w:hAnsi="宋体" w:eastAsia="宋体" w:cs="宋体"/>
          <w:b w:val="0"/>
          <w:i w:val="0"/>
          <w:caps w:val="0"/>
          <w:color w:val="555555"/>
          <w:spacing w:val="0"/>
          <w:sz w:val="28"/>
          <w:szCs w:val="28"/>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学习国家相关政策，做好理论知识和资源收集工作。在实际教学中运用信息技术手段与相关课程内容的有效整合，达到预期的教学效果，总结经验，撰写反思。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2、</w:t>
      </w:r>
      <w:r>
        <w:rPr>
          <w:rFonts w:hint="default" w:ascii="Calibri" w:hAnsi="Calibri" w:eastAsia="宋体" w:cs="Calibri"/>
          <w:b w:val="0"/>
          <w:i w:val="0"/>
          <w:caps w:val="0"/>
          <w:color w:val="555555"/>
          <w:spacing w:val="0"/>
          <w:sz w:val="28"/>
          <w:szCs w:val="28"/>
          <w:bdr w:val="none" w:color="auto" w:sz="0" w:space="0"/>
          <w:shd w:val="clear" w:fill="FFFFFF"/>
        </w:rPr>
        <w:t>2018</w:t>
      </w:r>
      <w:r>
        <w:rPr>
          <w:rFonts w:hint="eastAsia" w:ascii="宋体" w:hAnsi="宋体" w:eastAsia="宋体" w:cs="宋体"/>
          <w:b w:val="0"/>
          <w:i w:val="0"/>
          <w:caps w:val="0"/>
          <w:color w:val="555555"/>
          <w:spacing w:val="0"/>
          <w:sz w:val="28"/>
          <w:szCs w:val="28"/>
          <w:bdr w:val="none" w:color="auto" w:sz="0" w:space="0"/>
          <w:shd w:val="clear" w:fill="FFFFFF"/>
        </w:rPr>
        <w:t>年</w:t>
      </w:r>
      <w:r>
        <w:rPr>
          <w:rFonts w:hint="default" w:ascii="Calibri" w:hAnsi="Calibri" w:eastAsia="宋体" w:cs="Calibri"/>
          <w:b w:val="0"/>
          <w:i w:val="0"/>
          <w:caps w:val="0"/>
          <w:color w:val="555555"/>
          <w:spacing w:val="0"/>
          <w:sz w:val="28"/>
          <w:szCs w:val="28"/>
          <w:bdr w:val="none" w:color="auto" w:sz="0" w:space="0"/>
          <w:shd w:val="clear" w:fill="FFFFFF"/>
        </w:rPr>
        <w:t>9</w:t>
      </w:r>
      <w:r>
        <w:rPr>
          <w:rFonts w:hint="eastAsia" w:ascii="宋体" w:hAnsi="宋体" w:eastAsia="宋体" w:cs="宋体"/>
          <w:b w:val="0"/>
          <w:i w:val="0"/>
          <w:caps w:val="0"/>
          <w:color w:val="555555"/>
          <w:spacing w:val="0"/>
          <w:sz w:val="28"/>
          <w:szCs w:val="28"/>
          <w:bdr w:val="none" w:color="auto" w:sz="0" w:space="0"/>
          <w:shd w:val="clear" w:fill="FFFFFF"/>
        </w:rPr>
        <w:t>月—</w:t>
      </w:r>
      <w:r>
        <w:rPr>
          <w:rFonts w:hint="default" w:ascii="Calibri" w:hAnsi="Calibri" w:eastAsia="宋体" w:cs="Calibri"/>
          <w:b w:val="0"/>
          <w:i w:val="0"/>
          <w:caps w:val="0"/>
          <w:color w:val="555555"/>
          <w:spacing w:val="0"/>
          <w:sz w:val="28"/>
          <w:szCs w:val="28"/>
          <w:bdr w:val="none" w:color="auto" w:sz="0" w:space="0"/>
          <w:shd w:val="clear" w:fill="FFFFFF"/>
        </w:rPr>
        <w:t>2019</w:t>
      </w:r>
      <w:r>
        <w:rPr>
          <w:rFonts w:hint="eastAsia" w:ascii="宋体" w:hAnsi="宋体" w:eastAsia="宋体" w:cs="宋体"/>
          <w:b w:val="0"/>
          <w:i w:val="0"/>
          <w:caps w:val="0"/>
          <w:color w:val="555555"/>
          <w:spacing w:val="0"/>
          <w:sz w:val="28"/>
          <w:szCs w:val="28"/>
          <w:bdr w:val="none" w:color="auto" w:sz="0" w:space="0"/>
          <w:shd w:val="clear" w:fill="FFFFFF"/>
        </w:rPr>
        <w:t>年</w:t>
      </w:r>
      <w:r>
        <w:rPr>
          <w:rFonts w:hint="default" w:ascii="Calibri" w:hAnsi="Calibri" w:eastAsia="宋体" w:cs="Calibri"/>
          <w:b w:val="0"/>
          <w:i w:val="0"/>
          <w:caps w:val="0"/>
          <w:color w:val="555555"/>
          <w:spacing w:val="0"/>
          <w:sz w:val="28"/>
          <w:szCs w:val="28"/>
          <w:bdr w:val="none" w:color="auto" w:sz="0" w:space="0"/>
          <w:shd w:val="clear" w:fill="FFFFFF"/>
        </w:rPr>
        <w:t>2</w:t>
      </w:r>
      <w:r>
        <w:rPr>
          <w:rFonts w:hint="eastAsia" w:ascii="宋体" w:hAnsi="宋体" w:eastAsia="宋体" w:cs="宋体"/>
          <w:b w:val="0"/>
          <w:i w:val="0"/>
          <w:caps w:val="0"/>
          <w:color w:val="555555"/>
          <w:spacing w:val="0"/>
          <w:sz w:val="28"/>
          <w:szCs w:val="28"/>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用课例的形式实施信息技术手段在教学中的应用，不段总结教学应用中的体验、反思，对研究过程中的资料、数据进行分析，撰写相关报告，形成论文。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3、</w:t>
      </w:r>
      <w:r>
        <w:rPr>
          <w:rFonts w:hint="default" w:ascii="Calibri" w:hAnsi="Calibri" w:eastAsia="宋体" w:cs="Calibri"/>
          <w:b w:val="0"/>
          <w:i w:val="0"/>
          <w:caps w:val="0"/>
          <w:color w:val="555555"/>
          <w:spacing w:val="0"/>
          <w:sz w:val="28"/>
          <w:szCs w:val="28"/>
          <w:bdr w:val="none" w:color="auto" w:sz="0" w:space="0"/>
          <w:shd w:val="clear" w:fill="FFFFFF"/>
        </w:rPr>
        <w:t>2019</w:t>
      </w:r>
      <w:r>
        <w:rPr>
          <w:rFonts w:hint="eastAsia" w:ascii="宋体" w:hAnsi="宋体" w:eastAsia="宋体" w:cs="宋体"/>
          <w:b w:val="0"/>
          <w:i w:val="0"/>
          <w:caps w:val="0"/>
          <w:color w:val="555555"/>
          <w:spacing w:val="0"/>
          <w:sz w:val="28"/>
          <w:szCs w:val="28"/>
          <w:bdr w:val="none" w:color="auto" w:sz="0" w:space="0"/>
          <w:shd w:val="clear" w:fill="FFFFFF"/>
        </w:rPr>
        <w:t>年</w:t>
      </w:r>
      <w:r>
        <w:rPr>
          <w:rFonts w:hint="default" w:ascii="Calibri" w:hAnsi="Calibri" w:eastAsia="宋体" w:cs="Calibri"/>
          <w:b w:val="0"/>
          <w:i w:val="0"/>
          <w:caps w:val="0"/>
          <w:color w:val="555555"/>
          <w:spacing w:val="0"/>
          <w:sz w:val="28"/>
          <w:szCs w:val="28"/>
          <w:bdr w:val="none" w:color="auto" w:sz="0" w:space="0"/>
          <w:shd w:val="clear" w:fill="FFFFFF"/>
        </w:rPr>
        <w:t>3</w:t>
      </w:r>
      <w:r>
        <w:rPr>
          <w:rFonts w:hint="eastAsia" w:ascii="宋体" w:hAnsi="宋体" w:eastAsia="宋体" w:cs="宋体"/>
          <w:b w:val="0"/>
          <w:i w:val="0"/>
          <w:caps w:val="0"/>
          <w:color w:val="555555"/>
          <w:spacing w:val="0"/>
          <w:sz w:val="28"/>
          <w:szCs w:val="28"/>
          <w:bdr w:val="none" w:color="auto" w:sz="0" w:space="0"/>
          <w:shd w:val="clear" w:fill="FFFFFF"/>
        </w:rPr>
        <w:t>月—</w:t>
      </w:r>
      <w:r>
        <w:rPr>
          <w:rFonts w:hint="default" w:ascii="Calibri" w:hAnsi="Calibri" w:eastAsia="宋体" w:cs="Calibri"/>
          <w:b w:val="0"/>
          <w:i w:val="0"/>
          <w:caps w:val="0"/>
          <w:color w:val="555555"/>
          <w:spacing w:val="0"/>
          <w:sz w:val="28"/>
          <w:szCs w:val="28"/>
          <w:bdr w:val="none" w:color="auto" w:sz="0" w:space="0"/>
          <w:shd w:val="clear" w:fill="FFFFFF"/>
        </w:rPr>
        <w:t>2019</w:t>
      </w:r>
      <w:r>
        <w:rPr>
          <w:rFonts w:hint="eastAsia" w:ascii="宋体" w:hAnsi="宋体" w:eastAsia="宋体" w:cs="宋体"/>
          <w:b w:val="0"/>
          <w:i w:val="0"/>
          <w:caps w:val="0"/>
          <w:color w:val="555555"/>
          <w:spacing w:val="0"/>
          <w:sz w:val="28"/>
          <w:szCs w:val="28"/>
          <w:bdr w:val="none" w:color="auto" w:sz="0" w:space="0"/>
          <w:shd w:val="clear" w:fill="FFFFFF"/>
        </w:rPr>
        <w:t>年</w:t>
      </w:r>
      <w:r>
        <w:rPr>
          <w:rFonts w:hint="default" w:ascii="Calibri" w:hAnsi="Calibri" w:eastAsia="宋体" w:cs="Calibri"/>
          <w:b w:val="0"/>
          <w:i w:val="0"/>
          <w:caps w:val="0"/>
          <w:color w:val="555555"/>
          <w:spacing w:val="0"/>
          <w:sz w:val="28"/>
          <w:szCs w:val="28"/>
          <w:bdr w:val="none" w:color="auto" w:sz="0" w:space="0"/>
          <w:shd w:val="clear" w:fill="FFFFFF"/>
        </w:rPr>
        <w:t>7</w:t>
      </w:r>
      <w:r>
        <w:rPr>
          <w:rFonts w:hint="eastAsia" w:ascii="宋体" w:hAnsi="宋体" w:eastAsia="宋体" w:cs="宋体"/>
          <w:b w:val="0"/>
          <w:i w:val="0"/>
          <w:caps w:val="0"/>
          <w:color w:val="555555"/>
          <w:spacing w:val="0"/>
          <w:sz w:val="28"/>
          <w:szCs w:val="28"/>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进一步总结前期的教学实验成果，对案例成果进行有效分析，成员随时记录研究的步骤、环节、教案、课件、反思等，为课题最后结题做准备。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（三）总结阶段：2019年</w:t>
      </w:r>
      <w:r>
        <w:rPr>
          <w:rFonts w:hint="default" w:ascii="Calibri" w:hAnsi="Calibri" w:eastAsia="宋体" w:cs="Calibri"/>
          <w:b w:val="0"/>
          <w:i w:val="0"/>
          <w:caps w:val="0"/>
          <w:color w:val="555555"/>
          <w:spacing w:val="0"/>
          <w:sz w:val="28"/>
          <w:szCs w:val="28"/>
          <w:bdr w:val="none" w:color="auto" w:sz="0" w:space="0"/>
          <w:shd w:val="clear" w:fill="FFFFFF"/>
        </w:rPr>
        <w:t>9</w:t>
      </w:r>
      <w:r>
        <w:rPr>
          <w:rFonts w:hint="eastAsia" w:ascii="宋体" w:hAnsi="宋体" w:eastAsia="宋体" w:cs="宋体"/>
          <w:b w:val="0"/>
          <w:i w:val="0"/>
          <w:caps w:val="0"/>
          <w:color w:val="555555"/>
          <w:spacing w:val="0"/>
          <w:sz w:val="28"/>
          <w:szCs w:val="28"/>
          <w:bdr w:val="none" w:color="auto" w:sz="0" w:space="0"/>
          <w:shd w:val="clear" w:fill="FFFFFF"/>
        </w:rPr>
        <w:t>月—</w:t>
      </w:r>
      <w:r>
        <w:rPr>
          <w:rFonts w:hint="default" w:ascii="Calibri" w:hAnsi="Calibri" w:eastAsia="宋体" w:cs="Calibri"/>
          <w:b w:val="0"/>
          <w:i w:val="0"/>
          <w:caps w:val="0"/>
          <w:color w:val="555555"/>
          <w:spacing w:val="0"/>
          <w:sz w:val="28"/>
          <w:szCs w:val="28"/>
          <w:bdr w:val="none" w:color="auto" w:sz="0" w:space="0"/>
          <w:shd w:val="clear" w:fill="FFFFFF"/>
        </w:rPr>
        <w:t>2019</w:t>
      </w:r>
      <w:r>
        <w:rPr>
          <w:rFonts w:hint="eastAsia" w:ascii="宋体" w:hAnsi="宋体" w:eastAsia="宋体" w:cs="宋体"/>
          <w:b w:val="0"/>
          <w:i w:val="0"/>
          <w:caps w:val="0"/>
          <w:color w:val="555555"/>
          <w:spacing w:val="0"/>
          <w:sz w:val="28"/>
          <w:szCs w:val="28"/>
          <w:bdr w:val="none" w:color="auto" w:sz="0" w:space="0"/>
          <w:shd w:val="clear" w:fill="FFFFFF"/>
        </w:rPr>
        <w:t>年</w:t>
      </w:r>
      <w:r>
        <w:rPr>
          <w:rFonts w:hint="default" w:ascii="Calibri" w:hAnsi="Calibri" w:eastAsia="宋体" w:cs="Calibri"/>
          <w:b w:val="0"/>
          <w:i w:val="0"/>
          <w:caps w:val="0"/>
          <w:color w:val="555555"/>
          <w:spacing w:val="0"/>
          <w:sz w:val="28"/>
          <w:szCs w:val="28"/>
          <w:bdr w:val="none" w:color="auto" w:sz="0" w:space="0"/>
          <w:shd w:val="clear" w:fill="FFFFFF"/>
        </w:rPr>
        <w:t>12</w:t>
      </w:r>
      <w:r>
        <w:rPr>
          <w:rFonts w:hint="eastAsia" w:ascii="宋体" w:hAnsi="宋体" w:eastAsia="宋体" w:cs="宋体"/>
          <w:b w:val="0"/>
          <w:i w:val="0"/>
          <w:caps w:val="0"/>
          <w:color w:val="555555"/>
          <w:spacing w:val="0"/>
          <w:sz w:val="28"/>
          <w:szCs w:val="28"/>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555"/>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8"/>
          <w:szCs w:val="28"/>
          <w:bdr w:val="none" w:color="auto" w:sz="0" w:space="0"/>
          <w:shd w:val="clear" w:fill="FFFFFF"/>
        </w:rPr>
        <w:t>撰写《</w:t>
      </w:r>
      <w:r>
        <w:rPr>
          <w:rFonts w:hint="eastAsia" w:ascii="宋体" w:hAnsi="宋体" w:eastAsia="宋体" w:cs="宋体"/>
          <w:b w:val="0"/>
          <w:i w:val="0"/>
          <w:caps w:val="0"/>
          <w:color w:val="555555"/>
          <w:spacing w:val="0"/>
          <w:sz w:val="31"/>
          <w:szCs w:val="31"/>
          <w:bdr w:val="none" w:color="auto" w:sz="0" w:space="0"/>
          <w:shd w:val="clear" w:fill="FFFFFF"/>
        </w:rPr>
        <w:t>浅谈信息技术在小学音美等学科教学中的应用</w:t>
      </w:r>
      <w:r>
        <w:rPr>
          <w:rFonts w:hint="eastAsia" w:ascii="宋体" w:hAnsi="宋体" w:eastAsia="宋体" w:cs="宋体"/>
          <w:b w:val="0"/>
          <w:i w:val="0"/>
          <w:caps w:val="0"/>
          <w:color w:val="555555"/>
          <w:spacing w:val="0"/>
          <w:sz w:val="28"/>
          <w:szCs w:val="28"/>
          <w:bdr w:val="none" w:color="auto" w:sz="0" w:space="0"/>
          <w:shd w:val="clear" w:fill="FFFFFF"/>
        </w:rPr>
        <w:t>》的研究报告、形成成果集，邀请有关专家、领导对课题研究成果进行鉴定。整理研究过程中相关资料，形成完整的研究性报告，根据情况调整不充实的个别案例，最终让课题的研究报告具有一定的参考性、科学性、可信度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95284"/>
    <w:rsid w:val="0DD336F8"/>
    <w:rsid w:val="382952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2017-03-31T01:52:00Z</dcterms:created>
  <dc:creator>Administrator</dc:creator>
  <cp:lastModifiedBy>Administrator</cp:lastModifiedBy>
  <dcterms:modified xsi:type="dcterms:W3CDTF">2017-03-31T01:56:12Z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