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B7" w:rsidRDefault="005C3059">
      <w:r>
        <w:t xml:space="preserve">   </w:t>
      </w:r>
      <w:r>
        <w:rPr>
          <w:rFonts w:hint="eastAsia"/>
        </w:rPr>
        <w:t xml:space="preserve">          </w:t>
      </w:r>
    </w:p>
    <w:p w:rsidR="001053B7" w:rsidRDefault="001053B7"/>
    <w:p w:rsidR="001053B7" w:rsidRDefault="001053B7"/>
    <w:p w:rsidR="001053B7" w:rsidRDefault="001053B7"/>
    <w:p w:rsidR="001053B7" w:rsidRDefault="00281E0B">
      <w:pPr>
        <w:rPr>
          <w:rFonts w:ascii="楷体_GB2312" w:eastAsia="楷体_GB2312" w:hAnsi="宋体"/>
          <w:szCs w:val="21"/>
        </w:rPr>
      </w:pPr>
      <w:r w:rsidRPr="00281E0B">
        <w:rPr>
          <w:rFonts w:ascii="黑体" w:eastAsia="黑体" w:hAnsi="宋体"/>
          <w:sz w:val="32"/>
          <w:szCs w:val="32"/>
        </w:rPr>
        <w:pict>
          <v:shapetype id="_x0000_t202" coordsize="21600,21600" o:spt="202" path="m,l,21600r21600,l21600,xe">
            <v:stroke joinstyle="miter"/>
            <v:path gradientshapeok="t" o:connecttype="rect"/>
          </v:shapetype>
          <v:shape id="_x0000_s1026" type="#_x0000_t202" style="position:absolute;left:0;text-align:left;margin-left:297pt;margin-top:-15.6pt;width:125.9pt;height:72.1pt;z-index:251658240;mso-width-relative:page;mso-height-relative:page">
            <v:textbox>
              <w:txbxContent>
                <w:p w:rsidR="001053B7" w:rsidRDefault="005C3059">
                  <w:pPr>
                    <w:spacing w:line="360" w:lineRule="auto"/>
                    <w:rPr>
                      <w:rFonts w:ascii="楷体_GB2312" w:eastAsia="楷体_GB2312" w:hAnsi="宋体"/>
                      <w:szCs w:val="21"/>
                    </w:rPr>
                  </w:pPr>
                  <w:r>
                    <w:rPr>
                      <w:rFonts w:hint="eastAsia"/>
                    </w:rPr>
                    <w:t>承诺：本人郑重承诺，论文中的引用部分不超过</w:t>
                  </w:r>
                  <w:r>
                    <w:rPr>
                      <w:rFonts w:hint="eastAsia"/>
                    </w:rPr>
                    <w:t>30%</w:t>
                  </w:r>
                  <w:r>
                    <w:rPr>
                      <w:rFonts w:hint="eastAsia"/>
                    </w:rPr>
                    <w:t>，签字：</w:t>
                  </w:r>
                </w:p>
                <w:p w:rsidR="001053B7" w:rsidRDefault="001053B7">
                  <w:pPr>
                    <w:spacing w:line="360" w:lineRule="auto"/>
                    <w:rPr>
                      <w:rFonts w:ascii="楷体_GB2312" w:eastAsia="楷体_GB2312" w:hAnsi="宋体"/>
                      <w:szCs w:val="21"/>
                    </w:rPr>
                  </w:pPr>
                </w:p>
                <w:p w:rsidR="001053B7" w:rsidRDefault="001053B7">
                  <w:pPr>
                    <w:spacing w:line="360" w:lineRule="auto"/>
                    <w:jc w:val="center"/>
                    <w:rPr>
                      <w:rFonts w:ascii="黑体" w:eastAsia="黑体" w:hAnsi="宋体"/>
                      <w:sz w:val="32"/>
                      <w:szCs w:val="32"/>
                    </w:rPr>
                  </w:pPr>
                </w:p>
                <w:p w:rsidR="001053B7" w:rsidRDefault="001053B7">
                  <w:pPr>
                    <w:spacing w:line="360" w:lineRule="auto"/>
                    <w:jc w:val="center"/>
                    <w:rPr>
                      <w:rFonts w:ascii="黑体" w:eastAsia="黑体" w:hAnsi="宋体"/>
                      <w:sz w:val="32"/>
                      <w:szCs w:val="32"/>
                    </w:rPr>
                  </w:pPr>
                </w:p>
                <w:p w:rsidR="001053B7" w:rsidRDefault="001053B7">
                  <w:pPr>
                    <w:spacing w:line="360" w:lineRule="auto"/>
                    <w:jc w:val="center"/>
                    <w:rPr>
                      <w:rFonts w:ascii="黑体" w:eastAsia="黑体" w:hAnsi="黑体" w:cs="黑体"/>
                      <w:sz w:val="32"/>
                      <w:szCs w:val="32"/>
                    </w:rPr>
                  </w:pPr>
                </w:p>
                <w:p w:rsidR="001053B7" w:rsidRDefault="001053B7">
                  <w:pPr>
                    <w:spacing w:line="360" w:lineRule="auto"/>
                    <w:jc w:val="center"/>
                    <w:rPr>
                      <w:rFonts w:ascii="黑体" w:eastAsia="黑体" w:hAnsi="黑体" w:cs="黑体"/>
                      <w:sz w:val="32"/>
                      <w:szCs w:val="32"/>
                    </w:rPr>
                  </w:pPr>
                </w:p>
                <w:p w:rsidR="001053B7" w:rsidRDefault="005C3059">
                  <w:pPr>
                    <w:spacing w:line="360" w:lineRule="auto"/>
                    <w:jc w:val="center"/>
                    <w:rPr>
                      <w:rFonts w:ascii="黑体" w:eastAsia="黑体" w:hAnsi="宋体"/>
                      <w:sz w:val="30"/>
                      <w:szCs w:val="30"/>
                    </w:rPr>
                  </w:pPr>
                  <w:r>
                    <w:rPr>
                      <w:rFonts w:ascii="黑体" w:eastAsia="黑体" w:hAnsi="黑体" w:cs="黑体" w:hint="eastAsia"/>
                      <w:sz w:val="32"/>
                      <w:szCs w:val="32"/>
                    </w:rPr>
                    <w:t>有效利用现代教育技术提高英语教学效率</w:t>
                  </w:r>
                </w:p>
                <w:p w:rsidR="001053B7" w:rsidRDefault="001053B7">
                  <w:pPr>
                    <w:spacing w:line="360" w:lineRule="auto"/>
                    <w:jc w:val="center"/>
                    <w:rPr>
                      <w:rFonts w:ascii="黑体" w:eastAsia="黑体" w:hAnsi="宋体"/>
                      <w:sz w:val="30"/>
                      <w:szCs w:val="30"/>
                    </w:rPr>
                  </w:pPr>
                </w:p>
                <w:p w:rsidR="001053B7" w:rsidRDefault="001053B7">
                  <w:pPr>
                    <w:spacing w:line="360" w:lineRule="auto"/>
                    <w:jc w:val="center"/>
                    <w:rPr>
                      <w:rFonts w:ascii="黑体" w:eastAsia="黑体" w:hAnsi="宋体"/>
                      <w:sz w:val="30"/>
                      <w:szCs w:val="30"/>
                    </w:rPr>
                  </w:pPr>
                </w:p>
                <w:p w:rsidR="001053B7" w:rsidRDefault="001053B7">
                  <w:pPr>
                    <w:spacing w:line="360" w:lineRule="auto"/>
                    <w:jc w:val="center"/>
                    <w:rPr>
                      <w:rFonts w:ascii="黑体" w:eastAsia="黑体" w:hAnsi="宋体"/>
                      <w:sz w:val="30"/>
                      <w:szCs w:val="30"/>
                    </w:rPr>
                  </w:pPr>
                </w:p>
                <w:p w:rsidR="001053B7" w:rsidRDefault="001053B7">
                  <w:pPr>
                    <w:spacing w:line="360" w:lineRule="auto"/>
                    <w:jc w:val="center"/>
                    <w:rPr>
                      <w:rFonts w:ascii="黑体" w:eastAsia="黑体" w:hAnsi="宋体"/>
                      <w:sz w:val="30"/>
                      <w:szCs w:val="30"/>
                    </w:rPr>
                  </w:pPr>
                </w:p>
                <w:p w:rsidR="001053B7" w:rsidRDefault="001053B7">
                  <w:pPr>
                    <w:spacing w:line="360" w:lineRule="auto"/>
                    <w:jc w:val="center"/>
                    <w:rPr>
                      <w:rFonts w:ascii="黑体" w:eastAsia="黑体" w:hAnsi="宋体"/>
                      <w:sz w:val="30"/>
                      <w:szCs w:val="30"/>
                    </w:rPr>
                  </w:pPr>
                </w:p>
                <w:p w:rsidR="001053B7" w:rsidRDefault="001053B7">
                  <w:pPr>
                    <w:spacing w:line="360" w:lineRule="auto"/>
                    <w:jc w:val="center"/>
                    <w:rPr>
                      <w:rFonts w:ascii="黑体" w:eastAsia="黑体" w:hAnsi="宋体"/>
                      <w:sz w:val="30"/>
                      <w:szCs w:val="30"/>
                    </w:rPr>
                  </w:pPr>
                </w:p>
                <w:p w:rsidR="001053B7" w:rsidRDefault="001053B7">
                  <w:pPr>
                    <w:spacing w:line="360" w:lineRule="auto"/>
                    <w:jc w:val="center"/>
                    <w:rPr>
                      <w:rFonts w:ascii="黑体" w:eastAsia="黑体" w:hAnsi="宋体"/>
                      <w:sz w:val="30"/>
                      <w:szCs w:val="30"/>
                    </w:rPr>
                  </w:pPr>
                </w:p>
                <w:p w:rsidR="001053B7" w:rsidRDefault="005C3059">
                  <w:pPr>
                    <w:spacing w:line="360" w:lineRule="auto"/>
                    <w:ind w:firstLineChars="1000" w:firstLine="3200"/>
                    <w:rPr>
                      <w:rFonts w:ascii="黑体" w:eastAsia="黑体"/>
                      <w:color w:val="000000"/>
                      <w:sz w:val="32"/>
                      <w:szCs w:val="32"/>
                    </w:rPr>
                  </w:pPr>
                  <w:r>
                    <w:rPr>
                      <w:rFonts w:ascii="黑体" w:eastAsia="黑体" w:hint="eastAsia"/>
                      <w:color w:val="000000"/>
                      <w:sz w:val="32"/>
                      <w:szCs w:val="32"/>
                    </w:rPr>
                    <w:t>学科：英语</w:t>
                  </w:r>
                </w:p>
                <w:p w:rsidR="001053B7" w:rsidRDefault="005C3059">
                  <w:pPr>
                    <w:spacing w:line="360" w:lineRule="auto"/>
                    <w:ind w:firstLineChars="1000" w:firstLine="3200"/>
                    <w:rPr>
                      <w:rFonts w:ascii="黑体" w:eastAsia="黑体"/>
                      <w:color w:val="000000"/>
                      <w:sz w:val="32"/>
                      <w:szCs w:val="32"/>
                    </w:rPr>
                  </w:pPr>
                  <w:r>
                    <w:rPr>
                      <w:rFonts w:ascii="黑体" w:eastAsia="黑体" w:hint="eastAsia"/>
                      <w:color w:val="000000"/>
                      <w:sz w:val="32"/>
                      <w:szCs w:val="32"/>
                    </w:rPr>
                    <w:t>单位：周良街道初级中学</w:t>
                  </w:r>
                </w:p>
                <w:p w:rsidR="001053B7" w:rsidRDefault="005C3059">
                  <w:pPr>
                    <w:spacing w:line="360" w:lineRule="auto"/>
                    <w:ind w:firstLineChars="1000" w:firstLine="3200"/>
                    <w:rPr>
                      <w:rFonts w:ascii="黑体" w:eastAsia="黑体"/>
                      <w:color w:val="000000"/>
                      <w:sz w:val="32"/>
                      <w:szCs w:val="32"/>
                    </w:rPr>
                  </w:pPr>
                  <w:r>
                    <w:rPr>
                      <w:rFonts w:ascii="黑体" w:eastAsia="黑体" w:hint="eastAsia"/>
                      <w:color w:val="000000"/>
                      <w:sz w:val="32"/>
                      <w:szCs w:val="32"/>
                    </w:rPr>
                    <w:t>姓名：胡文艳</w:t>
                  </w:r>
                </w:p>
                <w:p w:rsidR="001053B7" w:rsidRDefault="005C3059">
                  <w:pPr>
                    <w:spacing w:line="360" w:lineRule="auto"/>
                    <w:ind w:firstLineChars="1000" w:firstLine="3200"/>
                    <w:rPr>
                      <w:rFonts w:ascii="黑体" w:eastAsia="黑体"/>
                      <w:color w:val="000000"/>
                      <w:sz w:val="32"/>
                      <w:szCs w:val="32"/>
                    </w:rPr>
                  </w:pPr>
                  <w:r>
                    <w:rPr>
                      <w:rFonts w:ascii="黑体" w:eastAsia="黑体" w:hint="eastAsia"/>
                      <w:color w:val="000000"/>
                      <w:sz w:val="32"/>
                      <w:szCs w:val="32"/>
                    </w:rPr>
                    <w:t>联系电话：22499457</w:t>
                  </w:r>
                </w:p>
                <w:p w:rsidR="001053B7" w:rsidRDefault="001053B7">
                  <w:pPr>
                    <w:spacing w:line="360" w:lineRule="auto"/>
                    <w:jc w:val="center"/>
                    <w:rPr>
                      <w:rFonts w:ascii="黑体" w:eastAsia="黑体" w:hAnsi="宋体"/>
                      <w:sz w:val="30"/>
                      <w:szCs w:val="30"/>
                    </w:rPr>
                  </w:pPr>
                </w:p>
                <w:p w:rsidR="001053B7" w:rsidRDefault="001053B7">
                  <w:pPr>
                    <w:spacing w:line="360" w:lineRule="auto"/>
                    <w:rPr>
                      <w:rFonts w:ascii="楷体_GB2312" w:eastAsia="楷体_GB2312" w:hAnsi="宋体"/>
                      <w:sz w:val="28"/>
                      <w:szCs w:val="28"/>
                    </w:rPr>
                  </w:pPr>
                </w:p>
                <w:p w:rsidR="001053B7" w:rsidRDefault="001053B7"/>
                <w:p w:rsidR="001053B7" w:rsidRDefault="005C3059">
                  <w:pPr>
                    <w:ind w:firstLineChars="205" w:firstLine="574"/>
                    <w:rPr>
                      <w:rFonts w:ascii="宋体" w:hAnsi="宋体"/>
                      <w:sz w:val="28"/>
                      <w:szCs w:val="28"/>
                    </w:rPr>
                  </w:pPr>
                  <w:r>
                    <w:rPr>
                      <w:rFonts w:ascii="宋体" w:hAnsi="宋体" w:hint="eastAsia"/>
                      <w:sz w:val="28"/>
                      <w:szCs w:val="28"/>
                    </w:rPr>
                    <w:t xml:space="preserve">                                   </w:t>
                  </w:r>
                </w:p>
                <w:p w:rsidR="001053B7" w:rsidRDefault="001053B7">
                  <w:pPr>
                    <w:ind w:firstLineChars="205" w:firstLine="574"/>
                    <w:rPr>
                      <w:rFonts w:ascii="宋体" w:hAnsi="宋体"/>
                      <w:sz w:val="28"/>
                      <w:szCs w:val="28"/>
                    </w:rPr>
                  </w:pPr>
                </w:p>
                <w:p w:rsidR="001053B7" w:rsidRDefault="005C3059">
                  <w:r>
                    <w:rPr>
                      <w:rFonts w:hint="eastAsia"/>
                    </w:rPr>
                    <w:t>文的</w:t>
                  </w:r>
                  <w:r>
                    <w:rPr>
                      <w:rFonts w:hint="eastAsia"/>
                    </w:rPr>
                    <w:t>30</w:t>
                  </w:r>
                  <w:r>
                    <w:rPr>
                      <w:rFonts w:hint="eastAsia"/>
                    </w:rPr>
                    <w:t>﹪。</w:t>
                  </w:r>
                </w:p>
                <w:p w:rsidR="001053B7" w:rsidRDefault="005C3059">
                  <w:r>
                    <w:rPr>
                      <w:rFonts w:hint="eastAsia"/>
                    </w:rPr>
                    <w:t>签字：</w:t>
                  </w:r>
                </w:p>
              </w:txbxContent>
            </v:textbox>
          </v:shape>
        </w:pict>
      </w:r>
    </w:p>
    <w:p w:rsidR="001053B7" w:rsidRDefault="001053B7">
      <w:pPr>
        <w:spacing w:line="360" w:lineRule="auto"/>
        <w:jc w:val="center"/>
        <w:rPr>
          <w:rFonts w:ascii="黑体" w:eastAsia="黑体" w:hAnsi="宋体"/>
          <w:sz w:val="32"/>
          <w:szCs w:val="32"/>
        </w:rPr>
      </w:pPr>
    </w:p>
    <w:p w:rsidR="001053B7" w:rsidRDefault="001053B7">
      <w:pPr>
        <w:spacing w:line="360" w:lineRule="auto"/>
        <w:jc w:val="center"/>
        <w:rPr>
          <w:rFonts w:ascii="黑体" w:eastAsia="黑体" w:hAnsi="宋体"/>
          <w:sz w:val="32"/>
          <w:szCs w:val="32"/>
        </w:rPr>
      </w:pPr>
    </w:p>
    <w:p w:rsidR="001053B7" w:rsidRDefault="001053B7">
      <w:pPr>
        <w:spacing w:line="360" w:lineRule="auto"/>
        <w:jc w:val="center"/>
        <w:rPr>
          <w:rFonts w:ascii="黑体" w:eastAsia="黑体" w:hAnsi="黑体" w:cs="黑体"/>
          <w:sz w:val="32"/>
          <w:szCs w:val="32"/>
        </w:rPr>
      </w:pPr>
    </w:p>
    <w:p w:rsidR="001053B7" w:rsidRPr="00931737" w:rsidRDefault="005C3059" w:rsidP="00931737">
      <w:pPr>
        <w:ind w:firstLineChars="400" w:firstLine="1280"/>
        <w:rPr>
          <w:rFonts w:ascii="黑体" w:eastAsia="黑体" w:hAnsi="黑体" w:cs="黑体"/>
          <w:sz w:val="32"/>
          <w:szCs w:val="32"/>
        </w:rPr>
      </w:pPr>
      <w:r w:rsidRPr="00931737">
        <w:rPr>
          <w:rFonts w:ascii="宋体" w:eastAsia="宋体" w:hAnsi="宋体" w:cs="宋体" w:hint="eastAsia"/>
          <w:sz w:val="32"/>
          <w:szCs w:val="32"/>
        </w:rPr>
        <w:t xml:space="preserve"> </w:t>
      </w:r>
      <w:r w:rsidR="00931737">
        <w:rPr>
          <w:rFonts w:ascii="宋体" w:eastAsia="宋体" w:hAnsi="宋体" w:cs="宋体" w:hint="eastAsia"/>
          <w:sz w:val="32"/>
          <w:szCs w:val="32"/>
        </w:rPr>
        <w:t xml:space="preserve"> </w:t>
      </w:r>
      <w:r w:rsidRPr="00931737">
        <w:rPr>
          <w:rFonts w:ascii="黑体" w:eastAsia="黑体" w:hAnsi="黑体" w:cs="黑体" w:hint="eastAsia"/>
          <w:sz w:val="32"/>
          <w:szCs w:val="32"/>
        </w:rPr>
        <w:t>如何利用信息技术提高物理课堂效率</w:t>
      </w:r>
    </w:p>
    <w:p w:rsidR="001053B7" w:rsidRPr="00931737" w:rsidRDefault="001053B7">
      <w:pPr>
        <w:spacing w:line="360" w:lineRule="auto"/>
        <w:rPr>
          <w:rFonts w:ascii="黑体" w:eastAsia="黑体" w:hAnsi="宋体"/>
          <w:sz w:val="32"/>
          <w:szCs w:val="32"/>
        </w:rPr>
      </w:pPr>
    </w:p>
    <w:p w:rsidR="001053B7" w:rsidRPr="00931737" w:rsidRDefault="001053B7">
      <w:pPr>
        <w:spacing w:line="360" w:lineRule="auto"/>
        <w:jc w:val="center"/>
        <w:rPr>
          <w:rFonts w:ascii="黑体" w:eastAsia="黑体" w:hAnsi="宋体"/>
          <w:sz w:val="32"/>
          <w:szCs w:val="32"/>
        </w:rPr>
      </w:pPr>
    </w:p>
    <w:p w:rsidR="001053B7" w:rsidRDefault="001053B7">
      <w:pPr>
        <w:spacing w:line="360" w:lineRule="auto"/>
        <w:jc w:val="center"/>
        <w:rPr>
          <w:rFonts w:ascii="黑体" w:eastAsia="黑体" w:hAnsi="宋体"/>
          <w:sz w:val="30"/>
          <w:szCs w:val="30"/>
        </w:rPr>
      </w:pPr>
    </w:p>
    <w:p w:rsidR="001053B7" w:rsidRDefault="001053B7">
      <w:pPr>
        <w:spacing w:line="360" w:lineRule="auto"/>
        <w:jc w:val="center"/>
        <w:rPr>
          <w:rFonts w:ascii="黑体" w:eastAsia="黑体" w:hAnsi="宋体"/>
          <w:sz w:val="30"/>
          <w:szCs w:val="30"/>
        </w:rPr>
      </w:pPr>
    </w:p>
    <w:p w:rsidR="001053B7" w:rsidRDefault="001053B7">
      <w:pPr>
        <w:spacing w:line="360" w:lineRule="auto"/>
        <w:jc w:val="center"/>
        <w:rPr>
          <w:rFonts w:ascii="黑体" w:eastAsia="黑体" w:hAnsi="宋体"/>
          <w:sz w:val="30"/>
          <w:szCs w:val="30"/>
        </w:rPr>
      </w:pPr>
    </w:p>
    <w:p w:rsidR="001053B7" w:rsidRDefault="001053B7">
      <w:pPr>
        <w:spacing w:line="360" w:lineRule="auto"/>
        <w:jc w:val="center"/>
        <w:rPr>
          <w:rFonts w:ascii="黑体" w:eastAsia="黑体" w:hAnsi="宋体"/>
          <w:sz w:val="30"/>
          <w:szCs w:val="30"/>
        </w:rPr>
      </w:pPr>
    </w:p>
    <w:p w:rsidR="001053B7" w:rsidRDefault="005C3059">
      <w:pPr>
        <w:spacing w:line="360" w:lineRule="auto"/>
        <w:rPr>
          <w:rFonts w:ascii="黑体" w:eastAsia="黑体"/>
          <w:color w:val="000000"/>
          <w:sz w:val="32"/>
          <w:szCs w:val="32"/>
        </w:rPr>
      </w:pPr>
      <w:r>
        <w:rPr>
          <w:rFonts w:ascii="黑体" w:eastAsia="黑体" w:hint="eastAsia"/>
          <w:color w:val="000000"/>
          <w:sz w:val="32"/>
          <w:szCs w:val="32"/>
        </w:rPr>
        <w:t xml:space="preserve">                    </w:t>
      </w:r>
    </w:p>
    <w:p w:rsidR="001053B7" w:rsidRPr="00931737" w:rsidRDefault="005C3059">
      <w:pPr>
        <w:spacing w:line="360" w:lineRule="auto"/>
        <w:rPr>
          <w:rFonts w:ascii="黑体" w:eastAsia="黑体"/>
          <w:color w:val="000000"/>
          <w:sz w:val="32"/>
          <w:szCs w:val="32"/>
        </w:rPr>
      </w:pPr>
      <w:r>
        <w:rPr>
          <w:rFonts w:ascii="黑体" w:eastAsia="黑体" w:hint="eastAsia"/>
          <w:color w:val="000000"/>
          <w:sz w:val="32"/>
          <w:szCs w:val="32"/>
        </w:rPr>
        <w:t xml:space="preserve">                 </w:t>
      </w:r>
      <w:r w:rsidRPr="00931737">
        <w:rPr>
          <w:rFonts w:ascii="黑体" w:eastAsia="黑体" w:hint="eastAsia"/>
          <w:color w:val="000000"/>
          <w:sz w:val="32"/>
          <w:szCs w:val="32"/>
        </w:rPr>
        <w:t xml:space="preserve"> 学科：初中物理</w:t>
      </w:r>
    </w:p>
    <w:p w:rsidR="001053B7" w:rsidRPr="00931737" w:rsidRDefault="005C3059">
      <w:pPr>
        <w:spacing w:line="360" w:lineRule="auto"/>
        <w:rPr>
          <w:rFonts w:ascii="黑体" w:eastAsia="黑体"/>
          <w:color w:val="000000"/>
          <w:sz w:val="32"/>
          <w:szCs w:val="32"/>
        </w:rPr>
      </w:pPr>
      <w:r w:rsidRPr="00931737">
        <w:rPr>
          <w:rFonts w:ascii="黑体" w:eastAsia="黑体" w:hint="eastAsia"/>
          <w:color w:val="000000"/>
          <w:sz w:val="32"/>
          <w:szCs w:val="32"/>
        </w:rPr>
        <w:t xml:space="preserve">                  </w:t>
      </w:r>
      <w:r w:rsidR="00931737">
        <w:rPr>
          <w:rFonts w:ascii="黑体" w:eastAsia="黑体" w:hint="eastAsia"/>
          <w:color w:val="000000"/>
          <w:sz w:val="32"/>
          <w:szCs w:val="32"/>
        </w:rPr>
        <w:t>单位：</w:t>
      </w:r>
      <w:r w:rsidRPr="00931737">
        <w:rPr>
          <w:rFonts w:ascii="黑体" w:eastAsia="黑体" w:hint="eastAsia"/>
          <w:color w:val="000000"/>
          <w:sz w:val="32"/>
          <w:szCs w:val="32"/>
        </w:rPr>
        <w:t>周良街道初级中学</w:t>
      </w:r>
    </w:p>
    <w:p w:rsidR="001053B7" w:rsidRPr="00931737" w:rsidRDefault="005C3059">
      <w:pPr>
        <w:spacing w:line="360" w:lineRule="auto"/>
        <w:rPr>
          <w:rFonts w:ascii="黑体" w:eastAsia="黑体"/>
          <w:color w:val="000000"/>
          <w:sz w:val="32"/>
          <w:szCs w:val="32"/>
        </w:rPr>
      </w:pPr>
      <w:r w:rsidRPr="00931737">
        <w:rPr>
          <w:rFonts w:ascii="黑体" w:eastAsia="黑体" w:hint="eastAsia"/>
          <w:color w:val="000000"/>
          <w:sz w:val="32"/>
          <w:szCs w:val="32"/>
        </w:rPr>
        <w:t xml:space="preserve">                  姓名：陈波</w:t>
      </w:r>
    </w:p>
    <w:p w:rsidR="001053B7" w:rsidRPr="00931737" w:rsidRDefault="005C3059">
      <w:pPr>
        <w:spacing w:line="360" w:lineRule="auto"/>
        <w:rPr>
          <w:rFonts w:ascii="黑体" w:eastAsia="黑体"/>
          <w:color w:val="000000"/>
          <w:sz w:val="32"/>
          <w:szCs w:val="32"/>
        </w:rPr>
      </w:pPr>
      <w:r w:rsidRPr="00931737">
        <w:rPr>
          <w:rFonts w:ascii="黑体" w:eastAsia="黑体" w:hint="eastAsia"/>
          <w:color w:val="000000"/>
          <w:sz w:val="32"/>
          <w:szCs w:val="32"/>
        </w:rPr>
        <w:t xml:space="preserve">                  联系电话：22499457</w:t>
      </w:r>
    </w:p>
    <w:p w:rsidR="001053B7" w:rsidRPr="00931737" w:rsidRDefault="001053B7">
      <w:pPr>
        <w:spacing w:line="360" w:lineRule="auto"/>
        <w:jc w:val="center"/>
        <w:rPr>
          <w:rFonts w:ascii="黑体" w:eastAsia="黑体" w:hAnsi="宋体"/>
          <w:sz w:val="32"/>
          <w:szCs w:val="32"/>
        </w:rPr>
      </w:pPr>
    </w:p>
    <w:p w:rsidR="001053B7" w:rsidRPr="00931737" w:rsidRDefault="001053B7">
      <w:pPr>
        <w:spacing w:line="360" w:lineRule="auto"/>
        <w:rPr>
          <w:rFonts w:ascii="楷体_GB2312" w:eastAsia="楷体_GB2312" w:hAnsi="宋体"/>
          <w:sz w:val="32"/>
          <w:szCs w:val="32"/>
        </w:rPr>
      </w:pPr>
    </w:p>
    <w:p w:rsidR="001053B7" w:rsidRDefault="001053B7"/>
    <w:p w:rsidR="005C3059" w:rsidRDefault="005C3059">
      <w:pPr>
        <w:ind w:firstLineChars="205" w:firstLine="574"/>
        <w:rPr>
          <w:rFonts w:ascii="宋体" w:hAnsi="宋体"/>
          <w:sz w:val="28"/>
          <w:szCs w:val="28"/>
        </w:rPr>
      </w:pPr>
      <w:r>
        <w:rPr>
          <w:rFonts w:ascii="宋体" w:hAnsi="宋体" w:hint="eastAsia"/>
          <w:sz w:val="28"/>
          <w:szCs w:val="28"/>
        </w:rPr>
        <w:t xml:space="preserve">         </w:t>
      </w:r>
      <w:bookmarkStart w:id="0" w:name="_GoBack"/>
      <w:bookmarkEnd w:id="0"/>
    </w:p>
    <w:p w:rsidR="005C3059" w:rsidRDefault="005C3059" w:rsidP="005C3059">
      <w:pPr>
        <w:ind w:firstLineChars="205" w:firstLine="574"/>
        <w:rPr>
          <w:rFonts w:ascii="宋体" w:hAnsi="宋体"/>
          <w:sz w:val="28"/>
          <w:szCs w:val="28"/>
        </w:rPr>
      </w:pPr>
    </w:p>
    <w:p w:rsidR="001053B7" w:rsidRDefault="005C3059" w:rsidP="005C3059">
      <w:pPr>
        <w:ind w:firstLineChars="455" w:firstLine="1456"/>
        <w:rPr>
          <w:rFonts w:ascii="黑体" w:eastAsia="黑体" w:hAnsi="黑体" w:cs="黑体"/>
          <w:sz w:val="32"/>
          <w:szCs w:val="32"/>
        </w:rPr>
      </w:pPr>
      <w:r>
        <w:rPr>
          <w:rFonts w:ascii="黑体" w:eastAsia="黑体" w:hAnsi="黑体" w:cs="黑体" w:hint="eastAsia"/>
          <w:sz w:val="32"/>
          <w:szCs w:val="32"/>
        </w:rPr>
        <w:lastRenderedPageBreak/>
        <w:t>如何利用信息技术提高物理课堂效率</w:t>
      </w:r>
    </w:p>
    <w:p w:rsidR="001053B7" w:rsidRDefault="005C3059">
      <w:pPr>
        <w:rPr>
          <w:rFonts w:ascii="楷体" w:eastAsia="楷体" w:hAnsi="楷体" w:cs="楷体"/>
        </w:rPr>
      </w:pPr>
      <w:r>
        <w:rPr>
          <w:rFonts w:ascii="楷体" w:eastAsia="楷体" w:hAnsi="楷体" w:cs="楷体" w:hint="eastAsia"/>
        </w:rPr>
        <w:t>内容摘要：</w:t>
      </w:r>
      <w:r w:rsidR="007031D2">
        <w:rPr>
          <w:rFonts w:ascii="楷体" w:eastAsia="楷体" w:hAnsi="楷体" w:cs="楷体" w:hint="eastAsia"/>
        </w:rPr>
        <w:t>信息技术与初中物理学科的整合是物理教学信息化的必由之路；</w:t>
      </w:r>
      <w:r>
        <w:rPr>
          <w:rFonts w:ascii="楷体" w:eastAsia="楷体" w:hAnsi="楷体" w:cs="楷体" w:hint="eastAsia"/>
        </w:rPr>
        <w:t>物理学科与信息技术的整合</w:t>
      </w:r>
      <w:r w:rsidR="007031D2">
        <w:rPr>
          <w:rFonts w:ascii="楷体" w:eastAsia="楷体" w:hAnsi="楷体" w:cs="楷体" w:hint="eastAsia"/>
        </w:rPr>
        <w:t>，可以激发学生的学习兴趣、提高学生的想象能力、</w:t>
      </w:r>
      <w:r w:rsidR="007031D2" w:rsidRPr="007031D2">
        <w:rPr>
          <w:rFonts w:ascii="楷体" w:eastAsia="楷体" w:hAnsi="楷体" w:cs="宋体" w:hint="eastAsia"/>
          <w:szCs w:val="21"/>
        </w:rPr>
        <w:t>提高物理教学的演示效果</w:t>
      </w:r>
      <w:r w:rsidR="007031D2">
        <w:rPr>
          <w:rFonts w:ascii="楷体" w:eastAsia="楷体" w:hAnsi="楷体" w:cs="宋体" w:hint="eastAsia"/>
          <w:szCs w:val="21"/>
        </w:rPr>
        <w:t>、突出重点、突破难点、提高学生的逻辑思维能力，有利于</w:t>
      </w:r>
      <w:r w:rsidR="007031D2">
        <w:rPr>
          <w:rFonts w:ascii="楷体" w:eastAsia="楷体" w:hAnsi="楷体" w:cs="楷体" w:hint="eastAsia"/>
        </w:rPr>
        <w:t>提高课堂教学效率。使</w:t>
      </w:r>
      <w:r>
        <w:rPr>
          <w:rFonts w:ascii="楷体" w:eastAsia="楷体" w:hAnsi="楷体" w:cs="楷体" w:hint="eastAsia"/>
        </w:rPr>
        <w:t>物理课堂上</w:t>
      </w:r>
      <w:r w:rsidR="007031D2">
        <w:rPr>
          <w:rFonts w:ascii="楷体" w:eastAsia="楷体" w:hAnsi="楷体" w:cs="楷体" w:hint="eastAsia"/>
        </w:rPr>
        <w:t>一些</w:t>
      </w:r>
      <w:r>
        <w:rPr>
          <w:rFonts w:ascii="楷体" w:eastAsia="楷体" w:hAnsi="楷体" w:cs="楷体" w:hint="eastAsia"/>
        </w:rPr>
        <w:t>难以见到的生活中的物理情景</w:t>
      </w:r>
      <w:r w:rsidR="00BA4AA0">
        <w:rPr>
          <w:rFonts w:ascii="楷体" w:eastAsia="楷体" w:hAnsi="楷体" w:cs="楷体" w:hint="eastAsia"/>
        </w:rPr>
        <w:t>得到展现</w:t>
      </w:r>
      <w:r>
        <w:rPr>
          <w:rFonts w:ascii="楷体" w:eastAsia="楷体" w:hAnsi="楷体" w:cs="楷体" w:hint="eastAsia"/>
        </w:rPr>
        <w:t xml:space="preserve">。 </w:t>
      </w:r>
    </w:p>
    <w:p w:rsidR="001053B7" w:rsidRDefault="005C3059">
      <w:pPr>
        <w:rPr>
          <w:rFonts w:ascii="楷体" w:eastAsia="楷体" w:hAnsi="楷体" w:cs="楷体"/>
        </w:rPr>
      </w:pPr>
      <w:r>
        <w:rPr>
          <w:rFonts w:ascii="楷体" w:eastAsia="楷体" w:hAnsi="楷体" w:cs="楷体" w:hint="eastAsia"/>
        </w:rPr>
        <w:t xml:space="preserve">关键词：初中物理;信息技术;整合  </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 xml:space="preserve">物理教学离不开现实的一些情境，绝大多数的物理知识都是通过实验和观察，因此现代信息技术与物理学科的整合，是物理教学信息化的必由之路。它们之间的整合，是非常必要的，如何以课程为出发点，让信息技术服务于课程，让两者有机的结合起来，以达到最优化整合。它是以信息技术为依托，全面提升物理课堂教学的实效性，可以达到突出重点，突破难点，提升学生的综合素质。将信息技术运用于初中物理学科教学，不但弥补了传统教学的不足，还提高了物理课堂的教学效率。 </w:t>
      </w:r>
    </w:p>
    <w:p w:rsidR="001053B7" w:rsidRDefault="005C3059">
      <w:pPr>
        <w:numPr>
          <w:ilvl w:val="0"/>
          <w:numId w:val="1"/>
        </w:numPr>
        <w:ind w:firstLine="560"/>
        <w:rPr>
          <w:rFonts w:ascii="宋体" w:eastAsia="宋体" w:hAnsi="宋体" w:cs="宋体"/>
          <w:sz w:val="28"/>
          <w:szCs w:val="28"/>
        </w:rPr>
      </w:pPr>
      <w:r>
        <w:rPr>
          <w:rFonts w:ascii="宋体" w:eastAsia="宋体" w:hAnsi="宋体" w:cs="宋体" w:hint="eastAsia"/>
          <w:sz w:val="28"/>
          <w:szCs w:val="28"/>
        </w:rPr>
        <w:t>信息技术与物理学科的整合，激发了学生的学习兴趣。</w:t>
      </w:r>
    </w:p>
    <w:p w:rsidR="001053B7" w:rsidRDefault="005C3059">
      <w:pPr>
        <w:rPr>
          <w:rFonts w:ascii="宋体" w:eastAsia="宋体" w:hAnsi="宋体" w:cs="宋体"/>
          <w:sz w:val="28"/>
          <w:szCs w:val="28"/>
        </w:rPr>
      </w:pPr>
      <w:r>
        <w:rPr>
          <w:rFonts w:ascii="宋体" w:eastAsia="宋体" w:hAnsi="宋体" w:cs="宋体" w:hint="eastAsia"/>
          <w:sz w:val="28"/>
          <w:szCs w:val="28"/>
        </w:rPr>
        <w:t xml:space="preserve">    美国现代心理学家布鲁纳说：“学习最好的刺激是对所学材料的兴趣。”有了兴趣，学生才能主动、快乐地学习，而兴趣这种积极良好的情绪不是凭空产生的，它总是在一定的情境中产生。因此，在物理教学中运用信息技术就显得非常必要——信息技术的模拟辅助课件可以为我们提供一个便捷直观的平台，创设愉悦、直观的物理情境，激发学生的好奇心和求知欲望，使学生产生如见其物、如闻其声、身临其境的感受，极大地催发出学生积极探索的情感，调动学生对物理学科的学习兴趣。</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例如在《机械运动》引入新课时，上课的开始可以先让学生观看一段生活中关于机械运动的一组画面，大屏幕上出现了天空中穿越云</w:t>
      </w:r>
      <w:r>
        <w:rPr>
          <w:rFonts w:ascii="宋体" w:eastAsia="宋体" w:hAnsi="宋体" w:cs="宋体" w:hint="eastAsia"/>
          <w:sz w:val="28"/>
          <w:szCs w:val="28"/>
        </w:rPr>
        <w:lastRenderedPageBreak/>
        <w:t>朵的飞机，公路上急驰而过的小汽车，草原上奔跑追逐的老虎和豹子，宇宙中运动的人造卫星、地球和太阳。同学们被丰富而且贴近生活的画面一下子吸引住了，变得兴趣盎然，这时教师提出问题：生活中人们是怎样判断出一个物体是运动的还是静止的？利用多媒体再现飞行员在空中抓子弹的动画，并闪现“他为什么会有这么大的本领呢？什么情况下我们也能抓住一颗飞行的子弹呢？”的字样，学生学习兴趣就会很高，心理上会产生一种不弄清楚不罢休的状态，注意力就会集中于学习内容上。这样利于多媒体教学激发了学生学习的兴趣。</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又如在《压力和压强》一节的教学中，压强是教学重点和难点，学生是第一次接触，压强在生活中有哪些应用？他们感到很茫然。在引入新课时，用多媒体展示在雪中艰难行走的步行者陷进雪中和愉快的滑雪者轻松前进的动画，学生定会产生强烈的求知欲望，引入新课的目的成功达到。真实实验与计算机多媒体的科学整合真正辅助了我的理论教学，提高了物理课堂教学的效率。</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 xml:space="preserve">二、信息技术与物理学科的整合，提高了学生的想象能力。 </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多媒体信息技术具有丰富的表现能力，可以冲破时间和空间的限制，通过计算机动画模拟，可以将微观的、不可见的，抽象的、难以理解的教学内容，展示在学生面前，使之形象化、直观化。例如在教学：《滑动变阻器》一课，教材中是通过观察小灯泡的亮度变化来引入讲解的，尽管如此，学生还是要充分发挥了自己的想象，才能判断电流是通过哪段电阻线的。但以初中学生来讲其想象力具有一定的局限性，理解起来也比较难，为此，在这里可以将课本中的实验制作成</w:t>
      </w:r>
      <w:r>
        <w:rPr>
          <w:rFonts w:ascii="宋体" w:eastAsia="宋体" w:hAnsi="宋体" w:cs="宋体" w:hint="eastAsia"/>
          <w:sz w:val="28"/>
          <w:szCs w:val="28"/>
        </w:rPr>
        <w:lastRenderedPageBreak/>
        <w:t>动画，将电路中的电流设为可看见动态的流线，当闭合开关时，电流就会从电源的正极经导线、滑动变阻器和用电器流向负极，这样，滑动变阻器中哪段电阻线接入电路便一目了然了，然后移动滑片通过观察这段电阻线的长度变化就可判断变阻器接入电路的阻值的变化。这样，利用动画模拟把看不见的电流变为可看见的“电流”，学生一下子豁然开朗了。把问题的本质表现的一目了然。</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三、信息技术与物理学科的整合，提高物理教学的演示效果。</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在物理教学中实验教学是非常重要的一部分，有许多演示实验的可见度很小，由于可见度小，很难使每个学生都观察清楚，这就很大程度上降低了演示实验的效果，影响了物理教学效果。</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例如：在讲《电流表和电压表的读数》教学时，把表盘放大，改变指针的位置和量程，让学生练习读数，效果很好。在磁感线、通电螺线管的磁场等教学中，教师的演示实验是在平面上进行的，要让学生在座位上看清楚是不可能的，所以教师需要采取拿着实验让学生看或让学生到前边讲台上去观看等方法，这样做既麻烦又浪费时间。如果适时地利用多媒体投影仪进行放大既方便又节省时间，效果又好。演示时只需把磁体放在视频实物展台上，磁体上边再放上一块玻璃板，在玻璃板上撒些铁粉，轻轻振动玻璃板，即可以在荧幕上看到清楚的磁感线的分布情况。观察通电螺线管的磁场时，把螺线管磁场演示仪也放在视频实物展台，通电后可以非常清楚地看到铁屑在油中的运动情形及最后的分布状况。同理也可以演示同名磁极和异名磁极间的相互作用，即生动效果又好，同时节省了宝贵的时间，增加了课堂的知</w:t>
      </w:r>
      <w:r>
        <w:rPr>
          <w:rFonts w:ascii="宋体" w:eastAsia="宋体" w:hAnsi="宋体" w:cs="宋体" w:hint="eastAsia"/>
          <w:sz w:val="28"/>
          <w:szCs w:val="28"/>
        </w:rPr>
        <w:lastRenderedPageBreak/>
        <w:t>识密度。</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又如：《液化现象》，一般用乙醚做常温加压液化演示，可见度很小，使用视频实物展台演示效果也很好。演示时用装有乙醚的注射器，放在载物台上，调节镜头使成像最清楚，推动或抽动活塞做加压液化和减压汽化实验，就明显地看到液化和汽化现象，使抽象难做的有毒的实验获得很好的效果。总之，利用多媒体技术的放大作用来提高可见度小的演示实验，都可以收到很好的演示实验效果。</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再如：电流的形成，电磁感应，失重状态等，教师利用多媒体技术再现模拟，是教师用叙述、挂图等传统教学方式无法比拟的效果。</w:t>
      </w:r>
    </w:p>
    <w:p w:rsidR="001053B7" w:rsidRDefault="005C3059">
      <w:pPr>
        <w:numPr>
          <w:ilvl w:val="0"/>
          <w:numId w:val="2"/>
        </w:numPr>
        <w:ind w:firstLine="560"/>
        <w:rPr>
          <w:rFonts w:ascii="宋体" w:eastAsia="宋体" w:hAnsi="宋体" w:cs="宋体"/>
          <w:sz w:val="28"/>
          <w:szCs w:val="28"/>
        </w:rPr>
      </w:pPr>
      <w:r>
        <w:rPr>
          <w:rFonts w:ascii="宋体" w:eastAsia="宋体" w:hAnsi="宋体" w:cs="宋体" w:hint="eastAsia"/>
          <w:sz w:val="28"/>
          <w:szCs w:val="28"/>
        </w:rPr>
        <w:t>信息技术与物理学科的整合，突出重点、突破难点。</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科学运用信息技术与初中物理整合可以展现宏观和微观的物理现象，为近代物理初步的教学提供便利的条件,提升教学的效率。随着人类认识范围不断扩展，不可能直接感知的事物逐渐出现在我们面前，在近代物理学的教学中，教师更加难以用实物器材来演示微观世界的物理情景，这让学生在近代物理的学习中感到前所未有的困惑和迷茫，多媒体课件在这方面却展示了它超乎寻常的巨大魅力，现代信息技术的声音和视频功能让我们轻松跨过传统媒体无法逾越的鸿沟，拓宽了我们的视野 ，它既可以把我们带到久远的过去和将来，也可以把我们带入广袤的宇宙和神秘的微观世界。</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运用多媒体信息技术，可以变抽象为具体，变无声为有声，调动学生各种感官共同作用以强化感知，帮助其建立起抽象的时空想象能力，解决了我们过去“巧妇难为无米之炊”的苦衷。  如果靠老师平</w:t>
      </w:r>
      <w:r>
        <w:rPr>
          <w:rFonts w:ascii="宋体" w:eastAsia="宋体" w:hAnsi="宋体" w:cs="宋体" w:hint="eastAsia"/>
          <w:sz w:val="28"/>
          <w:szCs w:val="28"/>
        </w:rPr>
        <w:lastRenderedPageBreak/>
        <w:t>铺直叙的讲述物理事实和现象，由于初中生的知识、经验有限，又常常带有主观性和片面性，容易固执已见，怀疑一切，他们对你讲的内容因为不明白，所以不相信，知识就难以掌握。此时若利用多媒体展示这些宏观或微观的现象，效果就可能大不一样。</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 xml:space="preserve">如在《光的直线传播》一节的教学中，有分析日食和月食成因的内容，你直接说这是由于光的直线传播造成的，学生疑惑，不能接受。但你若采用多媒体动画模拟地球和月球的运动，学生能观察出当月球转到太阳和地球之间时，由于光的直线传播，它就挡住了太阳射向地球的光线，地球上出现了阴影，就是日食。由于模拟了具体的形象，学生看得明白，自然知识就会牢记不忘了。使学生获得感性认识，从而突破了教学难点。  </w:t>
      </w:r>
    </w:p>
    <w:p w:rsidR="001053B7" w:rsidRDefault="005C3059">
      <w:pPr>
        <w:numPr>
          <w:ilvl w:val="0"/>
          <w:numId w:val="2"/>
        </w:numPr>
        <w:ind w:firstLine="560"/>
        <w:rPr>
          <w:rFonts w:ascii="宋体" w:eastAsia="宋体" w:hAnsi="宋体" w:cs="宋体"/>
          <w:sz w:val="28"/>
          <w:szCs w:val="28"/>
        </w:rPr>
      </w:pPr>
      <w:r>
        <w:rPr>
          <w:rFonts w:ascii="宋体" w:eastAsia="宋体" w:hAnsi="宋体" w:cs="宋体" w:hint="eastAsia"/>
          <w:sz w:val="28"/>
          <w:szCs w:val="28"/>
        </w:rPr>
        <w:t>信息技术与物理学科的整合，提高了学生的逻辑思维能力。</w:t>
      </w:r>
    </w:p>
    <w:p w:rsidR="001053B7" w:rsidRDefault="005C3059">
      <w:pPr>
        <w:ind w:firstLine="560"/>
        <w:rPr>
          <w:rFonts w:ascii="宋体" w:eastAsia="宋体" w:hAnsi="宋体" w:cs="宋体"/>
          <w:sz w:val="28"/>
          <w:szCs w:val="28"/>
        </w:rPr>
      </w:pPr>
      <w:r>
        <w:rPr>
          <w:rFonts w:ascii="宋体" w:eastAsia="宋体" w:hAnsi="宋体" w:cs="宋体" w:hint="eastAsia"/>
          <w:sz w:val="28"/>
          <w:szCs w:val="28"/>
        </w:rPr>
        <w:t>思维是人脑对客观事物的概括和间接的反映，反映了事物的本质属性和内在的规律性联系。培养和训练学生的思维能力是现代教学的基本要求。多媒体表现力强，信息量大，可以在课堂再现物理情景，学生通过观察直观画面，展开丰富的想象，进行积极思维，从而培养学生的观察能力、想象能力、综合分析能力、解决问题的能力，促进思维向纵深发展。  经验表明，学生感到物理题目难做的原因不是物理规律不熟，而是无法想象完整的物理情景，从而无法准确地弄清物理过程。多媒体作为一种特殊的教学手段，具有声画并茂、视听结合、形象生动、感染力强的特点，隐含丰富的兴趣因素，可以直观形象展现观察的事物或现象，能够创设生动、直观、形象的学习氛围，使教</w:t>
      </w:r>
      <w:r>
        <w:rPr>
          <w:rFonts w:ascii="宋体" w:eastAsia="宋体" w:hAnsi="宋体" w:cs="宋体" w:hint="eastAsia"/>
          <w:sz w:val="28"/>
          <w:szCs w:val="28"/>
        </w:rPr>
        <w:lastRenderedPageBreak/>
        <w:t xml:space="preserve">学直观化、模型化、动态化，能够将抽象的物理概念转化为形象生动的物理画面，降低了物理知识的认知难度，充分调动起学生的求知欲望。在传统教学过程中，教师都喜欢采用物理实验引入探讨的方式来提高学生的积极性，从而为自己的讲解铺下道路，由此可以看出，物理实验在物理课堂教学中是非常重要的。而现在，信息技术特别是多媒体技术的引入，又为物理实验的教学提供了更多的呈现方式和手段。这种表现方式不仅可以体现在实验之前的引导，而且还可以体现在实验过程的讲解，当然实验之后的分析则更加可以利用信息技术来快速重现实验过程以便概括总结。信息技术提供给学生的不是一种或几种感观刺激，它提供的是一个多感观、多角度、虚拟现实的一种强烈的刺激。在这样的感观情境下带给学生的愉悦舒畅的感受是非常容易的，同时还提高了物理课堂效率。  </w:t>
      </w:r>
    </w:p>
    <w:p w:rsidR="001053B7" w:rsidRDefault="005C3059">
      <w:pPr>
        <w:rPr>
          <w:rFonts w:ascii="宋体" w:eastAsia="宋体" w:hAnsi="宋体" w:cs="宋体"/>
          <w:sz w:val="28"/>
          <w:szCs w:val="28"/>
        </w:rPr>
      </w:pPr>
      <w:r>
        <w:rPr>
          <w:rFonts w:ascii="宋体" w:eastAsia="宋体" w:hAnsi="宋体" w:cs="宋体" w:hint="eastAsia"/>
          <w:sz w:val="28"/>
          <w:szCs w:val="28"/>
        </w:rPr>
        <w:t xml:space="preserve">    总之，在物理教学中应用多媒体技术具有很大的益处，多媒体技术的优势完全可以用在物理课堂教学中，有利于提高物理教学效果。把一些重点、难点的知识表现的一目了然，调动了学生学习兴趣，提高了课堂效率。</w:t>
      </w:r>
    </w:p>
    <w:p w:rsidR="009B0822" w:rsidRDefault="009B0822">
      <w:pPr>
        <w:rPr>
          <w:rFonts w:ascii="宋体" w:eastAsia="宋体" w:hAnsi="宋体" w:cs="宋体"/>
          <w:sz w:val="28"/>
          <w:szCs w:val="28"/>
        </w:rPr>
      </w:pPr>
    </w:p>
    <w:p w:rsidR="001053B7" w:rsidRDefault="005C3059">
      <w:pPr>
        <w:rPr>
          <w:rFonts w:ascii="楷体" w:eastAsia="楷体" w:hAnsi="楷体" w:cs="楷体"/>
          <w:szCs w:val="21"/>
        </w:rPr>
      </w:pPr>
      <w:r>
        <w:rPr>
          <w:rFonts w:ascii="楷体" w:eastAsia="楷体" w:hAnsi="楷体" w:cs="楷体" w:hint="eastAsia"/>
          <w:szCs w:val="21"/>
        </w:rPr>
        <w:t>参考文献:</w:t>
      </w:r>
    </w:p>
    <w:p w:rsidR="001053B7" w:rsidRDefault="005C3059" w:rsidP="009B0822">
      <w:pPr>
        <w:rPr>
          <w:rFonts w:ascii="楷体" w:eastAsia="楷体" w:hAnsi="楷体" w:cs="楷体"/>
          <w:szCs w:val="21"/>
        </w:rPr>
      </w:pPr>
      <w:r>
        <w:rPr>
          <w:rFonts w:ascii="楷体" w:eastAsia="楷体" w:hAnsi="楷体" w:cs="楷体" w:hint="eastAsia"/>
          <w:szCs w:val="21"/>
        </w:rPr>
        <w:t>[1] 曾祥翊，信息技术对中小学教育的影响及其应用，中国电化教育1999.10</w:t>
      </w:r>
    </w:p>
    <w:p w:rsidR="001053B7" w:rsidRDefault="005C3059" w:rsidP="009B0822">
      <w:pPr>
        <w:rPr>
          <w:rFonts w:ascii="楷体" w:eastAsia="楷体" w:hAnsi="楷体" w:cs="楷体"/>
          <w:szCs w:val="21"/>
        </w:rPr>
      </w:pPr>
      <w:r>
        <w:rPr>
          <w:rFonts w:ascii="楷体" w:eastAsia="楷体" w:hAnsi="楷体" w:cs="楷体" w:hint="eastAsia"/>
          <w:szCs w:val="21"/>
        </w:rPr>
        <w:t>[2] 余胜泉．信息技术与课程整合的目标与策略[J]．人民教育，2002，(2)</w:t>
      </w:r>
    </w:p>
    <w:p w:rsidR="001053B7" w:rsidRDefault="005C3059" w:rsidP="009B0822">
      <w:pPr>
        <w:rPr>
          <w:rFonts w:ascii="楷体" w:eastAsia="楷体" w:hAnsi="楷体" w:cs="楷体"/>
          <w:szCs w:val="21"/>
        </w:rPr>
      </w:pPr>
      <w:r>
        <w:rPr>
          <w:rFonts w:ascii="楷体" w:eastAsia="楷体" w:hAnsi="楷体" w:cs="楷体" w:hint="eastAsia"/>
          <w:szCs w:val="21"/>
        </w:rPr>
        <w:t>[3] 何克抗.信息技术与课程深层次整合的理论与方法[J].中小学信息技术教育，2005(2)</w:t>
      </w:r>
    </w:p>
    <w:p w:rsidR="001053B7" w:rsidRDefault="005C3059" w:rsidP="009B0822">
      <w:pPr>
        <w:rPr>
          <w:rFonts w:ascii="楷体" w:eastAsia="楷体" w:hAnsi="楷体" w:cs="楷体"/>
          <w:szCs w:val="21"/>
        </w:rPr>
      </w:pPr>
      <w:r>
        <w:rPr>
          <w:rFonts w:ascii="楷体" w:eastAsia="楷体" w:hAnsi="楷体" w:cs="楷体" w:hint="eastAsia"/>
          <w:szCs w:val="21"/>
        </w:rPr>
        <w:t>[4] 李谨．纵论信息技术与课程整合——何克抗教授访谈[Ｊ]．中小学信息技术教育，2002(7）</w:t>
      </w:r>
    </w:p>
    <w:p w:rsidR="001053B7" w:rsidRDefault="001053B7">
      <w:pPr>
        <w:rPr>
          <w:rFonts w:ascii="宋体" w:eastAsia="宋体" w:hAnsi="宋体" w:cs="宋体"/>
          <w:sz w:val="28"/>
          <w:szCs w:val="28"/>
        </w:rPr>
      </w:pPr>
    </w:p>
    <w:sectPr w:rsidR="001053B7" w:rsidSect="001053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32E17"/>
    <w:multiLevelType w:val="singleLevel"/>
    <w:tmpl w:val="59432E17"/>
    <w:lvl w:ilvl="0">
      <w:start w:val="1"/>
      <w:numFmt w:val="chineseCounting"/>
      <w:suff w:val="nothing"/>
      <w:lvlText w:val="%1、"/>
      <w:lvlJc w:val="left"/>
    </w:lvl>
  </w:abstractNum>
  <w:abstractNum w:abstractNumId="1">
    <w:nsid w:val="59438C7A"/>
    <w:multiLevelType w:val="singleLevel"/>
    <w:tmpl w:val="59438C7A"/>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5854C68"/>
    <w:rsid w:val="00096FDC"/>
    <w:rsid w:val="001053B7"/>
    <w:rsid w:val="00281E0B"/>
    <w:rsid w:val="00535C17"/>
    <w:rsid w:val="005C3059"/>
    <w:rsid w:val="007031D2"/>
    <w:rsid w:val="007F2761"/>
    <w:rsid w:val="00931737"/>
    <w:rsid w:val="00985E12"/>
    <w:rsid w:val="00997079"/>
    <w:rsid w:val="009B0822"/>
    <w:rsid w:val="00A53718"/>
    <w:rsid w:val="00AE644F"/>
    <w:rsid w:val="00BA4AA0"/>
    <w:rsid w:val="00E77AE5"/>
    <w:rsid w:val="00EC0A04"/>
    <w:rsid w:val="00FC0E7C"/>
    <w:rsid w:val="00FE255C"/>
    <w:rsid w:val="045628BB"/>
    <w:rsid w:val="05854C68"/>
    <w:rsid w:val="0913255C"/>
    <w:rsid w:val="16A51B87"/>
    <w:rsid w:val="1F79557C"/>
    <w:rsid w:val="23CC1396"/>
    <w:rsid w:val="23D03FBD"/>
    <w:rsid w:val="25A8003A"/>
    <w:rsid w:val="32932B53"/>
    <w:rsid w:val="35A40D57"/>
    <w:rsid w:val="37640F7B"/>
    <w:rsid w:val="38A02C01"/>
    <w:rsid w:val="44AE6B75"/>
    <w:rsid w:val="496C2263"/>
    <w:rsid w:val="4B813E34"/>
    <w:rsid w:val="4EE0501B"/>
    <w:rsid w:val="4EE35F47"/>
    <w:rsid w:val="56076EFF"/>
    <w:rsid w:val="58A86EE1"/>
    <w:rsid w:val="5F7632EF"/>
    <w:rsid w:val="62C73D31"/>
    <w:rsid w:val="67165817"/>
    <w:rsid w:val="68F25951"/>
    <w:rsid w:val="6A0A510F"/>
    <w:rsid w:val="6C435940"/>
    <w:rsid w:val="753122CB"/>
    <w:rsid w:val="7B296E4F"/>
    <w:rsid w:val="7BA428D0"/>
    <w:rsid w:val="7FEF0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3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102C4-250B-4268-9C55-1921CAA6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3817</Words>
  <Characters>3863</Characters>
  <Application>Microsoft Office Word</Application>
  <DocSecurity>0</DocSecurity>
  <Lines>160</Lines>
  <Paragraphs>32</Paragraphs>
  <ScaleCrop>false</ScaleCrop>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liunianji</dc:creator>
  <cp:lastModifiedBy>Administrator</cp:lastModifiedBy>
  <cp:revision>16</cp:revision>
  <cp:lastPrinted>2017-06-19T08:47:00Z</cp:lastPrinted>
  <dcterms:created xsi:type="dcterms:W3CDTF">2017-05-10T06:40:00Z</dcterms:created>
  <dcterms:modified xsi:type="dcterms:W3CDTF">2017-06-19T08:49:00Z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