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32"/>
        </w:rPr>
      </w:pPr>
      <w:r>
        <w:rPr>
          <w:rFonts w:hint="eastAsia"/>
          <w:b/>
          <w:sz w:val="28"/>
          <w:szCs w:val="32"/>
        </w:rPr>
        <w:t>完成课题的可行性分析</w:t>
      </w:r>
    </w:p>
    <w:p>
      <w:pPr>
        <w:numPr>
          <w:ilvl w:val="0"/>
          <w:numId w:val="1"/>
        </w:numPr>
        <w:spacing w:line="360" w:lineRule="auto"/>
        <w:rPr>
          <w:rFonts w:hint="eastAsia"/>
          <w:sz w:val="24"/>
          <w:szCs w:val="28"/>
        </w:rPr>
      </w:pPr>
      <w:bookmarkStart w:id="0" w:name="_GoBack"/>
      <w:r>
        <w:rPr>
          <w:rFonts w:hint="eastAsia"/>
          <w:sz w:val="24"/>
          <w:szCs w:val="28"/>
          <w:lang w:eastAsia="zh-CN"/>
        </w:rPr>
        <w:t>研究</w:t>
      </w:r>
      <w:r>
        <w:rPr>
          <w:rFonts w:hint="eastAsia"/>
          <w:sz w:val="24"/>
          <w:szCs w:val="28"/>
        </w:rPr>
        <w:t>目的</w:t>
      </w:r>
    </w:p>
    <w:p>
      <w:pPr>
        <w:numPr>
          <w:ilvl w:val="0"/>
          <w:numId w:val="0"/>
        </w:numPr>
        <w:spacing w:line="360" w:lineRule="auto"/>
        <w:rPr>
          <w:rFonts w:hint="eastAsia"/>
          <w:sz w:val="24"/>
          <w:szCs w:val="28"/>
        </w:rPr>
      </w:pPr>
      <w:r>
        <w:rPr>
          <w:rFonts w:hint="eastAsia"/>
          <w:sz w:val="24"/>
          <w:szCs w:val="28"/>
          <w:lang w:val="en-US" w:eastAsia="zh-CN"/>
        </w:rPr>
        <w:t xml:space="preserve">    </w:t>
      </w:r>
      <w:r>
        <w:rPr>
          <w:rFonts w:hint="eastAsia"/>
          <w:sz w:val="24"/>
          <w:szCs w:val="28"/>
          <w:lang w:eastAsia="zh-CN"/>
        </w:rPr>
        <w:t>学校能够建立以信息技术为核心的现代技术装备起来的现代化教育教学环境，培养</w:t>
      </w:r>
      <w:r>
        <w:rPr>
          <w:rFonts w:hint="eastAsia"/>
          <w:sz w:val="24"/>
          <w:szCs w:val="28"/>
        </w:rPr>
        <w:t>能在教育教学中自觉自如地应用现代信息技术的教师队伍</w:t>
      </w:r>
      <w:r>
        <w:rPr>
          <w:rFonts w:hint="eastAsia"/>
          <w:sz w:val="24"/>
          <w:szCs w:val="28"/>
          <w:lang w:eastAsia="zh-CN"/>
        </w:rPr>
        <w:t>，研究形成</w:t>
      </w:r>
      <w:r>
        <w:rPr>
          <w:rFonts w:hint="eastAsia"/>
          <w:color w:val="auto"/>
          <w:sz w:val="24"/>
          <w:szCs w:val="28"/>
        </w:rPr>
        <w:t>在移动教育环境下的信息技术与教育教学相容融合的</w:t>
      </w:r>
      <w:r>
        <w:rPr>
          <w:rFonts w:hint="eastAsia"/>
          <w:sz w:val="24"/>
          <w:szCs w:val="28"/>
        </w:rPr>
        <w:t>新型</w:t>
      </w:r>
      <w:r>
        <w:rPr>
          <w:rFonts w:hint="eastAsia"/>
          <w:sz w:val="24"/>
          <w:szCs w:val="28"/>
          <w:lang w:eastAsia="zh-CN"/>
        </w:rPr>
        <w:t>交互式</w:t>
      </w:r>
      <w:r>
        <w:rPr>
          <w:rFonts w:hint="eastAsia"/>
          <w:sz w:val="24"/>
          <w:szCs w:val="28"/>
        </w:rPr>
        <w:t>学习模式</w:t>
      </w:r>
      <w:r>
        <w:rPr>
          <w:rFonts w:hint="eastAsia"/>
          <w:sz w:val="24"/>
          <w:szCs w:val="28"/>
          <w:lang w:eastAsia="zh-CN"/>
        </w:rPr>
        <w:t>。</w:t>
      </w:r>
    </w:p>
    <w:p>
      <w:pPr>
        <w:numPr>
          <w:ilvl w:val="0"/>
          <w:numId w:val="1"/>
        </w:numPr>
        <w:spacing w:line="360" w:lineRule="auto"/>
        <w:rPr>
          <w:rFonts w:hint="eastAsia"/>
          <w:sz w:val="24"/>
          <w:szCs w:val="28"/>
        </w:rPr>
      </w:pPr>
      <w:r>
        <w:rPr>
          <w:rFonts w:hint="eastAsia"/>
          <w:sz w:val="24"/>
          <w:szCs w:val="28"/>
          <w:lang w:eastAsia="zh-CN"/>
        </w:rPr>
        <w:t>研究</w:t>
      </w:r>
      <w:r>
        <w:rPr>
          <w:rFonts w:hint="eastAsia"/>
          <w:sz w:val="24"/>
          <w:szCs w:val="28"/>
        </w:rPr>
        <w:t>意义</w:t>
      </w:r>
    </w:p>
    <w:p>
      <w:pPr>
        <w:spacing w:line="360" w:lineRule="auto"/>
        <w:ind w:firstLine="405"/>
        <w:rPr>
          <w:rFonts w:hint="eastAsia"/>
          <w:sz w:val="24"/>
          <w:szCs w:val="28"/>
        </w:rPr>
      </w:pPr>
      <w:r>
        <w:rPr>
          <w:rFonts w:hint="eastAsia"/>
          <w:sz w:val="24"/>
          <w:szCs w:val="28"/>
        </w:rPr>
        <w:t>我校已开展了信息化应用方面的教学活动，教师通过做课探究移动教育在课堂中的应用。</w:t>
      </w:r>
      <w:r>
        <w:rPr>
          <w:rFonts w:hint="eastAsia"/>
          <w:sz w:val="24"/>
          <w:szCs w:val="28"/>
          <w:lang w:eastAsia="zh-CN"/>
        </w:rPr>
        <w:t>探索新型的交互式教学模式，</w:t>
      </w:r>
      <w:r>
        <w:rPr>
          <w:rFonts w:hint="eastAsia"/>
          <w:sz w:val="24"/>
          <w:szCs w:val="28"/>
        </w:rPr>
        <w:t>促进信息技术与教育教学融合创新</w:t>
      </w:r>
      <w:r>
        <w:rPr>
          <w:rFonts w:hint="eastAsia"/>
          <w:sz w:val="24"/>
          <w:szCs w:val="28"/>
          <w:lang w:eastAsia="zh-CN"/>
        </w:rPr>
        <w:t>，</w:t>
      </w:r>
      <w:r>
        <w:rPr>
          <w:rFonts w:hint="eastAsia"/>
          <w:sz w:val="24"/>
          <w:szCs w:val="28"/>
        </w:rPr>
        <w:t>推进以学习者为中心的观念转变和实践探索</w:t>
      </w:r>
      <w:r>
        <w:rPr>
          <w:rFonts w:hint="eastAsia"/>
          <w:sz w:val="24"/>
          <w:szCs w:val="28"/>
          <w:lang w:eastAsia="zh-CN"/>
        </w:rPr>
        <w:t>。</w:t>
      </w:r>
    </w:p>
    <w:p>
      <w:pPr>
        <w:numPr>
          <w:ilvl w:val="0"/>
          <w:numId w:val="1"/>
        </w:numPr>
        <w:spacing w:line="360" w:lineRule="auto"/>
        <w:rPr>
          <w:rFonts w:hint="eastAsia"/>
          <w:sz w:val="24"/>
          <w:szCs w:val="28"/>
        </w:rPr>
      </w:pPr>
      <w:r>
        <w:rPr>
          <w:rFonts w:hint="eastAsia"/>
          <w:sz w:val="24"/>
          <w:szCs w:val="28"/>
          <w:lang w:eastAsia="zh-CN"/>
        </w:rPr>
        <w:t>研究</w:t>
      </w:r>
      <w:r>
        <w:rPr>
          <w:rFonts w:hint="eastAsia"/>
          <w:sz w:val="24"/>
          <w:szCs w:val="28"/>
        </w:rPr>
        <w:t>内容</w:t>
      </w:r>
    </w:p>
    <w:p>
      <w:pPr>
        <w:numPr>
          <w:ilvl w:val="0"/>
          <w:numId w:val="2"/>
        </w:numPr>
        <w:spacing w:line="360" w:lineRule="auto"/>
        <w:rPr>
          <w:rFonts w:hint="eastAsia"/>
          <w:sz w:val="24"/>
          <w:szCs w:val="28"/>
          <w:lang w:val="en-US" w:eastAsia="zh-CN"/>
        </w:rPr>
      </w:pPr>
      <w:r>
        <w:rPr>
          <w:rFonts w:hint="eastAsia"/>
          <w:sz w:val="24"/>
          <w:szCs w:val="28"/>
          <w:lang w:val="en-US" w:eastAsia="zh-CN"/>
        </w:rPr>
        <w:t>创设移动教育环境</w:t>
      </w:r>
    </w:p>
    <w:p>
      <w:pPr>
        <w:numPr>
          <w:ilvl w:val="0"/>
          <w:numId w:val="0"/>
        </w:numPr>
        <w:spacing w:line="360" w:lineRule="auto"/>
        <w:ind w:firstLine="420"/>
        <w:rPr>
          <w:rFonts w:hint="eastAsia"/>
          <w:sz w:val="24"/>
          <w:szCs w:val="28"/>
          <w:lang w:val="en-US" w:eastAsia="zh-CN"/>
        </w:rPr>
      </w:pPr>
      <w:r>
        <w:rPr>
          <w:rFonts w:hint="eastAsia"/>
          <w:sz w:val="24"/>
          <w:szCs w:val="28"/>
          <w:lang w:val="en-US" w:eastAsia="zh-CN"/>
        </w:rPr>
        <w:t>专职人员与软件公司多沟通，进一步开发平板电脑互动系统的应用，打造智慧课堂与人人通教育资源系统，实现移动教育环境。建立完善的网络及移动教育系统，无线网络覆盖，平板移动设备以及乐恩课堂互动学习系统，形成以教师、学生、为服务对象的一个“网络化伴学平台”和“辅助教学工具。</w:t>
      </w:r>
    </w:p>
    <w:p>
      <w:pPr>
        <w:numPr>
          <w:ilvl w:val="0"/>
          <w:numId w:val="2"/>
        </w:numPr>
        <w:spacing w:line="360" w:lineRule="auto"/>
        <w:rPr>
          <w:rFonts w:hint="eastAsia"/>
          <w:sz w:val="24"/>
          <w:szCs w:val="28"/>
          <w:lang w:val="en-US" w:eastAsia="zh-CN"/>
        </w:rPr>
      </w:pPr>
      <w:r>
        <w:rPr>
          <w:rFonts w:hint="eastAsia"/>
          <w:sz w:val="24"/>
          <w:szCs w:val="28"/>
          <w:lang w:val="en-US" w:eastAsia="zh-CN"/>
        </w:rPr>
        <w:t>交互式教学的建立</w:t>
      </w:r>
    </w:p>
    <w:p>
      <w:pPr>
        <w:numPr>
          <w:ilvl w:val="0"/>
          <w:numId w:val="0"/>
        </w:numPr>
        <w:spacing w:line="360" w:lineRule="auto"/>
        <w:ind w:firstLine="480"/>
        <w:rPr>
          <w:rFonts w:hint="eastAsia"/>
          <w:sz w:val="24"/>
          <w:szCs w:val="28"/>
          <w:lang w:val="en-US" w:eastAsia="zh-CN"/>
        </w:rPr>
      </w:pPr>
      <w:r>
        <w:rPr>
          <w:rFonts w:hint="eastAsia"/>
          <w:sz w:val="24"/>
          <w:szCs w:val="28"/>
          <w:lang w:val="en-US" w:eastAsia="zh-CN"/>
        </w:rPr>
        <w:t>开展教师应用培训，定期进行教研，实验课等，提升教师的信息化素养及能力，能够将教育教学与信息化相融合，将传统教育与现代信息化完美相融合，</w:t>
      </w:r>
      <w:r>
        <w:rPr>
          <w:rFonts w:hint="eastAsia"/>
          <w:sz w:val="24"/>
          <w:szCs w:val="28"/>
          <w:lang w:eastAsia="zh-CN"/>
        </w:rPr>
        <w:t>充分利用互动系统实现移动教育课堂，</w:t>
      </w:r>
      <w:r>
        <w:rPr>
          <w:rFonts w:hint="eastAsia"/>
          <w:sz w:val="24"/>
          <w:szCs w:val="28"/>
          <w:lang w:val="en-US" w:eastAsia="zh-CN"/>
        </w:rPr>
        <w:t>促进教与学、教与教、学与学的全面互动。</w:t>
      </w:r>
    </w:p>
    <w:p>
      <w:pPr>
        <w:numPr>
          <w:ilvl w:val="0"/>
          <w:numId w:val="2"/>
        </w:numPr>
        <w:spacing w:line="360" w:lineRule="auto"/>
        <w:rPr>
          <w:rFonts w:hint="eastAsia"/>
          <w:sz w:val="24"/>
          <w:szCs w:val="28"/>
          <w:lang w:val="en-US" w:eastAsia="zh-CN"/>
        </w:rPr>
      </w:pPr>
      <w:r>
        <w:rPr>
          <w:rFonts w:hint="eastAsia"/>
          <w:sz w:val="24"/>
          <w:szCs w:val="28"/>
          <w:lang w:val="en-US" w:eastAsia="zh-CN"/>
        </w:rPr>
        <w:t>学生交互式学习的体验</w:t>
      </w:r>
    </w:p>
    <w:p>
      <w:pPr>
        <w:numPr>
          <w:numId w:val="0"/>
        </w:numPr>
        <w:spacing w:line="360" w:lineRule="auto"/>
        <w:rPr>
          <w:rFonts w:hint="eastAsia"/>
          <w:sz w:val="24"/>
          <w:szCs w:val="28"/>
          <w:lang w:val="en-US" w:eastAsia="zh-CN"/>
        </w:rPr>
      </w:pPr>
      <w:r>
        <w:rPr>
          <w:rFonts w:hint="eastAsia"/>
          <w:sz w:val="24"/>
          <w:szCs w:val="28"/>
          <w:lang w:val="en-US" w:eastAsia="zh-CN"/>
        </w:rPr>
        <w:t xml:space="preserve">    在移动教育环境下，学生不受时间、不受地点约束地学习，与教师间的互动学习，在教育信息化环境下的全新学习形式体验。</w:t>
      </w:r>
    </w:p>
    <w:p>
      <w:pPr>
        <w:spacing w:line="360" w:lineRule="auto"/>
        <w:rPr>
          <w:sz w:val="24"/>
          <w:szCs w:val="28"/>
        </w:rPr>
      </w:pPr>
      <w:r>
        <w:rPr>
          <w:rFonts w:hint="eastAsia"/>
          <w:sz w:val="24"/>
          <w:szCs w:val="28"/>
        </w:rPr>
        <w:t>四、研究方法</w:t>
      </w:r>
    </w:p>
    <w:p>
      <w:pPr>
        <w:spacing w:line="360" w:lineRule="auto"/>
        <w:ind w:firstLine="405"/>
        <w:rPr>
          <w:sz w:val="24"/>
          <w:szCs w:val="28"/>
        </w:rPr>
      </w:pPr>
      <w:r>
        <w:rPr>
          <w:rFonts w:hint="eastAsia"/>
          <w:sz w:val="24"/>
          <w:szCs w:val="28"/>
        </w:rPr>
        <w:t>1.文献法：根据我小课题及研究内容，查询相关理论及有关的报刊杂志及网上资料，通过分析研究，在已有的研究成果基础上，提出自己的研究方案，并且对收集到的资料加工整理，成为教学研究资源。</w:t>
      </w:r>
    </w:p>
    <w:p>
      <w:pPr>
        <w:spacing w:line="360" w:lineRule="auto"/>
        <w:ind w:firstLine="405"/>
        <w:rPr>
          <w:sz w:val="24"/>
          <w:szCs w:val="28"/>
        </w:rPr>
      </w:pPr>
      <w:r>
        <w:rPr>
          <w:rFonts w:hint="eastAsia"/>
          <w:sz w:val="24"/>
          <w:szCs w:val="28"/>
        </w:rPr>
        <w:t>2.行动研究法：</w:t>
      </w:r>
      <w:r>
        <w:rPr>
          <w:rFonts w:hint="eastAsia"/>
          <w:sz w:val="24"/>
          <w:szCs w:val="28"/>
          <w:lang w:eastAsia="zh-CN"/>
        </w:rPr>
        <w:t>开展教师培训，掌握移动环境的使用方法，</w:t>
      </w:r>
      <w:r>
        <w:rPr>
          <w:rFonts w:hint="eastAsia"/>
          <w:sz w:val="24"/>
          <w:szCs w:val="28"/>
        </w:rPr>
        <w:t>以学校“质量立校”主题系列活动为契机，以展示课、说课、评课等为形式，深入移动教学互动平台在学科教学中的应用</w:t>
      </w:r>
      <w:r>
        <w:rPr>
          <w:rFonts w:hint="eastAsia"/>
          <w:sz w:val="24"/>
          <w:szCs w:val="28"/>
          <w:lang w:eastAsia="zh-CN"/>
        </w:rPr>
        <w:t>，定期开展教研以及班会，充分利用互动系统实现移动教育课堂。</w:t>
      </w:r>
    </w:p>
    <w:p>
      <w:pPr>
        <w:spacing w:line="360" w:lineRule="auto"/>
        <w:ind w:firstLine="405"/>
        <w:rPr>
          <w:sz w:val="24"/>
          <w:szCs w:val="28"/>
        </w:rPr>
      </w:pPr>
      <w:r>
        <w:rPr>
          <w:rFonts w:hint="eastAsia"/>
          <w:sz w:val="24"/>
          <w:szCs w:val="28"/>
        </w:rPr>
        <w:t>3.问卷调查法：在教学过程中，调查学生对移动学习的喜好及应用程度。</w:t>
      </w:r>
    </w:p>
    <w:p>
      <w:pPr>
        <w:spacing w:line="360" w:lineRule="auto"/>
        <w:rPr>
          <w:rFonts w:hint="eastAsia"/>
          <w:sz w:val="24"/>
          <w:szCs w:val="28"/>
          <w:lang w:eastAsia="zh-CN"/>
        </w:rPr>
      </w:pPr>
      <w:r>
        <w:rPr>
          <w:rFonts w:hint="eastAsia"/>
          <w:sz w:val="24"/>
          <w:szCs w:val="28"/>
          <w:lang w:eastAsia="zh-CN"/>
        </w:rPr>
        <w:t>五、研究步骤</w:t>
      </w:r>
    </w:p>
    <w:p>
      <w:pPr>
        <w:spacing w:line="360" w:lineRule="auto"/>
        <w:rPr>
          <w:rFonts w:hint="eastAsia"/>
          <w:sz w:val="24"/>
          <w:szCs w:val="28"/>
          <w:lang w:val="en-US" w:eastAsia="zh-CN"/>
        </w:rPr>
      </w:pPr>
      <w:r>
        <w:rPr>
          <w:rFonts w:hint="eastAsia"/>
          <w:sz w:val="24"/>
          <w:szCs w:val="28"/>
          <w:lang w:val="en-US" w:eastAsia="zh-CN"/>
        </w:rPr>
        <w:t>（一）准备阶段（2016.11-2017.3）</w:t>
      </w:r>
    </w:p>
    <w:p>
      <w:pPr>
        <w:spacing w:line="360" w:lineRule="auto"/>
        <w:rPr>
          <w:rFonts w:hint="eastAsia"/>
          <w:sz w:val="24"/>
          <w:szCs w:val="28"/>
          <w:lang w:eastAsia="zh-CN"/>
        </w:rPr>
      </w:pPr>
      <w:r>
        <w:rPr>
          <w:rFonts w:hint="eastAsia"/>
          <w:sz w:val="24"/>
          <w:szCs w:val="28"/>
          <w:lang w:eastAsia="zh-CN"/>
        </w:rPr>
        <w:t xml:space="preserve">  运用文献法收集整理学习资料，积极准备，认真学习小课题研究的有关文件、书籍，确定本研究课题，成立课题指导小组，确定实验教师。</w:t>
      </w:r>
    </w:p>
    <w:p>
      <w:pPr>
        <w:spacing w:line="360" w:lineRule="auto"/>
        <w:rPr>
          <w:rFonts w:hint="eastAsia"/>
          <w:sz w:val="24"/>
          <w:szCs w:val="28"/>
          <w:lang w:val="en-US" w:eastAsia="zh-CN"/>
        </w:rPr>
      </w:pPr>
      <w:r>
        <w:rPr>
          <w:rFonts w:hint="eastAsia"/>
          <w:sz w:val="24"/>
          <w:szCs w:val="28"/>
          <w:lang w:val="en-US" w:eastAsia="zh-CN"/>
        </w:rPr>
        <w:t>（二）研究阶段（2017.3-2018.11）</w:t>
      </w:r>
    </w:p>
    <w:p>
      <w:pPr>
        <w:spacing w:line="360" w:lineRule="auto"/>
        <w:rPr>
          <w:rFonts w:hint="eastAsia"/>
          <w:sz w:val="24"/>
          <w:szCs w:val="28"/>
          <w:lang w:eastAsia="zh-CN"/>
        </w:rPr>
      </w:pPr>
      <w:r>
        <w:rPr>
          <w:rFonts w:hint="eastAsia"/>
          <w:sz w:val="24"/>
          <w:szCs w:val="28"/>
          <w:lang w:val="en-US" w:eastAsia="zh-CN"/>
        </w:rPr>
        <w:t>1.初期</w:t>
      </w:r>
      <w:r>
        <w:rPr>
          <w:rFonts w:hint="eastAsia"/>
          <w:sz w:val="24"/>
          <w:szCs w:val="28"/>
          <w:lang w:eastAsia="zh-CN"/>
        </w:rPr>
        <w:t>：</w:t>
      </w:r>
    </w:p>
    <w:p>
      <w:pPr>
        <w:spacing w:line="360" w:lineRule="auto"/>
        <w:rPr>
          <w:rFonts w:hint="eastAsia"/>
          <w:sz w:val="24"/>
          <w:szCs w:val="28"/>
          <w:lang w:eastAsia="zh-CN"/>
        </w:rPr>
      </w:pPr>
      <w:r>
        <w:rPr>
          <w:rFonts w:hint="eastAsia"/>
          <w:sz w:val="24"/>
          <w:szCs w:val="28"/>
          <w:lang w:eastAsia="zh-CN"/>
        </w:rPr>
        <w:t>（</w:t>
      </w:r>
      <w:r>
        <w:rPr>
          <w:rFonts w:hint="eastAsia"/>
          <w:sz w:val="24"/>
          <w:szCs w:val="28"/>
          <w:lang w:val="en-US" w:eastAsia="zh-CN"/>
        </w:rPr>
        <w:t>1</w:t>
      </w:r>
      <w:r>
        <w:rPr>
          <w:rFonts w:hint="eastAsia"/>
          <w:sz w:val="24"/>
          <w:szCs w:val="28"/>
          <w:lang w:eastAsia="zh-CN"/>
        </w:rPr>
        <w:t>）搜集教学资源，筛选优质信息。查阅文献、广泛阅读、搜集整理资料阶段。</w:t>
      </w:r>
    </w:p>
    <w:p>
      <w:pPr>
        <w:spacing w:line="360" w:lineRule="auto"/>
        <w:rPr>
          <w:rFonts w:hint="eastAsia"/>
          <w:sz w:val="24"/>
          <w:szCs w:val="28"/>
          <w:lang w:val="en-US" w:eastAsia="zh-CN"/>
        </w:rPr>
      </w:pPr>
      <w:r>
        <w:rPr>
          <w:rFonts w:hint="eastAsia"/>
          <w:sz w:val="24"/>
          <w:szCs w:val="28"/>
          <w:lang w:eastAsia="zh-CN"/>
        </w:rPr>
        <w:t>（</w:t>
      </w:r>
      <w:r>
        <w:rPr>
          <w:rFonts w:hint="eastAsia"/>
          <w:sz w:val="24"/>
          <w:szCs w:val="28"/>
          <w:lang w:val="en-US" w:eastAsia="zh-CN"/>
        </w:rPr>
        <w:t>2）进行教师培训，教师能够灵活运动移动教育设备，为实践打下扎实基础。</w:t>
      </w:r>
    </w:p>
    <w:p>
      <w:pPr>
        <w:spacing w:line="360" w:lineRule="auto"/>
        <w:rPr>
          <w:rFonts w:hint="eastAsia"/>
          <w:sz w:val="24"/>
          <w:szCs w:val="28"/>
          <w:lang w:eastAsia="zh-CN"/>
        </w:rPr>
      </w:pPr>
      <w:r>
        <w:rPr>
          <w:rFonts w:hint="eastAsia"/>
          <w:sz w:val="24"/>
          <w:szCs w:val="28"/>
          <w:lang w:val="en-US" w:eastAsia="zh-CN"/>
        </w:rPr>
        <w:t>（3）运用行动研究法进行交流研讨，通过开展学科教研、集备活动进行充分讨论，哥实验教师确定可行性方案及研究重点，结合教学实际，有的放矢。</w:t>
      </w:r>
    </w:p>
    <w:p>
      <w:pPr>
        <w:spacing w:line="360" w:lineRule="auto"/>
        <w:rPr>
          <w:rFonts w:hint="eastAsia"/>
          <w:sz w:val="24"/>
          <w:szCs w:val="28"/>
          <w:lang w:eastAsia="zh-CN"/>
        </w:rPr>
      </w:pPr>
      <w:r>
        <w:rPr>
          <w:rFonts w:hint="eastAsia"/>
          <w:sz w:val="24"/>
          <w:szCs w:val="28"/>
          <w:lang w:val="en-US" w:eastAsia="zh-CN"/>
        </w:rPr>
        <w:t>2.中期</w:t>
      </w:r>
      <w:r>
        <w:rPr>
          <w:rFonts w:hint="eastAsia"/>
          <w:sz w:val="24"/>
          <w:szCs w:val="28"/>
          <w:lang w:eastAsia="zh-CN"/>
        </w:rPr>
        <w:t>：</w:t>
      </w:r>
    </w:p>
    <w:p>
      <w:pPr>
        <w:spacing w:line="360" w:lineRule="auto"/>
        <w:rPr>
          <w:rFonts w:hint="eastAsia"/>
          <w:sz w:val="24"/>
          <w:szCs w:val="28"/>
          <w:lang w:eastAsia="zh-CN"/>
        </w:rPr>
      </w:pPr>
      <w:r>
        <w:rPr>
          <w:rFonts w:hint="eastAsia"/>
          <w:sz w:val="24"/>
          <w:szCs w:val="28"/>
          <w:lang w:val="en-US" w:eastAsia="zh-CN"/>
        </w:rPr>
        <w:t xml:space="preserve">    </w:t>
      </w:r>
      <w:r>
        <w:rPr>
          <w:rFonts w:hint="eastAsia"/>
          <w:sz w:val="24"/>
          <w:szCs w:val="28"/>
          <w:lang w:eastAsia="zh-CN"/>
        </w:rPr>
        <w:t>校本培训、专家培训、聘请专家或自培方式对实验教师进行专题培训，教师记录培训笔记与心得，形成教育培训集。总结经验阶段。留存实验过程中的教学资源及课程成果，为下一阶段的工作做好准备。</w:t>
      </w:r>
    </w:p>
    <w:p>
      <w:pPr>
        <w:numPr>
          <w:ilvl w:val="0"/>
          <w:numId w:val="2"/>
        </w:numPr>
        <w:spacing w:line="360" w:lineRule="auto"/>
        <w:rPr>
          <w:rFonts w:hint="eastAsia"/>
          <w:sz w:val="24"/>
          <w:szCs w:val="28"/>
          <w:lang w:eastAsia="zh-CN"/>
        </w:rPr>
      </w:pPr>
      <w:r>
        <w:rPr>
          <w:rFonts w:hint="eastAsia"/>
          <w:sz w:val="24"/>
          <w:szCs w:val="28"/>
          <w:lang w:val="en-US" w:eastAsia="zh-CN"/>
        </w:rPr>
        <w:t>后期</w:t>
      </w:r>
      <w:r>
        <w:rPr>
          <w:rFonts w:hint="eastAsia"/>
          <w:sz w:val="24"/>
          <w:szCs w:val="28"/>
          <w:lang w:eastAsia="zh-CN"/>
        </w:rPr>
        <w:t>：</w:t>
      </w:r>
    </w:p>
    <w:p>
      <w:pPr>
        <w:numPr>
          <w:ilvl w:val="0"/>
          <w:numId w:val="0"/>
        </w:numPr>
        <w:spacing w:line="360" w:lineRule="auto"/>
        <w:ind w:firstLine="420"/>
        <w:rPr>
          <w:rFonts w:hint="eastAsia"/>
          <w:sz w:val="24"/>
          <w:szCs w:val="28"/>
          <w:lang w:eastAsia="zh-CN"/>
        </w:rPr>
      </w:pPr>
      <w:r>
        <w:rPr>
          <w:rFonts w:hint="eastAsia"/>
          <w:sz w:val="24"/>
          <w:szCs w:val="28"/>
          <w:lang w:val="en-US" w:eastAsia="zh-CN"/>
        </w:rPr>
        <w:t>师生在交互式教学中交流与协作，学生的创新思维与创造能力逐步提升，以学校的“质量立校”注意教学活动为契机，</w:t>
      </w:r>
      <w:r>
        <w:rPr>
          <w:rFonts w:hint="eastAsia"/>
          <w:sz w:val="24"/>
          <w:szCs w:val="28"/>
        </w:rPr>
        <w:t>以展示课、说课、评课等为形式，深入移动教学互动平台在学科教学中的应用</w:t>
      </w:r>
      <w:r>
        <w:rPr>
          <w:rFonts w:hint="eastAsia"/>
          <w:sz w:val="24"/>
          <w:szCs w:val="28"/>
          <w:lang w:eastAsia="zh-CN"/>
        </w:rPr>
        <w:t>。</w:t>
      </w:r>
    </w:p>
    <w:p>
      <w:pPr>
        <w:numPr>
          <w:ilvl w:val="0"/>
          <w:numId w:val="0"/>
        </w:numPr>
        <w:spacing w:line="360" w:lineRule="auto"/>
        <w:rPr>
          <w:rFonts w:hint="eastAsia"/>
          <w:sz w:val="24"/>
          <w:szCs w:val="28"/>
          <w:lang w:val="en-US" w:eastAsia="zh-CN"/>
        </w:rPr>
      </w:pPr>
      <w:r>
        <w:rPr>
          <w:rFonts w:hint="eastAsia"/>
          <w:sz w:val="24"/>
          <w:szCs w:val="28"/>
          <w:lang w:val="en-US" w:eastAsia="zh-CN"/>
        </w:rPr>
        <w:t>（三）总结阶段（2018.11-2019.6）</w:t>
      </w:r>
    </w:p>
    <w:p>
      <w:pPr>
        <w:spacing w:line="360" w:lineRule="auto"/>
        <w:rPr>
          <w:rFonts w:hint="eastAsia"/>
        </w:rPr>
      </w:pPr>
      <w:r>
        <w:rPr>
          <w:rFonts w:hint="eastAsia"/>
          <w:sz w:val="24"/>
          <w:szCs w:val="28"/>
          <w:lang w:eastAsia="zh-CN"/>
        </w:rPr>
        <w:t xml:space="preserve">   总结课题成果，包含论文，相关课程资源，微课资源以及研究记录等。开展课题总结研讨会。交流总结课题成果。</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6130D"/>
    <w:multiLevelType w:val="singleLevel"/>
    <w:tmpl w:val="5866130D"/>
    <w:lvl w:ilvl="0" w:tentative="0">
      <w:start w:val="1"/>
      <w:numFmt w:val="chineseCounting"/>
      <w:suff w:val="nothing"/>
      <w:lvlText w:val="%1、"/>
      <w:lvlJc w:val="left"/>
    </w:lvl>
  </w:abstractNum>
  <w:abstractNum w:abstractNumId="1">
    <w:nsid w:val="586618B1"/>
    <w:multiLevelType w:val="singleLevel"/>
    <w:tmpl w:val="586618B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66C16"/>
    <w:rsid w:val="443C2A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2016-12-30T09:10:53Z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