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94" w:rsidRPr="00746B35" w:rsidRDefault="00B92D94" w:rsidP="00B92D94">
      <w:pPr>
        <w:pStyle w:val="ListParagraph"/>
        <w:adjustRightInd w:val="0"/>
        <w:snapToGrid w:val="0"/>
        <w:ind w:firstLineChars="0" w:firstLine="0"/>
        <w:rPr>
          <w:rFonts w:ascii="宋体" w:hAnsi="宋体" w:hint="eastAsia"/>
          <w:sz w:val="24"/>
          <w:szCs w:val="24"/>
        </w:rPr>
      </w:pPr>
      <w:r w:rsidRPr="00746B35">
        <w:rPr>
          <w:rFonts w:ascii="宋体" w:hAnsi="宋体" w:hint="eastAsia"/>
          <w:sz w:val="24"/>
          <w:szCs w:val="24"/>
        </w:rPr>
        <w:t>（二）国外有关本课题内容的研究成果的归纳与评述</w:t>
      </w:r>
    </w:p>
    <w:p w:rsidR="00B92D94" w:rsidRPr="00746B35" w:rsidRDefault="00B92D94" w:rsidP="00B92D94">
      <w:pPr>
        <w:pStyle w:val="ListParagraph"/>
        <w:adjustRightInd w:val="0"/>
        <w:snapToGrid w:val="0"/>
        <w:ind w:firstLineChars="0" w:firstLine="0"/>
        <w:rPr>
          <w:rFonts w:ascii="宋体" w:hAnsi="宋体" w:hint="eastAsia"/>
          <w:sz w:val="24"/>
          <w:szCs w:val="24"/>
        </w:rPr>
      </w:pPr>
      <w:r w:rsidRPr="00746B35">
        <w:rPr>
          <w:rFonts w:ascii="宋体" w:hAnsi="宋体" w:hint="eastAsia"/>
          <w:sz w:val="24"/>
          <w:szCs w:val="24"/>
        </w:rPr>
        <w:t xml:space="preserve">    国外对信息技术与学科教学的结合提出很早，在20世纪60年代就开始了，主要起源于欧美和澳洲较发达地区，历经了发展、到兴盛、再到回落、最后进入转型。国外对于信息化课程开发理论和实践的研究在研究过程中不断成熟，研究主要集中在信息化课程的幵发、概念、模式、实施程序和信息化课程开发的案例研究等。但国外的校本课程开发实施内容开放性强，形式多样，但也存在一定局限性。近几年来，翻转课程和微课程的出现又提出一种新的教育模式，也为全球教育提出了新的模式和挑战。核心素养的培养是我国教育研究中的新问题，在国外发达国家研究较早，但研究多停留在表面功效的描述和社会团体中，对其本质的把握不够深入，应用在信息化化学教学中的研究更是很少，这与培养青少年的核心素养有些脱节。</w:t>
      </w:r>
    </w:p>
    <w:p w:rsidR="00B92D94" w:rsidRPr="00746B35" w:rsidRDefault="00B92D94" w:rsidP="00B92D94">
      <w:pPr>
        <w:pStyle w:val="ListParagraph"/>
        <w:adjustRightInd w:val="0"/>
        <w:snapToGrid w:val="0"/>
        <w:ind w:firstLineChars="0" w:firstLine="0"/>
        <w:rPr>
          <w:rFonts w:ascii="宋体" w:hAnsi="宋体" w:hint="eastAsia"/>
          <w:sz w:val="24"/>
          <w:szCs w:val="24"/>
        </w:rPr>
      </w:pPr>
      <w:r w:rsidRPr="00746B35">
        <w:rPr>
          <w:rFonts w:ascii="宋体" w:hAnsi="宋体" w:hint="eastAsia"/>
          <w:sz w:val="24"/>
          <w:szCs w:val="24"/>
        </w:rPr>
        <w:t>（三）国内有关本课题内容的研究成果的归纳与评述</w:t>
      </w:r>
    </w:p>
    <w:p w:rsidR="00B92D94" w:rsidRPr="00746B35" w:rsidRDefault="00B92D94" w:rsidP="00B92D94">
      <w:pPr>
        <w:pStyle w:val="ListParagraph"/>
        <w:adjustRightInd w:val="0"/>
        <w:snapToGrid w:val="0"/>
        <w:ind w:firstLineChars="0" w:firstLine="630"/>
        <w:rPr>
          <w:rFonts w:ascii="宋体" w:hAnsi="宋体"/>
          <w:sz w:val="24"/>
          <w:szCs w:val="24"/>
        </w:rPr>
      </w:pPr>
      <w:r w:rsidRPr="00746B35">
        <w:rPr>
          <w:rFonts w:ascii="宋体" w:hAnsi="宋体" w:hint="eastAsia"/>
          <w:sz w:val="24"/>
          <w:szCs w:val="24"/>
        </w:rPr>
        <w:t>我国信息化课程的研究起步较晚，是在研究借鉴了国外很多经验的基础上才开始提出的，但发展较快。从原始的计算机课程发展到信息技术课程，授课的形式、内容也逐步丰富、完善、侧重于学生兴趣和实用性，紧跟时代发展和学习需求。各学校都进行信息化学科课程的开发和实施，让教师根据自已的学科专业特点、学校的地方特色、文化底蕴和学生的学习水平进行不同内容不同形式不同程度的课程试验。通过查阅文献发现，我国部分地区校本课程开设的调研结果显示，</w:t>
      </w:r>
      <w:r w:rsidRPr="00746B35">
        <w:rPr>
          <w:rFonts w:ascii="宋体" w:hAnsi="宋体"/>
          <w:sz w:val="24"/>
          <w:szCs w:val="24"/>
        </w:rPr>
        <w:t>我国信息化学科</w:t>
      </w:r>
      <w:r w:rsidRPr="00746B35">
        <w:rPr>
          <w:rFonts w:ascii="宋体" w:hAnsi="宋体" w:hint="eastAsia"/>
          <w:sz w:val="24"/>
          <w:szCs w:val="24"/>
        </w:rPr>
        <w:t>课程开设还存在以下几个问题：1</w:t>
      </w:r>
      <w:r w:rsidRPr="00746B35">
        <w:rPr>
          <w:rFonts w:ascii="宋体" w:hAnsi="宋体"/>
          <w:sz w:val="24"/>
          <w:szCs w:val="24"/>
        </w:rPr>
        <w:t>.</w:t>
      </w:r>
      <w:r w:rsidRPr="00746B35">
        <w:rPr>
          <w:rFonts w:ascii="宋体" w:hAnsi="宋体" w:hint="eastAsia"/>
          <w:sz w:val="24"/>
          <w:szCs w:val="24"/>
        </w:rPr>
        <w:t>化学信息化课程的开设还不普遍，</w:t>
      </w:r>
      <w:r w:rsidRPr="00746B35">
        <w:rPr>
          <w:rFonts w:ascii="宋体" w:hAnsi="宋体"/>
          <w:sz w:val="24"/>
          <w:szCs w:val="24"/>
        </w:rPr>
        <w:t>部分地区</w:t>
      </w:r>
      <w:r w:rsidRPr="00746B35">
        <w:rPr>
          <w:rFonts w:ascii="宋体" w:hAnsi="宋体" w:hint="eastAsia"/>
          <w:sz w:val="24"/>
          <w:szCs w:val="24"/>
        </w:rPr>
        <w:t>开设的信息化课程多以文化类、文史类为主，</w:t>
      </w:r>
      <w:r w:rsidRPr="00746B35">
        <w:rPr>
          <w:rFonts w:ascii="宋体" w:hAnsi="宋体"/>
          <w:sz w:val="24"/>
          <w:szCs w:val="24"/>
        </w:rPr>
        <w:t>开设</w:t>
      </w:r>
      <w:r w:rsidRPr="00746B35">
        <w:rPr>
          <w:rFonts w:ascii="宋体" w:hAnsi="宋体" w:hint="eastAsia"/>
          <w:sz w:val="24"/>
          <w:szCs w:val="24"/>
        </w:rPr>
        <w:t>以化学科目为主的信息化课程并不多。2</w:t>
      </w:r>
      <w:r w:rsidRPr="00746B35">
        <w:rPr>
          <w:rFonts w:ascii="宋体" w:hAnsi="宋体"/>
          <w:sz w:val="24"/>
          <w:szCs w:val="24"/>
        </w:rPr>
        <w:t>.</w:t>
      </w:r>
      <w:r w:rsidRPr="00746B35">
        <w:rPr>
          <w:rFonts w:ascii="宋体" w:hAnsi="宋体" w:hint="eastAsia"/>
          <w:sz w:val="24"/>
          <w:szCs w:val="24"/>
        </w:rPr>
        <w:t>所选择的信息化课程模式单一，多数学校仍采取简单的幻灯片、动画演示、视频播放、实物投影为主的信息化授课模式，没有突显出信息化技术手段的多元性和时效性。3</w:t>
      </w:r>
      <w:r w:rsidRPr="00746B35">
        <w:rPr>
          <w:rFonts w:ascii="宋体" w:hAnsi="宋体"/>
          <w:sz w:val="24"/>
          <w:szCs w:val="24"/>
        </w:rPr>
        <w:t>.</w:t>
      </w:r>
      <w:r w:rsidRPr="00746B35">
        <w:rPr>
          <w:rFonts w:ascii="宋体" w:hAnsi="宋体" w:hint="eastAsia"/>
          <w:sz w:val="24"/>
          <w:szCs w:val="24"/>
        </w:rPr>
        <w:t>开设这类课程大多数只是为学科课程起辅助作用，</w:t>
      </w:r>
      <w:r w:rsidRPr="00746B35">
        <w:rPr>
          <w:rFonts w:ascii="宋体" w:hAnsi="宋体"/>
          <w:sz w:val="24"/>
          <w:szCs w:val="24"/>
        </w:rPr>
        <w:t>没有</w:t>
      </w:r>
      <w:r w:rsidRPr="00746B35">
        <w:rPr>
          <w:rFonts w:ascii="宋体" w:hAnsi="宋体" w:hint="eastAsia"/>
          <w:sz w:val="24"/>
          <w:szCs w:val="24"/>
        </w:rPr>
        <w:t>凸显出信息化技术的特殊功能。4</w:t>
      </w:r>
      <w:r w:rsidRPr="00746B35">
        <w:rPr>
          <w:rFonts w:ascii="宋体" w:hAnsi="宋体"/>
          <w:sz w:val="24"/>
          <w:szCs w:val="24"/>
        </w:rPr>
        <w:t>.</w:t>
      </w:r>
      <w:r w:rsidRPr="00746B35">
        <w:rPr>
          <w:rFonts w:ascii="宋体" w:hAnsi="宋体" w:hint="eastAsia"/>
          <w:sz w:val="24"/>
          <w:szCs w:val="24"/>
        </w:rPr>
        <w:t>教师多数时候采用的是单一的信息技术教学手段，</w:t>
      </w:r>
      <w:r w:rsidRPr="00746B35">
        <w:rPr>
          <w:rFonts w:ascii="宋体" w:hAnsi="宋体"/>
          <w:sz w:val="24"/>
          <w:szCs w:val="24"/>
        </w:rPr>
        <w:t>容易使</w:t>
      </w:r>
      <w:r w:rsidRPr="00746B35">
        <w:rPr>
          <w:rFonts w:ascii="宋体" w:hAnsi="宋体" w:hint="eastAsia"/>
          <w:sz w:val="24"/>
          <w:szCs w:val="24"/>
        </w:rPr>
        <w:t>学生渐渐失去学习兴趣。</w:t>
      </w:r>
    </w:p>
    <w:p w:rsidR="00B92D94" w:rsidRPr="00746B35" w:rsidRDefault="00B92D94" w:rsidP="00B92D94">
      <w:pPr>
        <w:pStyle w:val="ListParagraph"/>
        <w:adjustRightInd w:val="0"/>
        <w:snapToGrid w:val="0"/>
        <w:ind w:firstLine="480"/>
        <w:rPr>
          <w:rFonts w:ascii="宋体" w:hAnsi="宋体" w:hint="eastAsia"/>
          <w:sz w:val="24"/>
          <w:szCs w:val="24"/>
        </w:rPr>
      </w:pPr>
      <w:r w:rsidRPr="00746B35">
        <w:rPr>
          <w:rFonts w:ascii="宋体" w:hAnsi="宋体" w:hint="eastAsia"/>
          <w:sz w:val="24"/>
          <w:szCs w:val="24"/>
        </w:rPr>
        <w:t>事实上，信息化化学课程的开发、推广使学校对教师专业素质提出了更高的要求，使得教师必须“一专多能”，一定程度上加快了教师专业发展的速度，使教师具有与时俱进的先进教育理念、多重复合的知识结构、不断更新的综合能力，迫使教师终身学习。同时，信息化化学课程也是学校发展特色课程教育的一个平台，经过十余年的探索，有不少研究论文或专著发表试验成果。其中多数是关于信息化课程体系的研究、结合学科特色的课程开发、信息化课程作业的研制以及对信息化课程体系的评价体系的实践研究。信息化化学课程的开发、实施与学生学业成绩的相关性研究很少，信息化课程与培养学生核心素养相结合的研究更少。</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四．本课题研究内容与创新点</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（一）研究内容</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1.通过实际调研我市初中校化学信息化课程开发情况，概述我国初中化学信息化课程开发、研究现状及实施过程中的突出问题。</w:t>
      </w:r>
    </w:p>
    <w:p w:rsidR="00B92D94" w:rsidRPr="00746B35" w:rsidRDefault="00B92D94" w:rsidP="00B92D94">
      <w:pPr>
        <w:adjustRightInd w:val="0"/>
        <w:snapToGrid w:val="0"/>
        <w:ind w:firstLineChars="200" w:firstLine="480"/>
        <w:rPr>
          <w:rFonts w:ascii="宋体" w:hAnsi="宋体" w:hint="eastAsia"/>
          <w:sz w:val="24"/>
          <w:szCs w:val="24"/>
        </w:rPr>
      </w:pPr>
      <w:r w:rsidRPr="00746B35">
        <w:rPr>
          <w:rFonts w:ascii="宋体" w:hAnsi="宋体" w:hint="eastAsia"/>
          <w:sz w:val="24"/>
          <w:szCs w:val="24"/>
        </w:rPr>
        <w:t>2.阐述初中化学信息化课程开发研究的理论基础。</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 xml:space="preserve">3.基于核心素养，结合我校九年级学生特点和我校网络学习平台（海鹰学习平台）、微课程研究使用，进行我校九年级化学信息化课程的开发研究，确定课程内容、课程形式、实施方式，并进行案例分析。  </w:t>
      </w:r>
    </w:p>
    <w:p w:rsidR="00B92D94" w:rsidRPr="00746B35" w:rsidRDefault="00B92D94" w:rsidP="00B92D94">
      <w:pPr>
        <w:adjustRightInd w:val="0"/>
        <w:snapToGrid w:val="0"/>
        <w:ind w:firstLineChars="200" w:firstLine="480"/>
        <w:rPr>
          <w:rFonts w:ascii="宋体" w:hAnsi="宋体" w:hint="eastAsia"/>
          <w:sz w:val="24"/>
          <w:szCs w:val="24"/>
        </w:rPr>
      </w:pPr>
      <w:r w:rsidRPr="00746B35">
        <w:rPr>
          <w:rFonts w:ascii="宋体" w:hAnsi="宋体" w:hint="eastAsia"/>
          <w:sz w:val="24"/>
          <w:szCs w:val="24"/>
        </w:rPr>
        <w:t>4.深度挖掘化学信息化课程的实施与核心素养的培养。进行校本课程与学生化学学业成绩的相关性及核心素养中的科学精神、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和实践创新能力提升的相关性研究分析。</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 xml:space="preserve">    实验研究主要在正常的校本课程教学过程中完成。采用问卷调查法、访谈法、观察法、个案研究法。实际调研为2016年5月——2017年6月，考察我市高中校校本课程开设情况，概述我国高中化学校本课程开发、研究现状及实施过程中的突出问题，同时开发、修改完善更合理的校本课程内容。课程实施跟踪研究时间为2017年9月—2018年7月，共一个学年。以我校高一年级参加化学校本课程的学生为实验对象，通过一个学年的跟踪调查，对参加校本课程前后学生的单项学习品质、思维能力、“双基”知识、自主学习能力等进行评价。试验</w:t>
      </w:r>
      <w:r w:rsidRPr="00746B35">
        <w:rPr>
          <w:rFonts w:ascii="宋体" w:hAnsi="宋体" w:hint="eastAsia"/>
          <w:sz w:val="24"/>
          <w:szCs w:val="24"/>
        </w:rPr>
        <w:lastRenderedPageBreak/>
        <w:t>结束后，进行校本课程与学生学业成绩及核心素养中的科学精神、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和实践创新能力提升的相关性分析。</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（二）本文创新点：</w:t>
      </w:r>
    </w:p>
    <w:p w:rsidR="00B92D94" w:rsidRPr="00746B35" w:rsidRDefault="00B92D94" w:rsidP="00B92D94">
      <w:pPr>
        <w:adjustRightInd w:val="0"/>
        <w:snapToGrid w:val="0"/>
        <w:ind w:firstLineChars="200" w:firstLine="480"/>
        <w:rPr>
          <w:rFonts w:ascii="宋体" w:hAnsi="宋体"/>
          <w:sz w:val="24"/>
          <w:szCs w:val="24"/>
        </w:rPr>
      </w:pPr>
      <w:r w:rsidRPr="00746B35">
        <w:rPr>
          <w:rFonts w:ascii="宋体" w:hAnsi="宋体" w:hint="eastAsia"/>
          <w:sz w:val="24"/>
          <w:szCs w:val="24"/>
        </w:rPr>
        <w:t>本课题研究的创新之处在于既要研究出适合我校学情的化学信息化课程模式，又要进行化学信息化课程与学生学业成绩及核心素养中的科学精神、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和实践创新能力提升的相关性研究。为我国化学信息化课程的研究提供更多的实践经验。</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（三</w:t>
      </w:r>
      <w:r w:rsidRPr="00746B35">
        <w:rPr>
          <w:rFonts w:ascii="宋体" w:hAnsi="宋体"/>
          <w:sz w:val="24"/>
          <w:szCs w:val="24"/>
        </w:rPr>
        <w:t>）</w:t>
      </w:r>
      <w:r w:rsidRPr="00746B35">
        <w:rPr>
          <w:rFonts w:ascii="宋体" w:hAnsi="宋体" w:hint="eastAsia"/>
          <w:sz w:val="24"/>
          <w:szCs w:val="24"/>
        </w:rPr>
        <w:t>核心概念解读</w:t>
      </w:r>
    </w:p>
    <w:p w:rsidR="00B92D94" w:rsidRPr="00746B35" w:rsidRDefault="00B92D94" w:rsidP="00B92D94">
      <w:pPr>
        <w:adjustRightInd w:val="0"/>
        <w:snapToGrid w:val="0"/>
        <w:ind w:firstLineChars="200" w:firstLine="480"/>
        <w:rPr>
          <w:rFonts w:ascii="宋体" w:hAnsi="宋体" w:hint="eastAsia"/>
          <w:sz w:val="24"/>
          <w:szCs w:val="24"/>
        </w:rPr>
      </w:pPr>
      <w:r w:rsidRPr="00746B35">
        <w:rPr>
          <w:rFonts w:ascii="宋体" w:hAnsi="宋体" w:hint="eastAsia"/>
          <w:sz w:val="24"/>
          <w:szCs w:val="24"/>
        </w:rPr>
        <w:t>本文重点研究化学校本课程对学生核心素养中的科学精神、</w:t>
      </w:r>
      <w:r w:rsidRPr="00746B35">
        <w:rPr>
          <w:rFonts w:ascii="宋体" w:hAnsi="宋体"/>
          <w:sz w:val="24"/>
          <w:szCs w:val="24"/>
        </w:rPr>
        <w:t>学会学习</w:t>
      </w:r>
      <w:r w:rsidRPr="00746B35">
        <w:rPr>
          <w:rFonts w:ascii="宋体" w:hAnsi="宋体" w:hint="eastAsia"/>
          <w:sz w:val="24"/>
          <w:szCs w:val="24"/>
        </w:rPr>
        <w:t>和实践创新三大核心素养的提升进行相关性研究，将其概念解读如下：</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1</w:t>
      </w:r>
      <w:r w:rsidRPr="00746B35">
        <w:rPr>
          <w:rFonts w:ascii="宋体" w:hAnsi="宋体"/>
          <w:sz w:val="24"/>
          <w:szCs w:val="24"/>
        </w:rPr>
        <w:t>.</w:t>
      </w:r>
      <w:r w:rsidRPr="00746B35">
        <w:rPr>
          <w:rFonts w:ascii="宋体" w:hAnsi="宋体" w:hint="eastAsia"/>
          <w:sz w:val="24"/>
          <w:szCs w:val="24"/>
        </w:rPr>
        <w:t xml:space="preserve"> 科学精神</w:t>
      </w:r>
      <w:r w:rsidRPr="00746B35">
        <w:rPr>
          <w:rFonts w:ascii="宋体" w:hAnsi="宋体" w:hint="eastAsia"/>
          <w:sz w:val="24"/>
          <w:szCs w:val="24"/>
        </w:rPr>
        <w:cr/>
        <w:t>主要是个体在学习、理解、运用科学知识和技能等方面表现的价值标准、思维方式和行为规范。</w:t>
      </w:r>
      <w:r w:rsidRPr="00746B35">
        <w:rPr>
          <w:rFonts w:ascii="宋体" w:hAnsi="宋体" w:hint="eastAsia"/>
          <w:sz w:val="24"/>
          <w:szCs w:val="24"/>
        </w:rPr>
        <w:cr/>
        <w:t>（1）崇尚真知。重点是学习科学技术知识和成果;掌握基本的科学方法;有真理面前人人平等的意识等。</w:t>
      </w:r>
      <w:r w:rsidRPr="00746B35">
        <w:rPr>
          <w:rFonts w:ascii="宋体" w:hAnsi="宋体" w:hint="eastAsia"/>
          <w:sz w:val="24"/>
          <w:szCs w:val="24"/>
        </w:rPr>
        <w:cr/>
        <w:t>（2）理性思维。重点是尊重事实和证据,有实证意识和严谨的求知态度;理性务实,逻辑清晰,能运用科学的思维方式认识事物、解决问题、规范行为等。</w:t>
      </w:r>
      <w:r w:rsidRPr="00746B35">
        <w:rPr>
          <w:rFonts w:ascii="宋体" w:hAnsi="宋体" w:hint="eastAsia"/>
          <w:sz w:val="24"/>
          <w:szCs w:val="24"/>
        </w:rPr>
        <w:cr/>
        <w:t>（3）勇于探究。重点是有百折不挠的探索精神;能够提出问题、形成假设,并通过科学方法检验求证、得出结论等。</w:t>
      </w:r>
      <w:r w:rsidRPr="00746B35">
        <w:rPr>
          <w:rFonts w:ascii="宋体" w:hAnsi="宋体"/>
          <w:sz w:val="24"/>
          <w:szCs w:val="24"/>
        </w:rPr>
        <w:cr/>
      </w:r>
      <w:r w:rsidRPr="00746B35">
        <w:rPr>
          <w:rFonts w:ascii="宋体" w:hAnsi="宋体" w:hint="eastAsia"/>
          <w:sz w:val="24"/>
          <w:szCs w:val="24"/>
        </w:rPr>
        <w:t>2</w:t>
      </w:r>
      <w:r w:rsidRPr="00746B35">
        <w:rPr>
          <w:rFonts w:ascii="宋体" w:hAnsi="宋体"/>
          <w:sz w:val="24"/>
          <w:szCs w:val="24"/>
        </w:rPr>
        <w:t>.</w:t>
      </w:r>
      <w:r w:rsidRPr="00746B35">
        <w:rPr>
          <w:rFonts w:ascii="宋体" w:hAnsi="宋体" w:hint="eastAsia"/>
          <w:sz w:val="24"/>
          <w:szCs w:val="24"/>
        </w:rPr>
        <w:t>学会学习</w:t>
      </w:r>
      <w:r w:rsidRPr="00746B35">
        <w:rPr>
          <w:rFonts w:ascii="宋体" w:hAnsi="宋体" w:hint="eastAsia"/>
          <w:sz w:val="24"/>
          <w:szCs w:val="24"/>
        </w:rPr>
        <w:cr/>
        <w:t>主要表现为个体在学习态度、方式、方法、进程等方面的选择、评估与调控。</w:t>
      </w:r>
      <w:r w:rsidRPr="00746B35">
        <w:rPr>
          <w:rFonts w:ascii="宋体" w:hAnsi="宋体" w:hint="eastAsia"/>
          <w:sz w:val="24"/>
          <w:szCs w:val="24"/>
        </w:rPr>
        <w:cr/>
        <w:t>（1）乐学善学。重点是有积极的学习态度和浓厚的学习兴趣;有良好的学习习惯;能自主学习、注重合作，具有终身学习的意识 。</w:t>
      </w:r>
      <w:r w:rsidRPr="00746B35">
        <w:rPr>
          <w:rFonts w:ascii="宋体" w:hAnsi="宋体" w:hint="eastAsia"/>
          <w:sz w:val="24"/>
          <w:szCs w:val="24"/>
        </w:rPr>
        <w:cr/>
        <w:t>（2）勤于反思。重点是对自己的学习状态有清楚的了解，能够根据不同情境和自身实际，选择合理有效的学习策略和方法。</w:t>
      </w:r>
    </w:p>
    <w:p w:rsidR="00B92D94" w:rsidRPr="00746B35" w:rsidRDefault="00B92D94" w:rsidP="00B92D94">
      <w:pPr>
        <w:adjustRightInd w:val="0"/>
        <w:snapToGrid w:val="0"/>
        <w:rPr>
          <w:rFonts w:ascii="宋体" w:hAnsi="宋体"/>
          <w:sz w:val="24"/>
          <w:szCs w:val="24"/>
        </w:rPr>
      </w:pPr>
      <w:r w:rsidRPr="00746B35">
        <w:rPr>
          <w:rFonts w:ascii="宋体" w:hAnsi="宋体" w:hint="eastAsia"/>
          <w:sz w:val="24"/>
          <w:szCs w:val="24"/>
        </w:rPr>
        <w:t>3</w:t>
      </w:r>
      <w:r w:rsidRPr="00746B35">
        <w:rPr>
          <w:rFonts w:ascii="宋体" w:hAnsi="宋体"/>
          <w:sz w:val="24"/>
          <w:szCs w:val="24"/>
        </w:rPr>
        <w:t>.</w:t>
      </w:r>
      <w:r w:rsidRPr="00746B35">
        <w:rPr>
          <w:rFonts w:ascii="宋体" w:hAnsi="宋体" w:hint="eastAsia"/>
          <w:sz w:val="24"/>
          <w:szCs w:val="24"/>
        </w:rPr>
        <w:t>实践创新</w:t>
      </w:r>
      <w:r w:rsidRPr="00746B35">
        <w:rPr>
          <w:rFonts w:ascii="宋体" w:hAnsi="宋体" w:hint="eastAsia"/>
          <w:sz w:val="24"/>
          <w:szCs w:val="24"/>
        </w:rPr>
        <w:cr/>
        <w:t>主要是学生在勤于实践、敢于创新方面的具体表现。</w:t>
      </w:r>
      <w:r w:rsidRPr="00746B35">
        <w:rPr>
          <w:rFonts w:ascii="宋体" w:hAnsi="宋体" w:hint="eastAsia"/>
          <w:sz w:val="24"/>
          <w:szCs w:val="24"/>
        </w:rPr>
        <w:cr/>
        <w:t>（1）热爱劳动。重点是具有积极的劳动态度；广泛参加各种形式的公益活动和社会实践；具有动手操作能力等。</w:t>
      </w:r>
      <w:r w:rsidRPr="00746B35">
        <w:rPr>
          <w:rFonts w:ascii="宋体" w:hAnsi="宋体" w:hint="eastAsia"/>
          <w:sz w:val="24"/>
          <w:szCs w:val="24"/>
        </w:rPr>
        <w:cr/>
        <w:t>（2）批判质疑。重点是具有好奇心和想象力，敢于质疑;善于提出新观点、新方法、新设想，并进行理性分析，做出独立判断等。</w:t>
      </w:r>
      <w:r w:rsidRPr="00746B35">
        <w:rPr>
          <w:rFonts w:ascii="宋体" w:hAnsi="宋体" w:hint="eastAsia"/>
          <w:sz w:val="24"/>
          <w:szCs w:val="24"/>
        </w:rPr>
        <w:cr/>
        <w:t>（3）问题解决。重点是善于发现和提出问题；有解决问题的兴趣和热情；能依据特定情境和具体条件，选择制定合理解决方案；具有创新意识，能将创新理念生活化、实践化等。</w:t>
      </w:r>
    </w:p>
    <w:p w:rsidR="00B92D94" w:rsidRPr="00746B35" w:rsidRDefault="00B92D94" w:rsidP="00B92D94">
      <w:pPr>
        <w:ind w:firstLineChars="200" w:firstLine="480"/>
        <w:rPr>
          <w:rFonts w:ascii="宋体" w:hAnsi="宋体"/>
          <w:sz w:val="24"/>
          <w:szCs w:val="24"/>
        </w:rPr>
      </w:pPr>
      <w:r w:rsidRPr="00746B35">
        <w:rPr>
          <w:rFonts w:ascii="宋体" w:hAnsi="宋体" w:hint="eastAsia"/>
          <w:sz w:val="24"/>
          <w:szCs w:val="24"/>
        </w:rPr>
        <w:t>“信息素养”的英文是“Information Literacy”，信息素养这一概念是从图书检索技能演变发展而来的。1974 年美国信息产业协会主席保罗·车可斯基（Paul Zrukowski）最早提出了信息素养这个术语，他将信息素养定义为“人们在解决问题时利用信息的技术和技能”，主要包括文化素养(知识层面)、信息意识(意识层面)和信息技能(技术层面)三个方面。1987 年，信息学专家 Patrieia Breivik 将信息素养概括为一种了解提供信息的系统并能鉴别信息的价值、选择获取信息的最佳渠道、掌握获取和存储信息的基本技能，如数据库、电子表格软件、文字处理等技能。</w:t>
      </w:r>
    </w:p>
    <w:p w:rsidR="00B92D94" w:rsidRPr="00746B35" w:rsidRDefault="00B92D94" w:rsidP="00B92D94">
      <w:pPr>
        <w:adjustRightInd w:val="0"/>
        <w:snapToGrid w:val="0"/>
        <w:rPr>
          <w:rFonts w:ascii="宋体" w:hAnsi="宋体" w:hint="eastAsia"/>
          <w:sz w:val="24"/>
          <w:szCs w:val="24"/>
        </w:rPr>
      </w:pPr>
      <w:r>
        <w:rPr>
          <w:rFonts w:ascii="宋体" w:hAnsi="宋体" w:hint="eastAsia"/>
          <w:sz w:val="24"/>
          <w:szCs w:val="24"/>
        </w:rPr>
        <w:t>五</w:t>
      </w:r>
      <w:r w:rsidRPr="00746B35">
        <w:rPr>
          <w:rFonts w:ascii="宋体" w:hAnsi="宋体" w:hint="eastAsia"/>
          <w:sz w:val="24"/>
          <w:szCs w:val="24"/>
        </w:rPr>
        <w:t>．研究对象和研究方法</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（一）研究对象</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 xml:space="preserve">    课题研究的对象为我校九年级学生，使用化学信息化课程的学生（</w:t>
      </w:r>
      <w:r w:rsidRPr="00746B35">
        <w:rPr>
          <w:rFonts w:ascii="宋体" w:hAnsi="宋体"/>
          <w:sz w:val="24"/>
          <w:szCs w:val="24"/>
        </w:rPr>
        <w:t>40</w:t>
      </w:r>
      <w:r w:rsidRPr="00746B35">
        <w:rPr>
          <w:rFonts w:ascii="宋体" w:hAnsi="宋体" w:hint="eastAsia"/>
          <w:sz w:val="24"/>
          <w:szCs w:val="24"/>
        </w:rPr>
        <w:t>人）确定为实验班，使用传统手段的化学课程的学生为对照班（</w:t>
      </w:r>
      <w:r w:rsidRPr="00746B35">
        <w:rPr>
          <w:rFonts w:ascii="宋体" w:hAnsi="宋体"/>
          <w:sz w:val="24"/>
          <w:szCs w:val="24"/>
        </w:rPr>
        <w:t>4</w:t>
      </w:r>
      <w:r w:rsidRPr="00746B35">
        <w:rPr>
          <w:rFonts w:ascii="宋体" w:hAnsi="宋体" w:hint="eastAsia"/>
          <w:sz w:val="24"/>
          <w:szCs w:val="24"/>
        </w:rPr>
        <w:t>0人），进行比较研究。且两个班的前测水平基本一致，适宜进行实验教学，学生对参与实验毫不知情。选取一学年内的期中考试、期末考试共四次成绩作为研究数据。</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t xml:space="preserve">    控制变量：保证两个班学生的日常化学课为同一位化学教师担任。</w:t>
      </w:r>
    </w:p>
    <w:p w:rsidR="00B92D94" w:rsidRPr="00746B35" w:rsidRDefault="00B92D94" w:rsidP="00B92D94">
      <w:pPr>
        <w:adjustRightInd w:val="0"/>
        <w:snapToGrid w:val="0"/>
        <w:rPr>
          <w:rFonts w:ascii="宋体" w:hAnsi="宋体" w:hint="eastAsia"/>
          <w:sz w:val="24"/>
          <w:szCs w:val="24"/>
        </w:rPr>
      </w:pPr>
      <w:r w:rsidRPr="00746B35">
        <w:rPr>
          <w:rFonts w:ascii="宋体" w:hAnsi="宋体" w:hint="eastAsia"/>
          <w:sz w:val="24"/>
          <w:szCs w:val="24"/>
        </w:rPr>
        <w:lastRenderedPageBreak/>
        <w:t>（二）研究方法：</w:t>
      </w:r>
    </w:p>
    <w:p w:rsidR="00B92D94" w:rsidRPr="00746B35" w:rsidRDefault="00B92D94" w:rsidP="00B92D94">
      <w:pPr>
        <w:adjustRightInd w:val="0"/>
        <w:snapToGrid w:val="0"/>
        <w:ind w:firstLine="640"/>
        <w:rPr>
          <w:rFonts w:ascii="宋体" w:hAnsi="宋体" w:hint="eastAsia"/>
          <w:sz w:val="24"/>
          <w:szCs w:val="24"/>
        </w:rPr>
      </w:pPr>
      <w:r w:rsidRPr="00746B35">
        <w:rPr>
          <w:rFonts w:ascii="宋体" w:hAnsi="宋体" w:hint="eastAsia"/>
          <w:sz w:val="24"/>
          <w:szCs w:val="24"/>
        </w:rPr>
        <w:t>本课题采用文献分析法、问卷调查法、实验法、比较研究法、访谈法、案例分析等相结合的研究方法，采取</w:t>
      </w:r>
      <w:r w:rsidRPr="000B7312">
        <w:rPr>
          <w:rFonts w:ascii="宋体" w:hAnsi="宋体" w:cs="方正宋黑简体" w:hint="eastAsia"/>
          <w:sz w:val="24"/>
        </w:rPr>
        <w:t>两独立样本t检验</w:t>
      </w:r>
      <w:r w:rsidRPr="00746B35">
        <w:rPr>
          <w:rFonts w:ascii="宋体" w:hAnsi="宋体" w:hint="eastAsia"/>
          <w:sz w:val="24"/>
          <w:szCs w:val="24"/>
        </w:rPr>
        <w:t>法对实验数据进行分析。</w:t>
      </w:r>
    </w:p>
    <w:p w:rsidR="00B92D94" w:rsidRPr="00746B35" w:rsidRDefault="00B92D94" w:rsidP="00B92D94">
      <w:pPr>
        <w:adjustRightInd w:val="0"/>
        <w:snapToGrid w:val="0"/>
        <w:rPr>
          <w:rFonts w:ascii="宋体" w:hAnsi="宋体" w:hint="eastAsia"/>
          <w:sz w:val="24"/>
          <w:szCs w:val="24"/>
        </w:rPr>
      </w:pPr>
      <w:r>
        <w:rPr>
          <w:rFonts w:ascii="宋体" w:hAnsi="宋体" w:hint="eastAsia"/>
          <w:sz w:val="24"/>
          <w:szCs w:val="24"/>
        </w:rPr>
        <w:t>六</w:t>
      </w:r>
      <w:r w:rsidRPr="00746B35">
        <w:rPr>
          <w:rFonts w:ascii="宋体" w:hAnsi="宋体" w:hint="eastAsia"/>
          <w:sz w:val="24"/>
          <w:szCs w:val="24"/>
        </w:rPr>
        <w:t>．研究阶段计划与预期成果</w:t>
      </w:r>
    </w:p>
    <w:p w:rsidR="00B92D94" w:rsidRPr="00746B35" w:rsidRDefault="00B92D94" w:rsidP="00B92D94">
      <w:pPr>
        <w:adjustRightInd w:val="0"/>
        <w:snapToGrid w:val="0"/>
        <w:ind w:firstLine="640"/>
        <w:rPr>
          <w:rFonts w:ascii="宋体" w:hAnsi="宋体" w:hint="eastAsia"/>
          <w:sz w:val="24"/>
          <w:szCs w:val="24"/>
        </w:rPr>
      </w:pPr>
      <w:r w:rsidRPr="00746B35">
        <w:rPr>
          <w:rFonts w:ascii="宋体" w:hAnsi="宋体" w:hint="eastAsia"/>
          <w:sz w:val="24"/>
          <w:szCs w:val="24"/>
        </w:rPr>
        <w:t>201</w:t>
      </w:r>
      <w:r w:rsidRPr="00746B35">
        <w:rPr>
          <w:rFonts w:ascii="宋体" w:hAnsi="宋体"/>
          <w:sz w:val="24"/>
          <w:szCs w:val="24"/>
        </w:rPr>
        <w:t>7</w:t>
      </w:r>
      <w:r w:rsidRPr="00746B35">
        <w:rPr>
          <w:rFonts w:ascii="宋体" w:hAnsi="宋体" w:hint="eastAsia"/>
          <w:sz w:val="24"/>
          <w:szCs w:val="24"/>
        </w:rPr>
        <w:t>年</w:t>
      </w:r>
      <w:r w:rsidRPr="00746B35">
        <w:rPr>
          <w:rFonts w:ascii="宋体" w:hAnsi="宋体"/>
          <w:sz w:val="24"/>
          <w:szCs w:val="24"/>
        </w:rPr>
        <w:t>2</w:t>
      </w:r>
      <w:r w:rsidRPr="00746B35">
        <w:rPr>
          <w:rFonts w:ascii="宋体" w:hAnsi="宋体" w:hint="eastAsia"/>
          <w:sz w:val="24"/>
          <w:szCs w:val="24"/>
        </w:rPr>
        <w:t>月至201</w:t>
      </w:r>
      <w:r w:rsidRPr="00746B35">
        <w:rPr>
          <w:rFonts w:ascii="宋体" w:hAnsi="宋体"/>
          <w:sz w:val="24"/>
          <w:szCs w:val="24"/>
        </w:rPr>
        <w:t>7</w:t>
      </w:r>
      <w:r w:rsidRPr="00746B35">
        <w:rPr>
          <w:rFonts w:ascii="宋体" w:hAnsi="宋体" w:hint="eastAsia"/>
          <w:sz w:val="24"/>
          <w:szCs w:val="24"/>
        </w:rPr>
        <w:t>年</w:t>
      </w:r>
      <w:r w:rsidRPr="00746B35">
        <w:rPr>
          <w:rFonts w:ascii="宋体" w:hAnsi="宋体"/>
          <w:sz w:val="24"/>
          <w:szCs w:val="24"/>
        </w:rPr>
        <w:t>6</w:t>
      </w:r>
      <w:r w:rsidRPr="00746B35">
        <w:rPr>
          <w:rFonts w:ascii="宋体" w:hAnsi="宋体" w:hint="eastAsia"/>
          <w:sz w:val="24"/>
          <w:szCs w:val="24"/>
        </w:rPr>
        <w:t>月</w:t>
      </w:r>
      <w:r w:rsidRPr="00746B35">
        <w:rPr>
          <w:rFonts w:ascii="宋体" w:hAnsi="宋体" w:hint="eastAsia"/>
          <w:sz w:val="24"/>
          <w:szCs w:val="24"/>
        </w:rPr>
        <w:tab/>
        <w:t xml:space="preserve">对本市初中化学信息化课程开发、开设、实施情况进行调研，总结归纳经验和出现的问题。开发编制适合我校九年级学生的化学信息化程模式。       </w:t>
      </w:r>
    </w:p>
    <w:p w:rsidR="00B92D94" w:rsidRPr="00746B35" w:rsidRDefault="00B92D94" w:rsidP="00B92D94">
      <w:pPr>
        <w:adjustRightInd w:val="0"/>
        <w:snapToGrid w:val="0"/>
        <w:ind w:firstLine="640"/>
        <w:rPr>
          <w:rFonts w:ascii="宋体" w:hAnsi="宋体" w:hint="eastAsia"/>
          <w:sz w:val="24"/>
          <w:szCs w:val="24"/>
        </w:rPr>
      </w:pPr>
      <w:r w:rsidRPr="00746B35">
        <w:rPr>
          <w:rFonts w:ascii="宋体" w:hAnsi="宋体" w:hint="eastAsia"/>
          <w:sz w:val="24"/>
          <w:szCs w:val="24"/>
        </w:rPr>
        <w:t>2017年9月至2018年</w:t>
      </w:r>
      <w:r w:rsidRPr="00746B35">
        <w:rPr>
          <w:rFonts w:ascii="宋体" w:hAnsi="宋体"/>
          <w:sz w:val="24"/>
          <w:szCs w:val="24"/>
        </w:rPr>
        <w:t>6</w:t>
      </w:r>
      <w:r w:rsidRPr="00746B35">
        <w:rPr>
          <w:rFonts w:ascii="宋体" w:hAnsi="宋体" w:hint="eastAsia"/>
          <w:sz w:val="24"/>
          <w:szCs w:val="24"/>
        </w:rPr>
        <w:t>月</w:t>
      </w:r>
      <w:r w:rsidRPr="00746B35">
        <w:rPr>
          <w:rFonts w:ascii="宋体" w:hAnsi="宋体" w:hint="eastAsia"/>
          <w:sz w:val="24"/>
          <w:szCs w:val="24"/>
        </w:rPr>
        <w:tab/>
        <w:t>将开发编制的化学信息化课程应用于本校九年级并对学生、教师进行跟踪研究、案例分析，总结提出核心素养下化学信息化课程的授课模式、开设方法和取得的成果。</w:t>
      </w:r>
      <w:r w:rsidRPr="00746B35">
        <w:rPr>
          <w:rFonts w:ascii="宋体" w:hAnsi="宋体" w:hint="eastAsia"/>
          <w:sz w:val="24"/>
          <w:szCs w:val="24"/>
        </w:rPr>
        <w:tab/>
      </w:r>
    </w:p>
    <w:p w:rsidR="00B92D94" w:rsidRPr="00746B35" w:rsidRDefault="00B92D94" w:rsidP="00B92D94">
      <w:pPr>
        <w:adjustRightInd w:val="0"/>
        <w:snapToGrid w:val="0"/>
        <w:ind w:firstLine="640"/>
        <w:rPr>
          <w:rFonts w:ascii="宋体" w:hAnsi="宋体" w:hint="eastAsia"/>
          <w:sz w:val="24"/>
          <w:szCs w:val="24"/>
        </w:rPr>
      </w:pPr>
      <w:r w:rsidRPr="00746B35">
        <w:rPr>
          <w:rFonts w:ascii="宋体" w:hAnsi="宋体" w:hint="eastAsia"/>
          <w:sz w:val="24"/>
          <w:szCs w:val="24"/>
        </w:rPr>
        <w:t>2018年</w:t>
      </w:r>
      <w:r w:rsidRPr="00746B35">
        <w:rPr>
          <w:rFonts w:ascii="宋体" w:hAnsi="宋体"/>
          <w:sz w:val="24"/>
          <w:szCs w:val="24"/>
        </w:rPr>
        <w:t>7</w:t>
      </w:r>
      <w:r w:rsidRPr="00746B35">
        <w:rPr>
          <w:rFonts w:ascii="宋体" w:hAnsi="宋体" w:hint="eastAsia"/>
          <w:sz w:val="24"/>
          <w:szCs w:val="24"/>
        </w:rPr>
        <w:t>月至201</w:t>
      </w:r>
      <w:r w:rsidRPr="00746B35">
        <w:rPr>
          <w:rFonts w:ascii="宋体" w:hAnsi="宋体"/>
          <w:sz w:val="24"/>
          <w:szCs w:val="24"/>
        </w:rPr>
        <w:t>8</w:t>
      </w:r>
      <w:r w:rsidRPr="00746B35">
        <w:rPr>
          <w:rFonts w:ascii="宋体" w:hAnsi="宋体" w:hint="eastAsia"/>
          <w:sz w:val="24"/>
          <w:szCs w:val="24"/>
        </w:rPr>
        <w:t>年12月</w:t>
      </w:r>
      <w:r w:rsidRPr="00746B35">
        <w:rPr>
          <w:rFonts w:ascii="宋体" w:hAnsi="宋体" w:hint="eastAsia"/>
          <w:sz w:val="24"/>
          <w:szCs w:val="24"/>
        </w:rPr>
        <w:tab/>
        <w:t>结合我校近开设的化学信息化课程的实施情况和成果，研究化学信息化课程与核心素养培养的联系、进行此课程模式与学生学业成绩、核心素养中的科学精神、</w:t>
      </w:r>
      <w:r w:rsidRPr="00746B35">
        <w:rPr>
          <w:rFonts w:ascii="宋体" w:hAnsi="宋体"/>
          <w:sz w:val="24"/>
          <w:szCs w:val="24"/>
        </w:rPr>
        <w:t>学会学习</w:t>
      </w:r>
      <w:r w:rsidRPr="00746B35">
        <w:rPr>
          <w:rFonts w:ascii="宋体" w:hAnsi="宋体" w:hint="eastAsia"/>
          <w:sz w:val="24"/>
          <w:szCs w:val="24"/>
        </w:rPr>
        <w:t>和实践创新能力提升的相关性分析。</w:t>
      </w:r>
    </w:p>
    <w:p w:rsidR="00B92D94" w:rsidRDefault="00B92D94" w:rsidP="00B92D94">
      <w:pPr>
        <w:rPr>
          <w:rFonts w:ascii="宋体" w:hAnsi="宋体" w:hint="eastAsia"/>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Default="00B92D94" w:rsidP="00B92D94">
      <w:pPr>
        <w:rPr>
          <w:rFonts w:ascii="宋体" w:hAnsi="宋体"/>
          <w:sz w:val="24"/>
          <w:szCs w:val="24"/>
        </w:rPr>
      </w:pPr>
    </w:p>
    <w:p w:rsidR="00B92D94" w:rsidRPr="00746B35" w:rsidRDefault="00B92D94" w:rsidP="00B92D94">
      <w:pPr>
        <w:rPr>
          <w:rFonts w:ascii="宋体" w:hAnsi="宋体" w:hint="eastAsia"/>
          <w:sz w:val="24"/>
          <w:szCs w:val="24"/>
        </w:rPr>
      </w:pPr>
      <w:r w:rsidRPr="00746B35">
        <w:rPr>
          <w:rFonts w:ascii="宋体" w:hAnsi="宋体" w:hint="eastAsia"/>
          <w:sz w:val="24"/>
          <w:szCs w:val="24"/>
        </w:rPr>
        <w:t>主要参考文献：</w:t>
      </w:r>
    </w:p>
    <w:p w:rsidR="00B92D94" w:rsidRPr="00746B35" w:rsidRDefault="00B92D94" w:rsidP="00B92D94">
      <w:pPr>
        <w:rPr>
          <w:rFonts w:ascii="宋体" w:hAnsi="宋体" w:hint="eastAsia"/>
          <w:sz w:val="24"/>
          <w:szCs w:val="24"/>
        </w:rPr>
      </w:pPr>
      <w:r w:rsidRPr="00746B35">
        <w:rPr>
          <w:rFonts w:ascii="宋体" w:hAnsi="宋体" w:hint="eastAsia"/>
          <w:sz w:val="24"/>
          <w:szCs w:val="24"/>
        </w:rPr>
        <w:t>1.</w:t>
      </w:r>
      <w:r w:rsidRPr="00CD576E">
        <w:rPr>
          <w:rFonts w:ascii="宋体" w:hAnsi="宋体" w:hint="eastAsia"/>
          <w:sz w:val="24"/>
          <w:szCs w:val="24"/>
        </w:rPr>
        <w:t>李伟</w:t>
      </w:r>
      <w:r w:rsidRPr="00746B35">
        <w:rPr>
          <w:rFonts w:ascii="宋体" w:hAnsi="宋体" w:hint="eastAsia"/>
          <w:sz w:val="24"/>
          <w:szCs w:val="24"/>
        </w:rPr>
        <w:t>.</w:t>
      </w:r>
      <w:r w:rsidRPr="00CD576E">
        <w:rPr>
          <w:rFonts w:hint="eastAsia"/>
        </w:rPr>
        <w:t xml:space="preserve"> </w:t>
      </w:r>
      <w:r w:rsidRPr="00CD576E">
        <w:rPr>
          <w:rFonts w:ascii="宋体" w:hAnsi="宋体" w:hint="eastAsia"/>
          <w:sz w:val="24"/>
          <w:szCs w:val="24"/>
        </w:rPr>
        <w:t>浅谈利用信息技术教学，培养学生的信息素养</w:t>
      </w:r>
      <w:r>
        <w:rPr>
          <w:rFonts w:ascii="宋体" w:hAnsi="宋体" w:hint="eastAsia"/>
          <w:sz w:val="24"/>
          <w:szCs w:val="24"/>
        </w:rPr>
        <w:t>[J</w:t>
      </w:r>
      <w:r w:rsidRPr="00746B35">
        <w:rPr>
          <w:rFonts w:ascii="宋体" w:hAnsi="宋体" w:hint="eastAsia"/>
          <w:sz w:val="24"/>
          <w:szCs w:val="24"/>
        </w:rPr>
        <w:t>].</w:t>
      </w:r>
      <w:r>
        <w:rPr>
          <w:rFonts w:ascii="宋体" w:hAnsi="宋体" w:hint="eastAsia"/>
          <w:sz w:val="24"/>
          <w:szCs w:val="24"/>
        </w:rPr>
        <w:t>科教论丛</w:t>
      </w:r>
      <w:r w:rsidRPr="00746B35">
        <w:rPr>
          <w:rFonts w:ascii="宋体" w:hAnsi="宋体" w:hint="eastAsia"/>
          <w:sz w:val="24"/>
          <w:szCs w:val="24"/>
        </w:rPr>
        <w:t xml:space="preserve"> </w:t>
      </w:r>
    </w:p>
    <w:p w:rsidR="00B92D94" w:rsidRPr="00746B35" w:rsidRDefault="00B92D94" w:rsidP="00B92D94">
      <w:pPr>
        <w:rPr>
          <w:rFonts w:ascii="宋体" w:hAnsi="宋体" w:hint="eastAsia"/>
          <w:sz w:val="24"/>
          <w:szCs w:val="24"/>
        </w:rPr>
      </w:pPr>
      <w:r w:rsidRPr="00746B35">
        <w:rPr>
          <w:rFonts w:ascii="宋体" w:hAnsi="宋体" w:hint="eastAsia"/>
          <w:sz w:val="24"/>
          <w:szCs w:val="24"/>
        </w:rPr>
        <w:t>2.</w:t>
      </w:r>
      <w:r w:rsidRPr="00CD576E">
        <w:rPr>
          <w:rFonts w:ascii="宋体" w:hAnsi="宋体" w:hint="eastAsia"/>
          <w:sz w:val="24"/>
          <w:szCs w:val="24"/>
        </w:rPr>
        <w:t>高明哲</w:t>
      </w:r>
      <w:r w:rsidRPr="00746B35">
        <w:rPr>
          <w:rFonts w:ascii="宋体" w:hAnsi="宋体" w:hint="eastAsia"/>
          <w:sz w:val="24"/>
          <w:szCs w:val="24"/>
        </w:rPr>
        <w:t>.</w:t>
      </w:r>
      <w:r w:rsidRPr="00CD576E">
        <w:rPr>
          <w:rFonts w:hint="eastAsia"/>
        </w:rPr>
        <w:t xml:space="preserve"> </w:t>
      </w:r>
      <w:r w:rsidRPr="00CD576E">
        <w:rPr>
          <w:rFonts w:ascii="宋体" w:hAnsi="宋体" w:hint="eastAsia"/>
          <w:sz w:val="24"/>
          <w:szCs w:val="24"/>
        </w:rPr>
        <w:t>利用信息技术提高学生科学素养的研究</w:t>
      </w:r>
      <w:r w:rsidRPr="00746B35">
        <w:rPr>
          <w:rFonts w:ascii="宋体" w:hAnsi="宋体" w:hint="eastAsia"/>
          <w:sz w:val="24"/>
          <w:szCs w:val="24"/>
        </w:rPr>
        <w:t>[</w:t>
      </w:r>
      <w:r>
        <w:rPr>
          <w:rFonts w:ascii="宋体" w:hAnsi="宋体"/>
          <w:sz w:val="24"/>
          <w:szCs w:val="24"/>
        </w:rPr>
        <w:t>D</w:t>
      </w:r>
      <w:r w:rsidRPr="00746B35">
        <w:rPr>
          <w:rFonts w:ascii="宋体" w:hAnsi="宋体" w:hint="eastAsia"/>
          <w:sz w:val="24"/>
          <w:szCs w:val="24"/>
        </w:rPr>
        <w:t>].</w:t>
      </w:r>
      <w:r>
        <w:rPr>
          <w:rFonts w:ascii="宋体" w:hAnsi="宋体" w:hint="eastAsia"/>
          <w:sz w:val="24"/>
          <w:szCs w:val="24"/>
        </w:rPr>
        <w:t>四川师范大学</w:t>
      </w:r>
      <w:r w:rsidRPr="00746B35">
        <w:rPr>
          <w:rFonts w:ascii="宋体" w:hAnsi="宋体" w:hint="eastAsia"/>
          <w:sz w:val="24"/>
          <w:szCs w:val="24"/>
        </w:rPr>
        <w:t>.20</w:t>
      </w:r>
      <w:r>
        <w:rPr>
          <w:rFonts w:ascii="宋体" w:hAnsi="宋体"/>
          <w:sz w:val="24"/>
          <w:szCs w:val="24"/>
        </w:rPr>
        <w:t>12</w:t>
      </w:r>
    </w:p>
    <w:p w:rsidR="00B92D94" w:rsidRPr="00746B35" w:rsidRDefault="00B92D94" w:rsidP="00B92D94">
      <w:pPr>
        <w:rPr>
          <w:rFonts w:ascii="宋体" w:hAnsi="宋体" w:hint="eastAsia"/>
          <w:sz w:val="24"/>
          <w:szCs w:val="24"/>
        </w:rPr>
      </w:pPr>
      <w:r w:rsidRPr="00746B35">
        <w:rPr>
          <w:rFonts w:ascii="宋体" w:hAnsi="宋体" w:hint="eastAsia"/>
          <w:sz w:val="24"/>
          <w:szCs w:val="24"/>
        </w:rPr>
        <w:t>3.</w:t>
      </w:r>
      <w:r>
        <w:rPr>
          <w:rFonts w:ascii="宋体" w:hAnsi="宋体" w:hint="eastAsia"/>
          <w:sz w:val="24"/>
          <w:szCs w:val="24"/>
        </w:rPr>
        <w:t>吴伟丽</w:t>
      </w:r>
      <w:r w:rsidRPr="00746B35">
        <w:rPr>
          <w:rFonts w:ascii="宋体" w:hAnsi="宋体" w:hint="eastAsia"/>
          <w:sz w:val="24"/>
          <w:szCs w:val="24"/>
        </w:rPr>
        <w:t>.</w:t>
      </w:r>
      <w:r>
        <w:rPr>
          <w:rFonts w:ascii="宋体" w:hAnsi="宋体"/>
          <w:sz w:val="24"/>
          <w:szCs w:val="24"/>
        </w:rPr>
        <w:t xml:space="preserve"> </w:t>
      </w:r>
      <w:r>
        <w:rPr>
          <w:rFonts w:ascii="宋体" w:hAnsi="宋体" w:hint="eastAsia"/>
          <w:sz w:val="24"/>
          <w:szCs w:val="24"/>
        </w:rPr>
        <w:t>化学新课程教学中学生信息素养的培养研究[D</w:t>
      </w:r>
      <w:r w:rsidRPr="00746B35">
        <w:rPr>
          <w:rFonts w:ascii="宋体" w:hAnsi="宋体" w:hint="eastAsia"/>
          <w:sz w:val="24"/>
          <w:szCs w:val="24"/>
        </w:rPr>
        <w:t>].</w:t>
      </w:r>
      <w:r>
        <w:rPr>
          <w:rFonts w:ascii="宋体" w:hAnsi="宋体" w:hint="eastAsia"/>
          <w:sz w:val="24"/>
          <w:szCs w:val="24"/>
        </w:rPr>
        <w:t>华中师范大学</w:t>
      </w:r>
      <w:r w:rsidRPr="00746B35">
        <w:rPr>
          <w:rFonts w:ascii="宋体" w:hAnsi="宋体" w:hint="eastAsia"/>
          <w:sz w:val="24"/>
          <w:szCs w:val="24"/>
        </w:rPr>
        <w:t>.</w:t>
      </w:r>
    </w:p>
    <w:p w:rsidR="00B92D94" w:rsidRPr="00746B35" w:rsidRDefault="00B92D94" w:rsidP="00B92D94">
      <w:pPr>
        <w:rPr>
          <w:rFonts w:ascii="宋体" w:hAnsi="宋体" w:hint="eastAsia"/>
          <w:sz w:val="24"/>
          <w:szCs w:val="24"/>
        </w:rPr>
      </w:pPr>
      <w:r w:rsidRPr="00746B35">
        <w:rPr>
          <w:rFonts w:ascii="宋体" w:hAnsi="宋体" w:hint="eastAsia"/>
          <w:sz w:val="24"/>
          <w:szCs w:val="24"/>
        </w:rPr>
        <w:t>4.</w:t>
      </w:r>
      <w:r w:rsidRPr="005622FB">
        <w:rPr>
          <w:rFonts w:ascii="宋体" w:hAnsi="宋体" w:hint="eastAsia"/>
          <w:sz w:val="24"/>
          <w:szCs w:val="24"/>
        </w:rPr>
        <w:t>胡英山</w:t>
      </w:r>
      <w:r w:rsidRPr="00746B35">
        <w:rPr>
          <w:rFonts w:ascii="宋体" w:hAnsi="宋体" w:hint="eastAsia"/>
          <w:sz w:val="24"/>
          <w:szCs w:val="24"/>
        </w:rPr>
        <w:t>.</w:t>
      </w:r>
      <w:r w:rsidRPr="005622FB">
        <w:rPr>
          <w:rFonts w:hint="eastAsia"/>
        </w:rPr>
        <w:t xml:space="preserve"> </w:t>
      </w:r>
      <w:r w:rsidRPr="005622FB">
        <w:rPr>
          <w:rFonts w:ascii="宋体" w:hAnsi="宋体" w:hint="eastAsia"/>
          <w:sz w:val="24"/>
          <w:szCs w:val="24"/>
        </w:rPr>
        <w:t>利用项目学习培养学生核心素养</w:t>
      </w:r>
      <w:r w:rsidRPr="00746B35">
        <w:rPr>
          <w:rFonts w:ascii="宋体" w:hAnsi="宋体" w:hint="eastAsia"/>
          <w:sz w:val="24"/>
          <w:szCs w:val="24"/>
        </w:rPr>
        <w:t>[J].</w:t>
      </w:r>
      <w:r>
        <w:rPr>
          <w:rFonts w:ascii="宋体" w:hAnsi="宋体" w:hint="eastAsia"/>
          <w:sz w:val="24"/>
          <w:szCs w:val="24"/>
        </w:rPr>
        <w:t>研修.</w:t>
      </w:r>
    </w:p>
    <w:p w:rsidR="00B92D94" w:rsidRPr="00746B35" w:rsidRDefault="00B92D94" w:rsidP="00B92D94">
      <w:pPr>
        <w:rPr>
          <w:rFonts w:ascii="宋体" w:hAnsi="宋体" w:hint="eastAsia"/>
          <w:sz w:val="24"/>
          <w:szCs w:val="24"/>
        </w:rPr>
      </w:pPr>
      <w:r>
        <w:rPr>
          <w:rFonts w:ascii="宋体" w:hAnsi="宋体"/>
          <w:sz w:val="24"/>
          <w:szCs w:val="24"/>
        </w:rPr>
        <w:t>5</w:t>
      </w:r>
      <w:r w:rsidRPr="00746B35">
        <w:rPr>
          <w:rFonts w:ascii="宋体" w:hAnsi="宋体" w:hint="eastAsia"/>
          <w:sz w:val="24"/>
          <w:szCs w:val="24"/>
        </w:rPr>
        <w:t>.王平川.“以人为本”与科学的教育发展观[J].陕西教育学院报.2004</w:t>
      </w:r>
    </w:p>
    <w:p w:rsidR="00B92D94" w:rsidRPr="00746B35" w:rsidRDefault="00B92D94" w:rsidP="00B92D94">
      <w:pPr>
        <w:rPr>
          <w:rFonts w:ascii="宋体" w:hAnsi="宋体" w:hint="eastAsia"/>
          <w:sz w:val="24"/>
          <w:szCs w:val="24"/>
        </w:rPr>
      </w:pPr>
      <w:r>
        <w:rPr>
          <w:rFonts w:ascii="宋体" w:hAnsi="宋体"/>
          <w:sz w:val="24"/>
          <w:szCs w:val="24"/>
        </w:rPr>
        <w:t>6</w:t>
      </w:r>
      <w:r w:rsidRPr="00746B35">
        <w:rPr>
          <w:rFonts w:ascii="宋体" w:hAnsi="宋体" w:hint="eastAsia"/>
          <w:sz w:val="24"/>
          <w:szCs w:val="24"/>
        </w:rPr>
        <w:t>.邵朝友等.基于核心素养的课程标准研制：国际经验与启示[J].全球教育展望.2015年第8期</w:t>
      </w:r>
    </w:p>
    <w:p w:rsidR="00B92D94" w:rsidRPr="00746B35" w:rsidRDefault="00B92D94" w:rsidP="00B92D94">
      <w:pPr>
        <w:rPr>
          <w:rFonts w:ascii="宋体" w:hAnsi="宋体" w:hint="eastAsia"/>
          <w:sz w:val="24"/>
          <w:szCs w:val="24"/>
        </w:rPr>
      </w:pPr>
      <w:r>
        <w:rPr>
          <w:rFonts w:ascii="宋体" w:hAnsi="宋体"/>
          <w:sz w:val="24"/>
          <w:szCs w:val="24"/>
        </w:rPr>
        <w:t>7</w:t>
      </w:r>
      <w:r w:rsidRPr="00746B35">
        <w:rPr>
          <w:rFonts w:ascii="宋体" w:hAnsi="宋体" w:hint="eastAsia"/>
          <w:sz w:val="24"/>
          <w:szCs w:val="24"/>
        </w:rPr>
        <w:t>.辛涛等.基于学生核心素养的课程体系建构[J].北京师范大学学报(社会科学版)2014年第1期</w:t>
      </w:r>
    </w:p>
    <w:p w:rsidR="00B92D94" w:rsidRPr="00746B35" w:rsidRDefault="00B92D94" w:rsidP="00B92D94">
      <w:pPr>
        <w:rPr>
          <w:rFonts w:ascii="宋体" w:hAnsi="宋体" w:hint="eastAsia"/>
          <w:sz w:val="24"/>
          <w:szCs w:val="24"/>
        </w:rPr>
      </w:pPr>
      <w:r>
        <w:rPr>
          <w:rFonts w:ascii="宋体" w:hAnsi="宋体"/>
          <w:sz w:val="24"/>
          <w:szCs w:val="24"/>
        </w:rPr>
        <w:t>8</w:t>
      </w:r>
      <w:r w:rsidRPr="00746B35">
        <w:rPr>
          <w:rFonts w:ascii="宋体" w:hAnsi="宋体" w:hint="eastAsia"/>
          <w:sz w:val="24"/>
          <w:szCs w:val="24"/>
        </w:rPr>
        <w:t>.李艺、钟柏昌.谈“核心素养”[J].教育研究.2015年第9期</w:t>
      </w:r>
    </w:p>
    <w:p w:rsidR="00B92D94" w:rsidRPr="00746B35" w:rsidRDefault="00B92D94" w:rsidP="00B92D94">
      <w:pPr>
        <w:rPr>
          <w:rFonts w:ascii="宋体" w:hAnsi="宋体" w:hint="eastAsia"/>
          <w:sz w:val="24"/>
          <w:szCs w:val="24"/>
        </w:rPr>
      </w:pPr>
      <w:r>
        <w:rPr>
          <w:rFonts w:ascii="宋体" w:hAnsi="宋体"/>
          <w:sz w:val="24"/>
          <w:szCs w:val="24"/>
        </w:rPr>
        <w:t>9</w:t>
      </w:r>
      <w:r w:rsidRPr="00746B35">
        <w:rPr>
          <w:rFonts w:ascii="宋体" w:hAnsi="宋体" w:hint="eastAsia"/>
          <w:sz w:val="24"/>
          <w:szCs w:val="24"/>
        </w:rPr>
        <w:t>.辛涛等.我国义务教育阶段学生核心素养模型的构建［J］.北京师范大学学报(社会科学版) 2013,(1)</w:t>
      </w:r>
    </w:p>
    <w:p w:rsidR="00B92D94" w:rsidRPr="00746B35" w:rsidRDefault="00B92D94" w:rsidP="00B92D94">
      <w:pPr>
        <w:rPr>
          <w:rFonts w:ascii="宋体" w:hAnsi="宋体" w:hint="eastAsia"/>
          <w:sz w:val="24"/>
          <w:szCs w:val="24"/>
        </w:rPr>
      </w:pPr>
      <w:r w:rsidRPr="00746B35">
        <w:rPr>
          <w:rFonts w:ascii="宋体" w:hAnsi="宋体" w:hint="eastAsia"/>
          <w:sz w:val="24"/>
          <w:szCs w:val="24"/>
        </w:rPr>
        <w:t>1</w:t>
      </w:r>
      <w:r>
        <w:rPr>
          <w:rFonts w:ascii="宋体" w:hAnsi="宋体"/>
          <w:sz w:val="24"/>
          <w:szCs w:val="24"/>
        </w:rPr>
        <w:t>0</w:t>
      </w:r>
      <w:r w:rsidRPr="00746B35">
        <w:rPr>
          <w:rFonts w:ascii="宋体" w:hAnsi="宋体" w:hint="eastAsia"/>
          <w:sz w:val="24"/>
          <w:szCs w:val="24"/>
        </w:rPr>
        <w:t>.施久铭.核心素养:为了培养“全面发展的人”[J].人民教育2014,(10)</w:t>
      </w:r>
    </w:p>
    <w:p w:rsidR="00B92D94" w:rsidRPr="00746B35" w:rsidRDefault="00B92D94" w:rsidP="00B92D94">
      <w:pPr>
        <w:rPr>
          <w:rFonts w:ascii="宋体" w:hAnsi="宋体" w:hint="eastAsia"/>
          <w:sz w:val="24"/>
          <w:szCs w:val="24"/>
        </w:rPr>
      </w:pPr>
      <w:r w:rsidRPr="00746B35">
        <w:rPr>
          <w:rFonts w:ascii="宋体" w:hAnsi="宋体" w:hint="eastAsia"/>
          <w:sz w:val="24"/>
          <w:szCs w:val="24"/>
        </w:rPr>
        <w:t>1</w:t>
      </w:r>
      <w:r>
        <w:rPr>
          <w:rFonts w:ascii="宋体" w:hAnsi="宋体"/>
          <w:sz w:val="24"/>
          <w:szCs w:val="24"/>
        </w:rPr>
        <w:t>1.</w:t>
      </w:r>
      <w:r w:rsidRPr="00746B35">
        <w:rPr>
          <w:rFonts w:ascii="宋体" w:hAnsi="宋体" w:hint="eastAsia"/>
          <w:sz w:val="24"/>
          <w:szCs w:val="24"/>
        </w:rPr>
        <w:t xml:space="preserve">裴新宁,刘新阳.为21世纪重建教育——欧盟“核心素养”框架的确立[J].全球教育展望.2013,(12) </w:t>
      </w:r>
    </w:p>
    <w:p w:rsidR="00092825" w:rsidRPr="00B92D94" w:rsidRDefault="00B92D94">
      <w:bookmarkStart w:id="0" w:name="_GoBack"/>
      <w:bookmarkEnd w:id="0"/>
    </w:p>
    <w:sectPr w:rsidR="00092825" w:rsidRPr="00B92D94">
      <w:footerReference w:type="default" r:id="rId4"/>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宋黑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8" w:rsidRDefault="00B92D9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DA7FD8" w:rsidRDefault="00B92D9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3LzAIAAOAFAAAOAAAAZHJzL2Uyb0RvYy54bWysVN1u0zAUvkfiHSzfZ0m69C9aOnXNgpAq&#10;Nmkgrl3HaaM5tmV7TQfaLbwBV9xwz3PtOTh2m7YbCCGgF+6Jz+fz951zzs43DUdrpk0tRYbjkwgj&#10;Jqgsa7HM8Lu3RTDCyFgiSsKlYBm+ZwafT16+OGtVynpyJXnJNAIjwqStyvDKWpWGoaEr1hBzIhUT&#10;oKykboiFT70MS01asN7wsBdFg7CVulRaUmYM3OZbJZ54+1XFqL2qKsMs4hmG2Kw/tT8X7gwnZyRd&#10;aqJWNd2FQf4iiobUApzuTeXEEnSn659MNTXV0sjKnlDZhLKqasp8DpBNHD3L5mZFFPO5QHGM2pfJ&#10;/D+z9M36WqO6BO4wEqQBih6/fH78+v3x2ycUu/K0yqSAulGAs5sLuXFQl6pRc0lvDUDCI8z2gQG0&#10;w2wq3bh/SBTBQ2Dgfl91trGIwmV/OBz1MaKgiU/jJOk7r+HhrdLGvmKyQU7IsAZOvX+ynhu7hXYQ&#10;50rIouYc7knKBWozPDjtR/7BXgPGuXAACAFs7KQtXx/H0fhydDlKgqQ3uAySKM+DaTFLgkERD/v5&#10;aT6b5fGDsxcn6aouSyacv6534uTPuNl18Zb1ffcYyevSmXMhGb1czLhGawK9W/jfrjJHsPBpGL5w&#10;kNWzlOJeEl30xkExGA2DpEj6wXgYjYIoHl+MB1EyTvLiaUrzWrB/T+lJ9Y+CJqkjbJ/bghN6+9vU&#10;XDiH1IC+jjjfedtmcz1oN4sNMO/EhSzvoWO1hJaBtjOKFjU4nRNjr4mGGYdL2Fv2Co6KS+gTuZMw&#10;Wkn94Vf3Dg/0ghajFnZGhgUsNYz4awEj6dZLJ+hOWHSCuGtmEoiEMYNYvAgPtOWdWGnZvIdlNnU+&#10;QEUEBU8Ztp04s9u9BcuQsunUg2CJKGLn4kbRw1hO7yzMgB+NQyV2UwprxBdyt/Lcnjr+9qjDYp78&#10;AAAA//8DAFBLAwQUAAYACAAAACEAIdMrINsAAAACAQAADwAAAGRycy9kb3ducmV2LnhtbEyPwW7C&#10;MBBE75X6D9ZW4lYcAmppiIOiSj0g9QLpob2ZeEki4rUVL5Dy9bi9tJeVRjOaeZuvR9uLMw6hc6Rg&#10;Nk1AINXOdNQo+KjeHpcgAmsyuneECr4xwLq4v8t1ZtyFtnjecSNiCYVMK2iZfSZlqFu0OkydR4re&#10;wQ1Wc5RDI82gL7Hc9jJNkidpdUdxodUeX1usj7uTVcAbv0zL5rrw79evQ1WV87D4nCs1eRjLFQjG&#10;kf/C8IMf0aGITHt3IhNEryA+wr83ei8zEHsFafIMssjlf/TiBgAA//8DAFBLAQItABQABgAIAAAA&#10;IQC2gziS/gAAAOEBAAATAAAAAAAAAAAAAAAAAAAAAABbQ29udGVudF9UeXBlc10ueG1sUEsBAi0A&#10;FAAGAAgAAAAhADj9If/WAAAAlAEAAAsAAAAAAAAAAAAAAAAALwEAAF9yZWxzLy5yZWxzUEsBAi0A&#10;FAAGAAgAAAAhAOzmPcvMAgAA4AUAAA4AAAAAAAAAAAAAAAAALgIAAGRycy9lMm9Eb2MueG1sUEsB&#10;Ai0AFAAGAAgAAAAhACHTKyDbAAAAAgEAAA8AAAAAAAAAAAAAAAAAJgUAAGRycy9kb3ducmV2Lnht&#10;bFBLBQYAAAAABAAEAPMAAAAuBgAAAAA=&#10;" filled="f" stroked="f" strokeweight=".5pt">
              <v:path arrowok="t"/>
              <v:textbox style="mso-fit-shape-to-text:t" inset="0,0,0,0">
                <w:txbxContent>
                  <w:p w:rsidR="00DA7FD8" w:rsidRDefault="00B92D9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94"/>
    <w:rsid w:val="007644D5"/>
    <w:rsid w:val="00B92D94"/>
    <w:rsid w:val="00CF0330"/>
    <w:rsid w:val="00D4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7DED0-6E07-4107-B0D2-9D6D2E45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2D94"/>
    <w:pPr>
      <w:tabs>
        <w:tab w:val="center" w:pos="4153"/>
        <w:tab w:val="right" w:pos="8306"/>
      </w:tabs>
      <w:snapToGrid w:val="0"/>
      <w:jc w:val="left"/>
    </w:pPr>
    <w:rPr>
      <w:sz w:val="18"/>
    </w:rPr>
  </w:style>
  <w:style w:type="character" w:customStyle="1" w:styleId="Char">
    <w:name w:val="页脚 Char"/>
    <w:basedOn w:val="a0"/>
    <w:link w:val="a3"/>
    <w:uiPriority w:val="99"/>
    <w:rsid w:val="00B92D94"/>
    <w:rPr>
      <w:rFonts w:ascii="Times New Roman" w:eastAsia="宋体" w:hAnsi="Times New Roman" w:cs="Times New Roman"/>
      <w:sz w:val="18"/>
      <w:szCs w:val="21"/>
    </w:rPr>
  </w:style>
  <w:style w:type="paragraph" w:customStyle="1" w:styleId="ListParagraph">
    <w:name w:val="List Paragraph"/>
    <w:basedOn w:val="a"/>
    <w:uiPriority w:val="34"/>
    <w:qFormat/>
    <w:rsid w:val="00B92D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2017-01-03T01:12:00Z</dcterms:created>
  <dcterms:modified xsi:type="dcterms:W3CDTF">2017-01-03T01:13:00Z</dcterms:modified>
</cp:coreProperties>
</file>