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Times New Roman" w:hAnsi="Times New Roman" w:eastAsia="Times New Roman" w:cs="Times New Roman"/>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双减</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政策下小学低年级语文作业设计策略</w:t>
      </w:r>
    </w:p>
    <w:p>
      <w:pPr>
        <w:keepNext w:val="0"/>
        <w:keepLines w:val="0"/>
        <w:pageBreakBefore w:val="0"/>
        <w:widowControl/>
        <w:kinsoku/>
        <w:wordWrap/>
        <w:overflowPunct/>
        <w:topLinePunct w:val="0"/>
        <w:autoSpaceDE/>
        <w:autoSpaceDN/>
        <w:bidi w:val="0"/>
        <w:adjustRightInd w:val="0"/>
        <w:snapToGrid w:val="0"/>
        <w:spacing w:line="560" w:lineRule="exact"/>
        <w:ind w:firstLine="3840" w:firstLineChars="1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储丽萍</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textAlignment w:val="auto"/>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color w:val="auto"/>
          <w:sz w:val="32"/>
          <w:szCs w:val="32"/>
        </w:rPr>
        <w:t>摘要:</w:t>
      </w:r>
      <w:r>
        <w:rPr>
          <w:rFonts w:hint="eastAsia" w:ascii="仿宋" w:hAnsi="仿宋" w:eastAsia="仿宋" w:cs="仿宋"/>
          <w:sz w:val="32"/>
          <w:szCs w:val="32"/>
        </w:rPr>
        <w:t>作业是小学语文的重要组成部分，科学的作业设计，能够及时检验学生的语文学习成果，也能够有效提升学生的语文应用能力。特别是在</w:t>
      </w:r>
      <w:r>
        <w:rPr>
          <w:rFonts w:hint="eastAsia" w:ascii="仿宋" w:hAnsi="仿宋" w:eastAsia="仿宋" w:cs="仿宋"/>
          <w:sz w:val="32"/>
          <w:szCs w:val="32"/>
          <w:lang w:val="en-US" w:eastAsia="zh-CN"/>
        </w:rPr>
        <w:t>双减</w:t>
      </w:r>
      <w:r>
        <w:rPr>
          <w:rFonts w:hint="eastAsia" w:ascii="仿宋" w:hAnsi="仿宋" w:eastAsia="仿宋" w:cs="仿宋"/>
          <w:sz w:val="32"/>
          <w:szCs w:val="32"/>
        </w:rPr>
        <w:t>背景下，教师应该转变作业设计观念，从保证作业的数量过度到优化作业的质量，当前小学语文作业的设计过程中存在着较大的问题，教师应该对症下药，全面优化语文作业的质量，注重利用语文作业来检验学生的真实水平。</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color w:val="191919"/>
          <w:sz w:val="32"/>
          <w:szCs w:val="32"/>
          <w:shd w:val="clear" w:color="auto" w:fill="FFFFFF"/>
        </w:rPr>
        <w:t>关键词：</w:t>
      </w:r>
      <w:r>
        <w:rPr>
          <w:rFonts w:hint="eastAsia" w:ascii="仿宋" w:hAnsi="仿宋" w:eastAsia="仿宋" w:cs="仿宋"/>
          <w:sz w:val="32"/>
          <w:szCs w:val="32"/>
        </w:rPr>
        <w:t>“双减”政策；语文作业；</w:t>
      </w:r>
      <w:r>
        <w:rPr>
          <w:rFonts w:hint="eastAsia" w:ascii="仿宋" w:hAnsi="仿宋" w:eastAsia="仿宋" w:cs="仿宋"/>
          <w:sz w:val="32"/>
          <w:szCs w:val="32"/>
          <w:lang w:val="en-US" w:eastAsia="zh-CN"/>
        </w:rPr>
        <w:t>设计</w:t>
      </w:r>
      <w:r>
        <w:rPr>
          <w:rFonts w:hint="eastAsia" w:ascii="仿宋" w:hAnsi="仿宋" w:eastAsia="仿宋" w:cs="仿宋"/>
          <w:sz w:val="32"/>
          <w:szCs w:val="32"/>
        </w:rPr>
        <w:t>策略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语文作业是语文课程实施的重要组成部分。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双减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政策之下,小学一二年级不能布置书面家庭作业。怎样在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双减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背景下活用语文、活学语文,趣话语文,将课本知识和课外经验相结合?随着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双减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政策的落地,语文作业朝着趣味性、高效性、实质性进发,因此,我们要改变传统作业设计的思路,通过布置充满童趣和多维化挑战的创新作业使知识得到巩固和延伸,让孩子们感受到学习语文的乐趣。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Times New Roman" w:cs="Times New Roman"/>
          <w:sz w:val="32"/>
          <w:szCs w:val="32"/>
        </w:rPr>
      </w:pPr>
      <w:r>
        <w:rPr>
          <w:rFonts w:hint="eastAsia" w:ascii="黑体" w:hAnsi="黑体" w:eastAsia="黑体" w:cs="黑体"/>
          <w:sz w:val="32"/>
          <w:szCs w:val="32"/>
        </w:rPr>
        <w:t>一、"双减"政策对传统作业设计带来的思考</w:t>
      </w:r>
    </w:p>
    <w:p>
      <w:pPr>
        <w:keepNext w:val="0"/>
        <w:keepLines w:val="0"/>
        <w:pageBreakBefore w:val="0"/>
        <w:widowControl/>
        <w:kinsoku/>
        <w:wordWrap/>
        <w:overflowPunct/>
        <w:topLinePunct w:val="0"/>
        <w:autoSpaceDE/>
        <w:autoSpaceDN/>
        <w:bidi w:val="0"/>
        <w:adjustRightInd w:val="0"/>
        <w:snapToGrid w:val="0"/>
        <w:spacing w:line="560" w:lineRule="exact"/>
        <w:ind w:firstLine="320" w:firstLineChars="1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传统作业设计的优势与弊端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教育最重要的社会关注点是每个人心灵的自由成长,在不同时代的社会历史环境和社会背景作用下,课程教学和作业往往都是为了能够完成素质教育这一目标所进行设计的。如传统的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六艺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课程是为适应当时的社会需求所提出来的培养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君子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课程构想,美国教育家杜威教授的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做中学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,“中国十大教育英才”朱永新教授的“新教育实验”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教师专业发展项目主持人魏智渊老师设计的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大语文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想,为作业设计做了八分之二比例的清晰划分(大语文80%,教材20%)。因此,传统的作业设计基本瞄准的都是课内教学的20%,这种传统的作业布置起来非常简单,有其自身的优点,以纸笔作业为主,通常是记忆性作业或机械性作业,如:抄写生字新词、查字典抄写解释、抄写课文等。通过这类作业的布置,使课内教学内容达到良好的巩固效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但往往这些作业的布置量较多,缺乏整体质量,给学生带来了沉重</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负担;且这些作业设置类型较单一,缺乏内容层次性,没有顾及到学生</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个体差异,虽便于教师及时统一批改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但挫伤了一部分学生的学习积极性;这种类型</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作业较侧重于课本知识,往往直接与应试的升学选拔目的联系在一起,但忽视掉了对知识本身的拓展延伸学习与动手实践,在培养学生思辨探索能力、创新学习能力和创造实践能力方面相对薄弱,僵化了学生的学习态度。即</w:t>
      </w:r>
      <w:r>
        <w:rPr>
          <w:rFonts w:hint="eastAsia" w:ascii="仿宋" w:hAnsi="仿宋" w:eastAsia="仿宋" w:cs="仿宋"/>
          <w:color w:val="auto"/>
          <w:sz w:val="32"/>
          <w:szCs w:val="32"/>
          <w:lang w:val="en-US" w:eastAsia="zh-CN"/>
        </w:rPr>
        <w:t>使</w:t>
      </w:r>
      <w:r>
        <w:rPr>
          <w:rFonts w:hint="eastAsia" w:ascii="仿宋" w:hAnsi="仿宋" w:eastAsia="仿宋" w:cs="仿宋"/>
          <w:color w:val="auto"/>
          <w:sz w:val="32"/>
          <w:szCs w:val="32"/>
        </w:rPr>
        <w:t>作业设计得再精致,安排得再妥当,也只是完成了20%的研发,没有从更为宏观的设计层面,清晰</w:t>
      </w:r>
      <w:r>
        <w:rPr>
          <w:rFonts w:hint="eastAsia" w:ascii="仿宋" w:hAnsi="仿宋" w:eastAsia="仿宋" w:cs="仿宋"/>
          <w:color w:val="auto"/>
          <w:sz w:val="32"/>
          <w:szCs w:val="32"/>
          <w:lang w:val="en-US" w:eastAsia="zh-CN"/>
        </w:rPr>
        <w:t>地</w:t>
      </w:r>
      <w:r>
        <w:rPr>
          <w:rFonts w:hint="eastAsia" w:ascii="仿宋" w:hAnsi="仿宋" w:eastAsia="仿宋" w:cs="仿宋"/>
          <w:color w:val="auto"/>
          <w:sz w:val="32"/>
          <w:szCs w:val="32"/>
        </w:rPr>
        <w:t>认识并建构整个作业设计体系的顶层逻辑。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双减</w:t>
      </w:r>
      <w:r>
        <w:rPr>
          <w:rFonts w:hint="eastAsia" w:ascii="楷体" w:hAnsi="楷体" w:eastAsia="楷体" w:cs="楷体"/>
          <w:sz w:val="32"/>
          <w:szCs w:val="32"/>
          <w:lang w:eastAsia="zh-CN"/>
        </w:rPr>
        <w:t>”</w:t>
      </w:r>
      <w:r>
        <w:rPr>
          <w:rFonts w:hint="eastAsia" w:ascii="楷体" w:hAnsi="楷体" w:eastAsia="楷体" w:cs="楷体"/>
          <w:sz w:val="32"/>
          <w:szCs w:val="32"/>
        </w:rPr>
        <w:t>政策为作业设计指明方向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义务教育</w:t>
      </w:r>
      <w:r>
        <w:rPr>
          <w:rFonts w:hint="eastAsia" w:ascii="仿宋" w:hAnsi="仿宋" w:eastAsia="仿宋" w:cs="仿宋"/>
          <w:color w:val="auto"/>
          <w:sz w:val="32"/>
          <w:szCs w:val="32"/>
        </w:rPr>
        <w:t>语文课程标准(2022年版)》中在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增强课程实施的情景性和实践性,促进学习方式变革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特别指出,“语文课程实施要从学生语文生活实际出发，创设丰富多样的学习情境，设计富有挑战性的学习任务”“要关注个体差异和不同的学习需求”“充分发挥现代信息技术的支持作用，拓展语文学习空间，提高语文学习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在新的课程改革浪潮到来之际,在社会和时代的齐力呼吁下,语文作业应当重新被定位,重新被认识。语文学习作为</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门实践性很强的教育课程,学习资源和活动实践机会更是无处不在,无时不有。科学合理</w:t>
      </w:r>
      <w:r>
        <w:rPr>
          <w:rFonts w:hint="eastAsia" w:ascii="仿宋" w:hAnsi="仿宋" w:eastAsia="仿宋" w:cs="仿宋"/>
          <w:color w:val="auto"/>
          <w:sz w:val="32"/>
          <w:szCs w:val="32"/>
          <w:lang w:val="en-US" w:eastAsia="zh-CN"/>
        </w:rPr>
        <w:t>地</w:t>
      </w:r>
      <w:r>
        <w:rPr>
          <w:rFonts w:hint="eastAsia" w:ascii="仿宋" w:hAnsi="仿宋" w:eastAsia="仿宋" w:cs="仿宋"/>
          <w:color w:val="auto"/>
          <w:sz w:val="32"/>
          <w:szCs w:val="32"/>
        </w:rPr>
        <w:t>设计作业可以有效减轻学生的学习负担,让学生在做作业过程中感受到抽象知识来源于生活,从而让学生认识生活,获得感悟,培养语言技能。这样使我们的教学更加充满人性化。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因此,教师在设计作业时,既要顾及作业的一般功能与教学作用,</w:t>
      </w:r>
      <w:r>
        <w:rPr>
          <w:rFonts w:hint="eastAsia" w:ascii="仿宋" w:hAnsi="仿宋" w:eastAsia="仿宋" w:cs="仿宋"/>
          <w:color w:val="auto"/>
          <w:sz w:val="32"/>
          <w:szCs w:val="32"/>
          <w:lang w:val="en-US" w:eastAsia="zh-CN"/>
        </w:rPr>
        <w:t>又</w:t>
      </w:r>
      <w:r>
        <w:rPr>
          <w:rFonts w:hint="eastAsia" w:ascii="仿宋" w:hAnsi="仿宋" w:eastAsia="仿宋" w:cs="仿宋"/>
          <w:color w:val="auto"/>
          <w:sz w:val="32"/>
          <w:szCs w:val="32"/>
        </w:rPr>
        <w:t>要尊重学生思维发展</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个体差异,改革作业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基本形式与内容,让传统作业真正从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这样的单一形式中走出来,让学生从枯燥繁重的传统作业内容中解脱出来,探索作业多样化创新路径,增强传统作业教育功能,使作业内容具有趣味性,从根本上减轻学生作业负担,在作业设计的顶层逻辑体系上进行统整观照,瞄准80%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核心素养空间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,夯实20%的课内同步教学,实现课程内外环节的无缝打通,课内外课程协同创新发展。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Times New Roman" w:cs="Times New Roman"/>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双减</w:t>
      </w:r>
      <w:bookmarkStart w:id="0" w:name="_GoBack"/>
      <w:bookmarkEnd w:id="0"/>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政策指引下小学语文作业的设计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Times New Roman" w:cs="Times New Roman"/>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课堂作业设计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朗读型作业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朗读教学是母语教育百年传统经验积累的精华,在当代小学语文教学中一直有着十分重要的地位。朗读,将原本无声的抽象文字直接转化为生动的有声语言,通过强调眼、耳、手、脑之间的相互渗透并用,对学生系统地进行语文综合能力的基本训练。书读百遍,其义自见。在朗读中理解,在朗读中体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例如，在教授部编</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年级《四季》时，完成教学以后，教师就可在课堂上设置“朗读竞赛”活动，竞赛的前提是学生要认识文章中的生字，并能顺利</w:t>
      </w:r>
      <w:r>
        <w:rPr>
          <w:rFonts w:hint="eastAsia" w:ascii="仿宋" w:hAnsi="仿宋" w:eastAsia="仿宋" w:cs="仿宋"/>
          <w:color w:val="auto"/>
          <w:sz w:val="32"/>
          <w:szCs w:val="32"/>
          <w:lang w:val="en-US" w:eastAsia="zh-CN"/>
        </w:rPr>
        <w:t>地</w:t>
      </w:r>
      <w:r>
        <w:rPr>
          <w:rFonts w:hint="eastAsia" w:ascii="仿宋" w:hAnsi="仿宋" w:eastAsia="仿宋" w:cs="仿宋"/>
          <w:color w:val="auto"/>
          <w:sz w:val="32"/>
          <w:szCs w:val="32"/>
        </w:rPr>
        <w:t>朗读课文，考虑到课堂教学时间的限制，教师可将学生分成小组，进行小组朗读竞赛，哪个小组用时最短，朗读感情最丰富，朗读最顺利就会获得奖励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“朗读竞赛”活动的顺利开展，奖励制度的有效设计，可以促使学生积极的对文章进行学习，巩固环节在课堂上就可完成，在家庭中不需要</w:t>
      </w:r>
      <w:r>
        <w:rPr>
          <w:rFonts w:hint="eastAsia" w:ascii="仿宋" w:hAnsi="仿宋" w:eastAsia="仿宋" w:cs="仿宋"/>
          <w:color w:val="auto"/>
          <w:sz w:val="32"/>
          <w:szCs w:val="32"/>
          <w:lang w:val="en-US" w:eastAsia="zh-CN"/>
        </w:rPr>
        <w:t>再</w:t>
      </w:r>
      <w:r>
        <w:rPr>
          <w:rFonts w:hint="eastAsia" w:ascii="仿宋" w:hAnsi="仿宋" w:eastAsia="仿宋" w:cs="仿宋"/>
          <w:color w:val="auto"/>
          <w:sz w:val="32"/>
          <w:szCs w:val="32"/>
        </w:rPr>
        <w:t>进行过多的作业安排。同时，这种竞赛</w:t>
      </w:r>
      <w:r>
        <w:rPr>
          <w:rFonts w:hint="eastAsia" w:ascii="仿宋" w:hAnsi="仿宋" w:eastAsia="仿宋" w:cs="仿宋"/>
          <w:color w:val="auto"/>
          <w:sz w:val="32"/>
          <w:szCs w:val="32"/>
          <w:lang w:val="en-US" w:eastAsia="zh-CN"/>
        </w:rPr>
        <w:t>类</w:t>
      </w:r>
      <w:r>
        <w:rPr>
          <w:rFonts w:hint="eastAsia" w:ascii="仿宋" w:hAnsi="仿宋" w:eastAsia="仿宋" w:cs="仿宋"/>
          <w:color w:val="auto"/>
          <w:sz w:val="32"/>
          <w:szCs w:val="32"/>
        </w:rPr>
        <w:t>的活动方式，更能激发学生的参与兴趣，符合</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年级学生的发展规律。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角色体验型作业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课堂教学中,如果一直围绕所要学习的文章组织教学内容,学生的学习积极性就会慢慢消退。如果在适当的文本解读后,安排角色扮演,往往能够让学生在表演的同时对文本内容进行思考,从而完善对本篇文章的学习体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如在学</w:t>
      </w:r>
      <w:r>
        <w:rPr>
          <w:rFonts w:hint="eastAsia" w:ascii="仿宋" w:hAnsi="仿宋" w:eastAsia="仿宋" w:cs="仿宋"/>
          <w:color w:val="auto"/>
          <w:sz w:val="32"/>
          <w:szCs w:val="32"/>
          <w:lang w:val="en-US" w:eastAsia="zh-CN"/>
        </w:rPr>
        <w:t>完</w:t>
      </w:r>
      <w:r>
        <w:rPr>
          <w:rFonts w:hint="eastAsia" w:ascii="仿宋" w:hAnsi="仿宋" w:eastAsia="仿宋" w:cs="仿宋"/>
          <w:color w:val="auto"/>
          <w:sz w:val="32"/>
          <w:szCs w:val="32"/>
        </w:rPr>
        <w:t>二年级上册《坐井观天》课文后,为了让低年级学生深刻体会青蛙的心理活动,可以关掉教室内所有灯,用一支手电筒先投出去一束光,再让学生将课本卷起来,说一说自己</w:t>
      </w:r>
      <w:r>
        <w:rPr>
          <w:rFonts w:hint="eastAsia" w:ascii="仿宋" w:hAnsi="仿宋" w:eastAsia="仿宋" w:cs="仿宋"/>
          <w:color w:val="auto"/>
          <w:sz w:val="32"/>
          <w:szCs w:val="32"/>
          <w:lang w:val="en-US" w:eastAsia="zh-CN"/>
        </w:rPr>
        <w:t>通过课本卷起来的小圆筒</w:t>
      </w:r>
      <w:r>
        <w:rPr>
          <w:rFonts w:hint="eastAsia" w:ascii="仿宋" w:hAnsi="仿宋" w:eastAsia="仿宋" w:cs="仿宋"/>
          <w:color w:val="auto"/>
          <w:sz w:val="32"/>
          <w:szCs w:val="32"/>
        </w:rPr>
        <w:t>能看到什么,并自由结合小组,完善青蛙与小鸟的对话,然后分小组进行排练,在课堂上将故事情节演绎出来。这既符合小学生爱表现的特点,又激发了学生的参与兴趣,同时对本篇课文的学习效果起到了很好的巩固作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又如在学习二年级上册《难忘的泼水节》时，可提前让学生将家中一次性雨衣带到学校，课堂上，学习完课文后，学生将雨衣穿上，扮演傣族群众中的一员，教师随机问学生如“泼水节是快乐的节日吗”“泼水节是傣族人民和谁一起庆祝的”此类问题，在与学生共同表演庆祝的过程中，体验作者表达的情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口语表达型作业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随着社会的发展,具备一定日常口语交际表达能力的应用型人才才是社会进步所必须培</w:t>
      </w:r>
      <w:r>
        <w:rPr>
          <w:rFonts w:hint="eastAsia" w:ascii="仿宋" w:hAnsi="仿宋" w:eastAsia="仿宋" w:cs="仿宋"/>
          <w:color w:val="auto"/>
          <w:sz w:val="32"/>
          <w:szCs w:val="32"/>
          <w:lang w:val="en-US" w:eastAsia="zh-CN"/>
        </w:rPr>
        <w:t>养</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义务教育</w:t>
      </w:r>
      <w:r>
        <w:rPr>
          <w:rFonts w:hint="eastAsia" w:ascii="仿宋" w:hAnsi="仿宋" w:eastAsia="仿宋" w:cs="仿宋"/>
          <w:color w:val="auto"/>
          <w:sz w:val="32"/>
          <w:szCs w:val="32"/>
        </w:rPr>
        <w:t>语文课程标准(2022年版)》中指出:</w:t>
      </w:r>
      <w:r>
        <w:rPr>
          <w:rFonts w:hint="eastAsia" w:ascii="仿宋" w:hAnsi="仿宋" w:eastAsia="仿宋" w:cs="仿宋"/>
          <w:color w:val="auto"/>
          <w:sz w:val="32"/>
          <w:szCs w:val="32"/>
          <w:lang w:val="en-US" w:eastAsia="zh-CN"/>
        </w:rPr>
        <w:t>具有日常口语交际的基本能力，在各种交际活动中，学会倾听、表达与交流，初步学会文明地人际沟通与社会交往。</w:t>
      </w:r>
      <w:r>
        <w:rPr>
          <w:rFonts w:hint="eastAsia" w:ascii="仿宋" w:hAnsi="仿宋" w:eastAsia="仿宋" w:cs="仿宋"/>
          <w:color w:val="auto"/>
          <w:sz w:val="32"/>
          <w:szCs w:val="32"/>
        </w:rPr>
        <w:t>因此,口语表达型作业训练也是教师设计作业的重要类型。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如一年级上册第四单元的口语交际《请你支持我》,训练重点是说服别人,寻求必要的支持和帮助。难点是用充分的理由,具体的想法,合适的策略,与对方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产生共情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。我们可以设计幼升小面试的场景,假设我就是其中的一个考官,对想读我们学校的小学生进行提问: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你为什么选择我们学校?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的学生说是因为学校培养了不少人才;有的说是喜欢校园的学习氛围;有的说是希望自己能够在这片沃土中长成参天大树;也有的说欣赏学校的办学理念等。面试场景一定是紧张而热闹的,在这个过程中,不同层次的学生也有所收获,课后再记录下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课后作业设计</w:t>
      </w:r>
    </w:p>
    <w:p>
      <w:pPr>
        <w:keepNext w:val="0"/>
        <w:keepLines w:val="0"/>
        <w:pageBreakBefore w:val="0"/>
        <w:widowControl/>
        <w:kinsoku/>
        <w:wordWrap/>
        <w:overflowPunct/>
        <w:topLinePunct w:val="0"/>
        <w:autoSpaceDE/>
        <w:autoSpaceDN/>
        <w:bidi w:val="0"/>
        <w:adjustRightInd w:val="0"/>
        <w:snapToGrid w:val="0"/>
        <w:spacing w:line="56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劳动实践型作业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义务教育</w:t>
      </w:r>
      <w:r>
        <w:rPr>
          <w:rFonts w:hint="eastAsia" w:ascii="仿宋" w:hAnsi="仿宋" w:eastAsia="仿宋" w:cs="仿宋"/>
          <w:color w:val="auto"/>
          <w:sz w:val="32"/>
          <w:szCs w:val="32"/>
        </w:rPr>
        <w:t>语文课程标准(2022年版)》</w:t>
      </w:r>
      <w:r>
        <w:rPr>
          <w:rFonts w:hint="eastAsia" w:ascii="仿宋" w:hAnsi="仿宋" w:eastAsia="仿宋" w:cs="仿宋"/>
          <w:color w:val="auto"/>
          <w:sz w:val="32"/>
          <w:szCs w:val="32"/>
          <w:lang w:val="en-US" w:eastAsia="zh-CN"/>
        </w:rPr>
        <w:t>指出：语文是实践性很强的课程，应着重培养学生的语文实践能力，而培养这种能力的主要途径也应是语文实践。</w:t>
      </w:r>
      <w:r>
        <w:rPr>
          <w:rFonts w:hint="eastAsia" w:ascii="仿宋" w:hAnsi="仿宋" w:eastAsia="仿宋" w:cs="仿宋"/>
          <w:color w:val="auto"/>
          <w:sz w:val="32"/>
          <w:szCs w:val="32"/>
        </w:rPr>
        <w:t>因此,教师应着力在语文教学中,巧妙</w:t>
      </w:r>
      <w:r>
        <w:rPr>
          <w:rFonts w:hint="eastAsia" w:ascii="仿宋" w:hAnsi="仿宋" w:eastAsia="仿宋" w:cs="仿宋"/>
          <w:color w:val="auto"/>
          <w:sz w:val="32"/>
          <w:szCs w:val="32"/>
          <w:lang w:val="en-US" w:eastAsia="zh-CN"/>
        </w:rPr>
        <w:t>地</w:t>
      </w:r>
      <w:r>
        <w:rPr>
          <w:rFonts w:hint="eastAsia" w:ascii="仿宋" w:hAnsi="仿宋" w:eastAsia="仿宋" w:cs="仿宋"/>
          <w:color w:val="auto"/>
          <w:sz w:val="32"/>
          <w:szCs w:val="32"/>
        </w:rPr>
        <w:t>创设各种实践情境,引导学生正确有效地积极开展各类语文实践体验活动。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例如，《妈妈睡了》是一篇充分展现母爱的文章，但是很多低年级的小学生都不懂得如何回报父母的爱，只知道索取，甚至有些孩子并没有感恩的心，认为父母的奉献是应该。在完成教学以后，可设计</w:t>
      </w:r>
      <w:r>
        <w:rPr>
          <w:rFonts w:hint="eastAsia" w:ascii="仿宋" w:hAnsi="仿宋" w:eastAsia="仿宋" w:cs="仿宋"/>
          <w:color w:val="auto"/>
          <w:sz w:val="32"/>
          <w:szCs w:val="32"/>
          <w:lang w:val="en-US" w:eastAsia="zh-CN"/>
        </w:rPr>
        <w:t>课后</w:t>
      </w:r>
      <w:r>
        <w:rPr>
          <w:rFonts w:hint="eastAsia" w:ascii="仿宋" w:hAnsi="仿宋" w:eastAsia="仿宋" w:cs="仿宋"/>
          <w:color w:val="auto"/>
          <w:sz w:val="32"/>
          <w:szCs w:val="32"/>
        </w:rPr>
        <w:t>作业，让学生在家里帮助妈妈完成一样家庭劳动，并录制劳动视频，劳动的内容没有限制，可是帮妈妈摘菜、帮妈妈洗衣服、帮妈妈打扫卫生，当然一天的劳动也许不能让学生体会妈妈的辛苦，但是持续几日的劳动，会让学生感觉到妈妈生活的艰辛。何况妈妈是日复一日，年复一年的重复这些家庭琐事，父母对孩子的爱总是能在细微之处得到体现。这种劳作作业内容的设计可是长期的，一方面培养学生良好的劳动习惯，另一方面这种作业的形式不会增加学生的负担，作业的价值可以得到有效体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动手体验型作业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学习课文后,让学生动手画一画,做一做,从而加深对文本的理解。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例如，在教授完《四个太阳》时，教师</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设计</w:t>
      </w:r>
      <w:r>
        <w:rPr>
          <w:rFonts w:hint="eastAsia" w:ascii="仿宋" w:hAnsi="仿宋" w:eastAsia="仿宋" w:cs="仿宋"/>
          <w:color w:val="auto"/>
          <w:sz w:val="32"/>
          <w:szCs w:val="32"/>
          <w:lang w:val="en-US" w:eastAsia="zh-CN"/>
        </w:rPr>
        <w:t>课后作业</w:t>
      </w:r>
      <w:r>
        <w:rPr>
          <w:rFonts w:hint="eastAsia" w:ascii="仿宋" w:hAnsi="仿宋" w:eastAsia="仿宋" w:cs="仿宋"/>
          <w:color w:val="auto"/>
          <w:sz w:val="32"/>
          <w:szCs w:val="32"/>
        </w:rPr>
        <w:t>让学生画出彩色的太阳，并说一说你想将太阳分别送给谁？与文字作业相比，学生对于画画这种有趣的作业更加感兴趣。学生在轻松的氛围下完成了作业，并主动的与同伴进行交流，看看他们都画了什么样的太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又如,给古诗进行配画,学生通过绘画将故事内涵进行表达,从学生笔下的画面则可以看出对故事的理解程度,从而达到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以画代讲,尽在不言中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的效果。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文本再创型作业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将所学知识与方法进行灵活运用,创造出新的作品,解决新的问题,这样,学到的知识才会更有意义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文本再创型作业是仿编与改编的过程。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如学完一年级下册《青蛙写诗》后,学生沉浸在青蛙写诗这美妙奇特的想象中,课后,可以布置作业,让学生根据课文进行仿编儿歌,一首《池塘里的歌唱家》便可以成为孩子们朗朗上口的儿歌,在此过程中,学生对课文中的美好想象有了更多的体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生活体验型作业</w:t>
      </w:r>
    </w:p>
    <w:p>
      <w:pPr>
        <w:keepNext w:val="0"/>
        <w:keepLines w:val="0"/>
        <w:pageBreakBefore w:val="0"/>
        <w:widowControl/>
        <w:kinsoku/>
        <w:wordWrap/>
        <w:overflowPunct/>
        <w:topLinePunct w:val="0"/>
        <w:autoSpaceDE/>
        <w:autoSpaceDN/>
        <w:bidi w:val="0"/>
        <w:adjustRightInd w:val="0"/>
        <w:snapToGrid w:val="0"/>
        <w:spacing w:line="560" w:lineRule="exact"/>
        <w:ind w:firstLine="420" w:firstLineChars="200"/>
        <w:textAlignment w:val="auto"/>
        <w:rPr>
          <w:rFonts w:hint="eastAsia" w:ascii="仿宋" w:hAnsi="仿宋" w:eastAsia="仿宋" w:cs="仿宋"/>
          <w:color w:val="auto"/>
          <w:sz w:val="32"/>
          <w:szCs w:val="32"/>
        </w:rPr>
      </w:pPr>
      <w:r>
        <w:rPr>
          <w:rFonts w:hint="eastAsia" w:ascii="宋体" w:hAnsi="宋体" w:eastAsia="宋体" w:cs="宋体"/>
          <w:color w:val="auto"/>
          <w:sz w:val="21"/>
          <w:szCs w:val="21"/>
          <w:lang w:val="en-US" w:eastAsia="zh-CN"/>
        </w:rPr>
        <w:t xml:space="preserve"> </w:t>
      </w:r>
      <w:r>
        <w:rPr>
          <w:rFonts w:hint="eastAsia" w:ascii="仿宋" w:hAnsi="仿宋" w:eastAsia="仿宋" w:cs="仿宋"/>
          <w:color w:val="auto"/>
          <w:sz w:val="32"/>
          <w:szCs w:val="32"/>
          <w:lang w:val="en-US" w:eastAsia="zh-CN"/>
        </w:rPr>
        <w:t>新课程标准提出“语文应走向生活，生活里也应有语文”。</w:t>
      </w:r>
      <w:r>
        <w:rPr>
          <w:rFonts w:hint="eastAsia" w:ascii="仿宋" w:hAnsi="仿宋" w:eastAsia="仿宋" w:cs="仿宋"/>
          <w:color w:val="auto"/>
          <w:sz w:val="32"/>
          <w:szCs w:val="32"/>
        </w:rPr>
        <w:t>所以,教师在设计语文作业时,应将作业赋予生活元素,让学生在生活中体验语文,在作业中感受生活。从而,使学生在生活的乐趣中感知语文,并带着积极的学习态度学习语文,为高效课堂提供保障。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如在学习完《听听,秋的声音》课</w:t>
      </w:r>
      <w:r>
        <w:rPr>
          <w:rFonts w:hint="eastAsia" w:ascii="仿宋" w:hAnsi="仿宋" w:eastAsia="仿宋" w:cs="仿宋"/>
          <w:color w:val="auto"/>
          <w:sz w:val="32"/>
          <w:szCs w:val="32"/>
          <w:lang w:val="en-US" w:eastAsia="zh-CN"/>
        </w:rPr>
        <w:t>文</w:t>
      </w:r>
      <w:r>
        <w:rPr>
          <w:rFonts w:hint="eastAsia" w:ascii="仿宋" w:hAnsi="仿宋" w:eastAsia="仿宋" w:cs="仿宋"/>
          <w:color w:val="auto"/>
          <w:sz w:val="32"/>
          <w:szCs w:val="32"/>
        </w:rPr>
        <w:t>后,可适当让学生利用周末时间外出去寻找秋天,捡捡落叶、观察大树与小草的样子、看看万物的变化,像课本中所说的那样,去聆听秋天的声音。并将自己的所见所闻与同学进行分享交流。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这样,学生可以认识到生活中的广阔天地也是我们学习的生动课堂,在生活中,我们同样能探索到无穷的知识,以此来不断提高自己语文学习的生活化经验。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三、总结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总之《意见》印发以后,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双减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政策逐步的开始得到落实,在政策的要求下,教师必须要从多角度出发,减少学生的作业负担,为学生提供一个健康的家庭和学校环境。尤其是对于低年级的学生来说,过多的</w:t>
      </w:r>
      <w:r>
        <w:rPr>
          <w:rFonts w:hint="eastAsia" w:ascii="仿宋" w:hAnsi="仿宋" w:eastAsia="仿宋" w:cs="仿宋"/>
          <w:color w:val="auto"/>
          <w:sz w:val="32"/>
          <w:szCs w:val="32"/>
          <w:lang w:val="en-US" w:eastAsia="zh-CN"/>
        </w:rPr>
        <w:t>单一的</w:t>
      </w:r>
      <w:r>
        <w:rPr>
          <w:rFonts w:hint="eastAsia" w:ascii="仿宋" w:hAnsi="仿宋" w:eastAsia="仿宋" w:cs="仿宋"/>
          <w:color w:val="auto"/>
          <w:sz w:val="32"/>
          <w:szCs w:val="32"/>
        </w:rPr>
        <w:t>作业更是会剥夺学生的童年乐趣,让他们的生活失去色彩。所以,作为一名小学的语文教师,教师必须要从多角度出发,提高作业的质量,对作业进行高效</w:t>
      </w:r>
      <w:r>
        <w:rPr>
          <w:rFonts w:hint="eastAsia" w:ascii="仿宋" w:hAnsi="仿宋" w:eastAsia="仿宋" w:cs="仿宋"/>
          <w:color w:val="auto"/>
          <w:sz w:val="32"/>
          <w:szCs w:val="32"/>
          <w:lang w:val="en-US" w:eastAsia="zh-CN"/>
        </w:rPr>
        <w:t>设计</w:t>
      </w:r>
      <w:r>
        <w:rPr>
          <w:rFonts w:hint="eastAsia" w:ascii="仿宋" w:hAnsi="仿宋" w:eastAsia="仿宋" w:cs="仿宋"/>
          <w:color w:val="auto"/>
          <w:sz w:val="32"/>
          <w:szCs w:val="32"/>
        </w:rPr>
        <w:t>指导,落实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双减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参考文献</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[1]张春焙.小学语文低年级教师口头作业设计的现状研究[D].上海师范大学,2020.</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[2宋荣.小学语文作业设计的现状及改进策略[J].甘肃教育,2020(05):129.</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[3]张宁.基于核心素养的小学语文作业设计探究[D].聊城大学,2019.</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[4]吴琳.小学语文家庭作业完成现状及改进策略[D].四川师范大学,2018.</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[5]魏源.基于语文素养提升的小学高年级语文家庭作业调查与对策研究[D].福建师范大学,2018.</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[6]朱卫东.基于“双减”背景的小学语文作业设计探究[J].求知导刊. 2021(47)；</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[7]齐立春.探究双减政策下的小学语文作业设计[J].试题与研究. 2022(02)；</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[8]马瑾瑜,张海安.减负增效背景下小学语文作业创新设计探讨[J].新课程.2021(24)；</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[9]胡鹏程.优化小学语文作业设计 促进学生思维发展[J].文科爱好者(教育教学).2021(02)；</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[10]冯文忠.浅谈小学语文作业设计的研究策略[J].新课程.2021(35)；</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sectPr>
      <w:pgSz w:w="12240" w:h="15840"/>
      <w:pgMar w:top="2041" w:right="1559" w:bottom="1701" w:left="1559"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1NWFmMmVjMDAwOThkNGQ0YTVhYmRkNjgyYTQ3NWUifQ=="/>
  </w:docVars>
  <w:rsids>
    <w:rsidRoot w:val="00A77B3E"/>
    <w:rsid w:val="00A77B3E"/>
    <w:rsid w:val="00CA2A55"/>
    <w:rsid w:val="0EE5435B"/>
    <w:rsid w:val="2B5E05DA"/>
    <w:rsid w:val="366060DD"/>
    <w:rsid w:val="5BA40EB1"/>
    <w:rsid w:val="60293C6F"/>
    <w:rsid w:val="7CE803A6"/>
    <w:rsid w:val="7E0B1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Cs w:val="32"/>
    </w:rPr>
  </w:style>
  <w:style w:type="paragraph" w:customStyle="1" w:styleId="5">
    <w:name w:val="uncheck"/>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10</Pages>
  <Words>4446</Words>
  <Characters>4602</Characters>
  <Lines>1</Lines>
  <Paragraphs>1</Paragraphs>
  <TotalTime>7</TotalTime>
  <ScaleCrop>false</ScaleCrop>
  <LinksUpToDate>false</LinksUpToDate>
  <CharactersWithSpaces>4607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2023-02-01T09:38:00Z</dcterms:created>
  <dc:creator>Administrator</dc:creator>
  <cp:lastModifiedBy>楚楚</cp:lastModifiedBy>
  <dcterms:modified xsi:type="dcterms:W3CDTF">2023-02-27T14:02:24Z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C2F128BB71C7494DB477F411CB7E4181</vt:lpwstr>
  </property>
</Properties>
</file>