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3C8" w:rsidRDefault="00CD43C8" w:rsidP="00CD43C8">
      <w:pPr>
        <w:widowControl/>
        <w:shd w:val="clear" w:color="auto" w:fill="FFFFFF"/>
        <w:wordWrap w:val="0"/>
        <w:spacing w:line="600" w:lineRule="atLeast"/>
        <w:jc w:val="left"/>
        <w:outlineLvl w:val="1"/>
        <w:rPr>
          <w:rFonts w:ascii="宋体" w:eastAsia="宋体" w:hAnsi="宋体" w:cs="宋体"/>
          <w:kern w:val="0"/>
          <w:sz w:val="39"/>
          <w:szCs w:val="39"/>
        </w:rPr>
      </w:pPr>
    </w:p>
    <w:p w:rsidR="00CD43C8" w:rsidRDefault="00CD43C8" w:rsidP="00CD43C8">
      <w:pPr>
        <w:widowControl/>
        <w:shd w:val="clear" w:color="auto" w:fill="FFFFFF"/>
        <w:wordWrap w:val="0"/>
        <w:spacing w:line="600" w:lineRule="atLeast"/>
        <w:jc w:val="left"/>
        <w:outlineLvl w:val="1"/>
        <w:rPr>
          <w:rFonts w:ascii="宋体" w:eastAsia="宋体" w:hAnsi="宋体" w:cs="宋体"/>
          <w:kern w:val="0"/>
          <w:sz w:val="39"/>
          <w:szCs w:val="39"/>
        </w:rPr>
      </w:pPr>
    </w:p>
    <w:p w:rsidR="00CD43C8" w:rsidRDefault="00CD43C8" w:rsidP="00F21C31">
      <w:pPr>
        <w:widowControl/>
        <w:shd w:val="clear" w:color="auto" w:fill="FFFFFF"/>
        <w:adjustRightInd w:val="0"/>
        <w:spacing w:line="600" w:lineRule="atLeast"/>
        <w:jc w:val="center"/>
        <w:outlineLvl w:val="1"/>
        <w:rPr>
          <w:rFonts w:ascii="宋体" w:eastAsia="宋体" w:hAnsi="宋体" w:cs="宋体"/>
          <w:kern w:val="0"/>
          <w:sz w:val="39"/>
          <w:szCs w:val="39"/>
        </w:rPr>
      </w:pPr>
      <w:r w:rsidRPr="00CD43C8">
        <w:rPr>
          <w:rFonts w:ascii="宋体" w:eastAsia="宋体" w:hAnsi="宋体" w:cs="宋体"/>
          <w:kern w:val="0"/>
          <w:sz w:val="39"/>
          <w:szCs w:val="39"/>
        </w:rPr>
        <w:t>如何利用多媒体技术提高小学生数学素养</w:t>
      </w:r>
    </w:p>
    <w:p w:rsidR="00CD43C8" w:rsidRPr="00CD43C8" w:rsidRDefault="00CD43C8" w:rsidP="00F21C31">
      <w:pPr>
        <w:widowControl/>
        <w:shd w:val="clear" w:color="auto" w:fill="FFFFFF"/>
        <w:adjustRightInd w:val="0"/>
        <w:spacing w:line="600" w:lineRule="atLeast"/>
        <w:jc w:val="left"/>
        <w:outlineLvl w:val="1"/>
        <w:rPr>
          <w:rFonts w:ascii="宋体" w:eastAsia="宋体" w:hAnsi="宋体" w:cs="宋体"/>
          <w:kern w:val="0"/>
          <w:sz w:val="39"/>
          <w:szCs w:val="39"/>
        </w:rPr>
      </w:pPr>
    </w:p>
    <w:p w:rsidR="00CD43C8" w:rsidRDefault="00CD43C8" w:rsidP="00F21C31">
      <w:pPr>
        <w:widowControl/>
        <w:shd w:val="clear" w:color="auto" w:fill="FFFFFF"/>
        <w:adjustRightInd w:val="0"/>
        <w:spacing w:line="450" w:lineRule="atLeast"/>
        <w:ind w:firstLineChars="200" w:firstLine="560"/>
        <w:jc w:val="left"/>
        <w:rPr>
          <w:rFonts w:asciiTheme="majorEastAsia" w:eastAsiaTheme="majorEastAsia" w:hAnsiTheme="majorEastAsia" w:cs="宋体"/>
          <w:color w:val="333333"/>
          <w:kern w:val="0"/>
          <w:sz w:val="28"/>
          <w:szCs w:val="28"/>
        </w:rPr>
      </w:pPr>
      <w:r w:rsidRPr="00CD43C8">
        <w:rPr>
          <w:rFonts w:asciiTheme="majorEastAsia" w:eastAsiaTheme="majorEastAsia" w:hAnsiTheme="majorEastAsia" w:cs="宋体" w:hint="eastAsia"/>
          <w:color w:val="333333"/>
          <w:kern w:val="0"/>
          <w:sz w:val="28"/>
          <w:szCs w:val="28"/>
        </w:rPr>
        <w:t>小学数学课程标准强调小学数学课程要以培养学生对数学的兴趣，帮助学生了解和掌握数学知识为主要目标。随着小学数学课改的不断推进，多媒体早已由新鲜事物变成了学校的必备品，计算机的一般功能早已经从神秘、陌生到被学生熟练掌握与应用。在多媒体技术广泛应用的今天，提高学生数学素养成了迫在眉睫的事情。数学素养是指数学学习意识、数学能力和数学思维三者的有机融合。通过近年的小学数学教学实践，我认为将多媒体与小学数学整合是促进学生数学素养提高的有效途径之一。</w:t>
      </w:r>
      <w:r w:rsidRPr="00CD43C8">
        <w:rPr>
          <w:rFonts w:asciiTheme="majorEastAsia" w:eastAsiaTheme="majorEastAsia" w:hAnsiTheme="majorEastAsia" w:cs="宋体" w:hint="eastAsia"/>
          <w:color w:val="333333"/>
          <w:kern w:val="0"/>
          <w:sz w:val="28"/>
          <w:szCs w:val="28"/>
        </w:rPr>
        <w:br/>
      </w:r>
      <w:r>
        <w:rPr>
          <w:rFonts w:asciiTheme="majorEastAsia" w:eastAsiaTheme="majorEastAsia" w:hAnsiTheme="majorEastAsia" w:cs="宋体" w:hint="eastAsia"/>
          <w:color w:val="333333"/>
          <w:kern w:val="0"/>
          <w:sz w:val="28"/>
          <w:szCs w:val="28"/>
        </w:rPr>
        <w:t xml:space="preserve">    </w:t>
      </w:r>
      <w:r w:rsidRPr="00CD43C8">
        <w:rPr>
          <w:rFonts w:asciiTheme="majorEastAsia" w:eastAsiaTheme="majorEastAsia" w:hAnsiTheme="majorEastAsia" w:cs="宋体" w:hint="eastAsia"/>
          <w:color w:val="333333"/>
          <w:kern w:val="0"/>
          <w:sz w:val="28"/>
          <w:szCs w:val="28"/>
        </w:rPr>
        <w:t>随着时间的推移，计算机已经成为我们生活和工作中不可或缺的一部分。就拿教育教学这一领域来说，多媒体技术已经完全渗透其中。小学数学教学活动中应用多媒体、一体机、PPT等软件系统，无不发挥着它的巨大作用。多媒体技术的广泛应用给我们小学数学教师的教育教学提供了便捷，使得课堂教学变得生机盎然、内容更丰富。多媒体技术在课堂教学中的广泛使用，使得提高学生数学信息素养成为迫在眉睫的事。</w:t>
      </w:r>
      <w:r>
        <w:rPr>
          <w:rFonts w:asciiTheme="majorEastAsia" w:eastAsiaTheme="majorEastAsia" w:hAnsiTheme="majorEastAsia" w:cs="宋体" w:hint="eastAsia"/>
          <w:color w:val="333333"/>
          <w:kern w:val="0"/>
          <w:sz w:val="28"/>
          <w:szCs w:val="28"/>
        </w:rPr>
        <w:t> </w:t>
      </w:r>
    </w:p>
    <w:p w:rsidR="00CD43C8" w:rsidRPr="00CD43C8" w:rsidRDefault="00CD43C8" w:rsidP="00F21C31">
      <w:pPr>
        <w:widowControl/>
        <w:shd w:val="clear" w:color="auto" w:fill="FFFFFF"/>
        <w:adjustRightInd w:val="0"/>
        <w:spacing w:line="450" w:lineRule="atLeast"/>
        <w:ind w:firstLineChars="200" w:firstLine="560"/>
        <w:jc w:val="left"/>
        <w:rPr>
          <w:rFonts w:asciiTheme="majorEastAsia" w:eastAsiaTheme="majorEastAsia" w:hAnsiTheme="majorEastAsia" w:cs="宋体"/>
          <w:color w:val="333333"/>
          <w:kern w:val="0"/>
          <w:sz w:val="28"/>
          <w:szCs w:val="28"/>
        </w:rPr>
      </w:pPr>
      <w:r w:rsidRPr="00CD43C8">
        <w:rPr>
          <w:rFonts w:asciiTheme="majorEastAsia" w:eastAsiaTheme="majorEastAsia" w:hAnsiTheme="majorEastAsia" w:cs="宋体" w:hint="eastAsia"/>
          <w:color w:val="333333"/>
          <w:kern w:val="0"/>
          <w:sz w:val="28"/>
          <w:szCs w:val="28"/>
        </w:rPr>
        <w:t>何为数学素养呢？简单地说它就是数学学习意识、数学能力和数学思维三者的有机融合。数学意识是指对数学、数学问题的敏感程度，是对数学知识的捕捉、分析、判断和吸收的自觉程度。简言之，就是</w:t>
      </w:r>
      <w:r w:rsidRPr="00CD43C8">
        <w:rPr>
          <w:rFonts w:asciiTheme="majorEastAsia" w:eastAsiaTheme="majorEastAsia" w:hAnsiTheme="majorEastAsia" w:cs="宋体" w:hint="eastAsia"/>
          <w:color w:val="333333"/>
          <w:kern w:val="0"/>
          <w:sz w:val="28"/>
          <w:szCs w:val="28"/>
        </w:rPr>
        <w:lastRenderedPageBreak/>
        <w:t>当一个人遇到碰到一个实际数学问题，他能不能想到用数学知识解决。数学能力是指运用数学知识、技能和工具解决数学问题的能力。它包括数学的基本概念和原理等知识的理解和掌握、数学资源的收集整理与管理、数学及其工具的选择和使用、数学处理过程的设计等能力。数学思维，就是自觉运用数学知识进行数学问题解决的一种思维。其中，数学能力是数学素养的核心和基本内容，数学意识是数学能力的基础和前提，并渗透数学学习的全过程。数学思维是数学意识和数学能力正确应用的保证，它关系到数学学习的稳定和健康发展。这三者互为基础、相互作用，缺一不可。 </w:t>
      </w:r>
      <w:r w:rsidRPr="00CD43C8">
        <w:rPr>
          <w:rFonts w:asciiTheme="majorEastAsia" w:eastAsiaTheme="majorEastAsia" w:hAnsiTheme="majorEastAsia" w:cs="宋体" w:hint="eastAsia"/>
          <w:color w:val="333333"/>
          <w:kern w:val="0"/>
          <w:sz w:val="28"/>
          <w:szCs w:val="28"/>
        </w:rPr>
        <w:br/>
      </w:r>
      <w:r>
        <w:rPr>
          <w:rFonts w:asciiTheme="majorEastAsia" w:eastAsiaTheme="majorEastAsia" w:hAnsiTheme="majorEastAsia" w:cs="宋体" w:hint="eastAsia"/>
          <w:color w:val="333333"/>
          <w:kern w:val="0"/>
          <w:sz w:val="28"/>
          <w:szCs w:val="28"/>
        </w:rPr>
        <w:t xml:space="preserve">    </w:t>
      </w:r>
      <w:r w:rsidRPr="00CD43C8">
        <w:rPr>
          <w:rFonts w:asciiTheme="majorEastAsia" w:eastAsiaTheme="majorEastAsia" w:hAnsiTheme="majorEastAsia" w:cs="宋体" w:hint="eastAsia"/>
          <w:color w:val="333333"/>
          <w:kern w:val="0"/>
          <w:sz w:val="28"/>
          <w:szCs w:val="28"/>
        </w:rPr>
        <w:t>那么如何在小学数学日常教学中培养学生的数学素养呢？很多教育工作者都从自己的实际教学出发摸索出了一套适合自己的方法。我通过近几年的小学数学教学实践，认为将多媒体技术学与小学数学学科有机整合是提升学生数学素养的重要途径。</w:t>
      </w:r>
      <w:r w:rsidRPr="00CD43C8">
        <w:rPr>
          <w:rFonts w:asciiTheme="majorEastAsia" w:eastAsiaTheme="majorEastAsia" w:hAnsiTheme="majorEastAsia" w:cs="宋体" w:hint="eastAsia"/>
          <w:color w:val="333333"/>
          <w:kern w:val="0"/>
          <w:sz w:val="28"/>
          <w:szCs w:val="28"/>
        </w:rPr>
        <w:br/>
      </w:r>
      <w:r>
        <w:rPr>
          <w:rFonts w:asciiTheme="majorEastAsia" w:eastAsiaTheme="majorEastAsia" w:hAnsiTheme="majorEastAsia" w:cs="宋体" w:hint="eastAsia"/>
          <w:color w:val="333333"/>
          <w:kern w:val="0"/>
          <w:sz w:val="28"/>
          <w:szCs w:val="28"/>
        </w:rPr>
        <w:t xml:space="preserve">    </w:t>
      </w:r>
      <w:r w:rsidRPr="00CD43C8">
        <w:rPr>
          <w:rFonts w:asciiTheme="majorEastAsia" w:eastAsiaTheme="majorEastAsia" w:hAnsiTheme="majorEastAsia" w:cs="宋体" w:hint="eastAsia"/>
          <w:color w:val="333333"/>
          <w:kern w:val="0"/>
          <w:sz w:val="28"/>
          <w:szCs w:val="28"/>
        </w:rPr>
        <w:t>当多媒体技术与小学数学学科整合，运用现代教学手段辅助课堂教学时，小学数学教师可以设计具体实际问题引导学生利用学过的数学知识与技能解决这些问题，久而久之学生的数学意识和数学能力自然就会得到发展。多媒体技术的有效应用在提高课堂教学效率、发展学生综合能力等方面的功能是不容小觑的。在小学数学教学中，教师往往通过创设情境，培养学生的观察、思维能力；借助小学数学教学内容丰富，多媒体呈现多样化、生动化的特点，培养学生自主发现问题、探索学习的能力；借助人机交互技术积极构建虚拟学习环境，培养学生积极参与、不断探索的精神和创新学习方法；借助多媒体技术，</w:t>
      </w:r>
      <w:r w:rsidRPr="00CD43C8">
        <w:rPr>
          <w:rFonts w:asciiTheme="majorEastAsia" w:eastAsiaTheme="majorEastAsia" w:hAnsiTheme="majorEastAsia" w:cs="宋体" w:hint="eastAsia"/>
          <w:color w:val="333333"/>
          <w:kern w:val="0"/>
          <w:sz w:val="28"/>
          <w:szCs w:val="28"/>
        </w:rPr>
        <w:lastRenderedPageBreak/>
        <w:t>组织小组合作活动，培养学生的合作学习意识；创造机会让学生运用数学知识表述自己的想法和见解，形成个性化的知识结构；借助多媒体教学平台，尝试创造性学习，培养学生信息加工处理和表达交流的能力，等等。但无论教师设计什么样的环节与活动，都应该牢记学生才是课堂的主体，学生的数学素养不是教师说教出来的，而是学生自己在一次次的实践中练出来、悟出来的。</w:t>
      </w:r>
      <w:r w:rsidRPr="00CD43C8">
        <w:rPr>
          <w:rFonts w:asciiTheme="majorEastAsia" w:eastAsiaTheme="majorEastAsia" w:hAnsiTheme="majorEastAsia" w:cs="宋体" w:hint="eastAsia"/>
          <w:color w:val="333333"/>
          <w:kern w:val="0"/>
          <w:sz w:val="28"/>
          <w:szCs w:val="28"/>
        </w:rPr>
        <w:br/>
      </w:r>
      <w:r>
        <w:rPr>
          <w:rFonts w:asciiTheme="majorEastAsia" w:eastAsiaTheme="majorEastAsia" w:hAnsiTheme="majorEastAsia" w:cs="宋体" w:hint="eastAsia"/>
          <w:color w:val="333333"/>
          <w:kern w:val="0"/>
          <w:sz w:val="28"/>
          <w:szCs w:val="28"/>
        </w:rPr>
        <w:t xml:space="preserve">    </w:t>
      </w:r>
      <w:r w:rsidRPr="00CD43C8">
        <w:rPr>
          <w:rFonts w:asciiTheme="majorEastAsia" w:eastAsiaTheme="majorEastAsia" w:hAnsiTheme="majorEastAsia" w:cs="宋体" w:hint="eastAsia"/>
          <w:color w:val="333333"/>
          <w:kern w:val="0"/>
          <w:sz w:val="28"/>
          <w:szCs w:val="28"/>
        </w:rPr>
        <w:t>因此，在小学数学教学活动中，教师应该创造宽松和谐的课堂氛围，给予学生充分的时间和空间，放开学生的手脚，让他们大胆地去想、去做，全身心地投入到解决数学问题的实践中。在实践中解决问题，学生会真切体会到数学的魅力，感受到数学的价值，体验到顺利解决问题后的成就感。从而激发小学生对数学学习的兴趣和热情，增强数学意识，提高数学学习能力。 </w:t>
      </w:r>
      <w:r w:rsidRPr="00CD43C8">
        <w:rPr>
          <w:rFonts w:asciiTheme="majorEastAsia" w:eastAsiaTheme="majorEastAsia" w:hAnsiTheme="majorEastAsia" w:cs="宋体" w:hint="eastAsia"/>
          <w:color w:val="333333"/>
          <w:kern w:val="0"/>
          <w:sz w:val="28"/>
          <w:szCs w:val="28"/>
        </w:rPr>
        <w:br/>
      </w:r>
      <w:r>
        <w:rPr>
          <w:rFonts w:asciiTheme="majorEastAsia" w:eastAsiaTheme="majorEastAsia" w:hAnsiTheme="majorEastAsia" w:cs="宋体" w:hint="eastAsia"/>
          <w:color w:val="333333"/>
          <w:kern w:val="0"/>
          <w:sz w:val="28"/>
          <w:szCs w:val="28"/>
        </w:rPr>
        <w:t xml:space="preserve">    </w:t>
      </w:r>
      <w:r w:rsidRPr="00CD43C8">
        <w:rPr>
          <w:rFonts w:asciiTheme="majorEastAsia" w:eastAsiaTheme="majorEastAsia" w:hAnsiTheme="majorEastAsia" w:cs="宋体" w:hint="eastAsia"/>
          <w:color w:val="333333"/>
          <w:kern w:val="0"/>
          <w:sz w:val="28"/>
          <w:szCs w:val="28"/>
        </w:rPr>
        <w:t>随着多媒体运用意识的不断增强和学习能力水平的不断提高，学生利用数学的解决问题的领域自然会扩大，这时，学生自然会面临新问题。这时教师就应该通过学科整合，加强对学生情感态度与价值观的教育，精心策划设计教学情境及作业内容，及时对学生加以正确引导，关注小学生活动的每一个细节，对小学生的数学学习行为进行检测与反馈，同时教师还要用自己的数学素养潜移默化地影响学生，提升学生的数学素养。 </w:t>
      </w:r>
      <w:r w:rsidRPr="00CD43C8">
        <w:rPr>
          <w:rFonts w:asciiTheme="majorEastAsia" w:eastAsiaTheme="majorEastAsia" w:hAnsiTheme="majorEastAsia" w:cs="宋体" w:hint="eastAsia"/>
          <w:color w:val="333333"/>
          <w:kern w:val="0"/>
          <w:sz w:val="28"/>
          <w:szCs w:val="28"/>
        </w:rPr>
        <w:br/>
      </w:r>
      <w:r>
        <w:rPr>
          <w:rFonts w:asciiTheme="majorEastAsia" w:eastAsiaTheme="majorEastAsia" w:hAnsiTheme="majorEastAsia" w:cs="宋体" w:hint="eastAsia"/>
          <w:color w:val="333333"/>
          <w:kern w:val="0"/>
          <w:sz w:val="28"/>
          <w:szCs w:val="28"/>
        </w:rPr>
        <w:t xml:space="preserve">    </w:t>
      </w:r>
      <w:r w:rsidRPr="00CD43C8">
        <w:rPr>
          <w:rFonts w:asciiTheme="majorEastAsia" w:eastAsiaTheme="majorEastAsia" w:hAnsiTheme="majorEastAsia" w:cs="宋体" w:hint="eastAsia"/>
          <w:color w:val="333333"/>
          <w:kern w:val="0"/>
          <w:sz w:val="28"/>
          <w:szCs w:val="28"/>
        </w:rPr>
        <w:t>提高小学生的数学意识，发展学生的数学能力，规范学生的数学学习行为不是一朝一夕就能完成的，它是一个长期而艰巨的任务。有许多问题需要我们在实践中去发现、去摸索、去解决。但是我相信，</w:t>
      </w:r>
      <w:r w:rsidRPr="00CD43C8">
        <w:rPr>
          <w:rFonts w:asciiTheme="majorEastAsia" w:eastAsiaTheme="majorEastAsia" w:hAnsiTheme="majorEastAsia" w:cs="宋体" w:hint="eastAsia"/>
          <w:color w:val="333333"/>
          <w:kern w:val="0"/>
          <w:sz w:val="28"/>
          <w:szCs w:val="28"/>
        </w:rPr>
        <w:lastRenderedPageBreak/>
        <w:t>随着多媒体技术与小学数学整合模式的不断完善，小学数学教师教育教学观念的和能力水平的不断提高，我国青少年学生的数学素养必将日益提升。 </w:t>
      </w:r>
      <w:r w:rsidRPr="00CD43C8">
        <w:rPr>
          <w:rFonts w:asciiTheme="majorEastAsia" w:eastAsiaTheme="majorEastAsia" w:hAnsiTheme="majorEastAsia" w:cs="宋体" w:hint="eastAsia"/>
          <w:color w:val="333333"/>
          <w:kern w:val="0"/>
          <w:sz w:val="28"/>
          <w:szCs w:val="28"/>
        </w:rPr>
        <w:br/>
      </w:r>
      <w:r>
        <w:rPr>
          <w:rFonts w:asciiTheme="majorEastAsia" w:eastAsiaTheme="majorEastAsia" w:hAnsiTheme="majorEastAsia" w:cs="宋体" w:hint="eastAsia"/>
          <w:color w:val="333333"/>
          <w:kern w:val="0"/>
          <w:sz w:val="28"/>
          <w:szCs w:val="28"/>
        </w:rPr>
        <w:t xml:space="preserve">    </w:t>
      </w:r>
      <w:r w:rsidRPr="00CD43C8">
        <w:rPr>
          <w:rFonts w:asciiTheme="majorEastAsia" w:eastAsiaTheme="majorEastAsia" w:hAnsiTheme="majorEastAsia" w:cs="宋体" w:hint="eastAsia"/>
          <w:color w:val="333333"/>
          <w:kern w:val="0"/>
          <w:sz w:val="28"/>
          <w:szCs w:val="28"/>
        </w:rPr>
        <w:t>总之，多媒体技术的有效应用给小学数学教育教学提供了便捷，使我们课堂教学变得更生机盎然，教学内容更丰富多彩，能够激发小学生对数学学习的兴趣和学习热情，增强数学意识，提高数学学习能力。</w:t>
      </w:r>
    </w:p>
    <w:p w:rsidR="00CD43C8" w:rsidRPr="00CD43C8" w:rsidRDefault="00CD43C8" w:rsidP="00F21C31">
      <w:pPr>
        <w:widowControl/>
        <w:shd w:val="clear" w:color="auto" w:fill="FFFFFF"/>
        <w:adjustRightInd w:val="0"/>
        <w:spacing w:line="450" w:lineRule="atLeast"/>
        <w:jc w:val="left"/>
        <w:rPr>
          <w:rFonts w:asciiTheme="majorEastAsia" w:eastAsiaTheme="majorEastAsia" w:hAnsiTheme="majorEastAsia" w:cs="宋体"/>
          <w:color w:val="333333"/>
          <w:kern w:val="0"/>
          <w:sz w:val="28"/>
          <w:szCs w:val="28"/>
        </w:rPr>
      </w:pPr>
    </w:p>
    <w:p w:rsidR="00CA3283" w:rsidRDefault="000B24D2" w:rsidP="00F21C31">
      <w:pPr>
        <w:adjustRightInd w:val="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河北区育婴里小学</w:t>
      </w:r>
    </w:p>
    <w:p w:rsidR="000B24D2" w:rsidRDefault="000B24D2" w:rsidP="00F21C31">
      <w:pPr>
        <w:adjustRightInd w:val="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崔志军</w:t>
      </w:r>
    </w:p>
    <w:p w:rsidR="000B24D2" w:rsidRPr="000B24D2" w:rsidRDefault="000B24D2" w:rsidP="00F21C31">
      <w:pPr>
        <w:adjustRightInd w:val="0"/>
        <w:rPr>
          <w:rFonts w:asciiTheme="majorEastAsia" w:eastAsiaTheme="majorEastAsia" w:hAnsiTheme="majorEastAsia"/>
          <w:sz w:val="28"/>
          <w:szCs w:val="28"/>
        </w:rPr>
      </w:pPr>
      <w:bookmarkStart w:id="0" w:name="_GoBack"/>
      <w:r>
        <w:rPr>
          <w:rFonts w:asciiTheme="majorEastAsia" w:eastAsiaTheme="majorEastAsia" w:hAnsiTheme="majorEastAsia" w:hint="eastAsia"/>
          <w:sz w:val="28"/>
          <w:szCs w:val="28"/>
        </w:rPr>
        <w:t xml:space="preserve">                                               2018、5</w:t>
      </w:r>
      <w:bookmarkEnd w:id="0"/>
    </w:p>
    <w:sectPr w:rsidR="000B24D2" w:rsidRPr="000B24D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057" w:rsidRDefault="006D0057" w:rsidP="00F21C31">
      <w:r>
        <w:separator/>
      </w:r>
    </w:p>
  </w:endnote>
  <w:endnote w:type="continuationSeparator" w:id="0">
    <w:p w:rsidR="006D0057" w:rsidRDefault="006D0057" w:rsidP="00F2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C31" w:rsidRDefault="00F21C3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C31" w:rsidRDefault="00F21C3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C31" w:rsidRDefault="00F21C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057" w:rsidRDefault="006D0057" w:rsidP="00F21C31">
      <w:r>
        <w:separator/>
      </w:r>
    </w:p>
  </w:footnote>
  <w:footnote w:type="continuationSeparator" w:id="0">
    <w:p w:rsidR="006D0057" w:rsidRDefault="006D0057" w:rsidP="00F21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C31" w:rsidRDefault="00F21C31" w:rsidP="00F21C31">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C31" w:rsidRDefault="00F21C31" w:rsidP="00F21C31">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C31" w:rsidRDefault="00F21C3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C8"/>
    <w:rsid w:val="000B24D2"/>
    <w:rsid w:val="006D0057"/>
    <w:rsid w:val="00CA3283"/>
    <w:rsid w:val="00CD43C8"/>
    <w:rsid w:val="00F21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D43C8"/>
    <w:rPr>
      <w:sz w:val="18"/>
      <w:szCs w:val="18"/>
    </w:rPr>
  </w:style>
  <w:style w:type="character" w:customStyle="1" w:styleId="Char">
    <w:name w:val="批注框文本 Char"/>
    <w:basedOn w:val="a0"/>
    <w:link w:val="a3"/>
    <w:uiPriority w:val="99"/>
    <w:semiHidden/>
    <w:rsid w:val="00CD43C8"/>
    <w:rPr>
      <w:sz w:val="18"/>
      <w:szCs w:val="18"/>
    </w:rPr>
  </w:style>
  <w:style w:type="paragraph" w:styleId="a4">
    <w:name w:val="header"/>
    <w:basedOn w:val="a"/>
    <w:link w:val="Char0"/>
    <w:uiPriority w:val="99"/>
    <w:unhideWhenUsed/>
    <w:rsid w:val="00F21C3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21C31"/>
    <w:rPr>
      <w:sz w:val="18"/>
      <w:szCs w:val="18"/>
    </w:rPr>
  </w:style>
  <w:style w:type="paragraph" w:styleId="a5">
    <w:name w:val="footer"/>
    <w:basedOn w:val="a"/>
    <w:link w:val="Char1"/>
    <w:uiPriority w:val="99"/>
    <w:unhideWhenUsed/>
    <w:rsid w:val="00F21C31"/>
    <w:pPr>
      <w:tabs>
        <w:tab w:val="center" w:pos="4153"/>
        <w:tab w:val="right" w:pos="8306"/>
      </w:tabs>
      <w:snapToGrid w:val="0"/>
      <w:jc w:val="left"/>
    </w:pPr>
    <w:rPr>
      <w:sz w:val="18"/>
      <w:szCs w:val="18"/>
    </w:rPr>
  </w:style>
  <w:style w:type="character" w:customStyle="1" w:styleId="Char1">
    <w:name w:val="页脚 Char"/>
    <w:basedOn w:val="a0"/>
    <w:link w:val="a5"/>
    <w:uiPriority w:val="99"/>
    <w:rsid w:val="00F21C3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D43C8"/>
    <w:rPr>
      <w:sz w:val="18"/>
      <w:szCs w:val="18"/>
    </w:rPr>
  </w:style>
  <w:style w:type="character" w:customStyle="1" w:styleId="Char">
    <w:name w:val="批注框文本 Char"/>
    <w:basedOn w:val="a0"/>
    <w:link w:val="a3"/>
    <w:uiPriority w:val="99"/>
    <w:semiHidden/>
    <w:rsid w:val="00CD43C8"/>
    <w:rPr>
      <w:sz w:val="18"/>
      <w:szCs w:val="18"/>
    </w:rPr>
  </w:style>
  <w:style w:type="paragraph" w:styleId="a4">
    <w:name w:val="header"/>
    <w:basedOn w:val="a"/>
    <w:link w:val="Char0"/>
    <w:uiPriority w:val="99"/>
    <w:unhideWhenUsed/>
    <w:rsid w:val="00F21C3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21C31"/>
    <w:rPr>
      <w:sz w:val="18"/>
      <w:szCs w:val="18"/>
    </w:rPr>
  </w:style>
  <w:style w:type="paragraph" w:styleId="a5">
    <w:name w:val="footer"/>
    <w:basedOn w:val="a"/>
    <w:link w:val="Char1"/>
    <w:uiPriority w:val="99"/>
    <w:unhideWhenUsed/>
    <w:rsid w:val="00F21C31"/>
    <w:pPr>
      <w:tabs>
        <w:tab w:val="center" w:pos="4153"/>
        <w:tab w:val="right" w:pos="8306"/>
      </w:tabs>
      <w:snapToGrid w:val="0"/>
      <w:jc w:val="left"/>
    </w:pPr>
    <w:rPr>
      <w:sz w:val="18"/>
      <w:szCs w:val="18"/>
    </w:rPr>
  </w:style>
  <w:style w:type="character" w:customStyle="1" w:styleId="Char1">
    <w:name w:val="页脚 Char"/>
    <w:basedOn w:val="a0"/>
    <w:link w:val="a5"/>
    <w:uiPriority w:val="99"/>
    <w:rsid w:val="00F21C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99066">
      <w:bodyDiv w:val="1"/>
      <w:marLeft w:val="0"/>
      <w:marRight w:val="0"/>
      <w:marTop w:val="0"/>
      <w:marBottom w:val="0"/>
      <w:divBdr>
        <w:top w:val="none" w:sz="0" w:space="0" w:color="auto"/>
        <w:left w:val="none" w:sz="0" w:space="0" w:color="auto"/>
        <w:bottom w:val="none" w:sz="0" w:space="0" w:color="auto"/>
        <w:right w:val="none" w:sz="0" w:space="0" w:color="auto"/>
      </w:divBdr>
      <w:divsChild>
        <w:div w:id="1010717716">
          <w:marLeft w:val="0"/>
          <w:marRight w:val="0"/>
          <w:marTop w:val="0"/>
          <w:marBottom w:val="0"/>
          <w:divBdr>
            <w:top w:val="none" w:sz="0" w:space="0" w:color="auto"/>
            <w:left w:val="none" w:sz="0" w:space="0" w:color="auto"/>
            <w:bottom w:val="none" w:sz="0" w:space="0" w:color="auto"/>
            <w:right w:val="none" w:sz="0" w:space="0" w:color="auto"/>
          </w:divBdr>
          <w:divsChild>
            <w:div w:id="52198070">
              <w:marLeft w:val="0"/>
              <w:marRight w:val="0"/>
              <w:marTop w:val="0"/>
              <w:marBottom w:val="0"/>
              <w:divBdr>
                <w:top w:val="none" w:sz="0" w:space="0" w:color="auto"/>
                <w:left w:val="none" w:sz="0" w:space="0" w:color="auto"/>
                <w:bottom w:val="none" w:sz="0" w:space="0" w:color="auto"/>
                <w:right w:val="none" w:sz="0" w:space="0" w:color="auto"/>
              </w:divBdr>
              <w:divsChild>
                <w:div w:id="896286217">
                  <w:marLeft w:val="0"/>
                  <w:marRight w:val="0"/>
                  <w:marTop w:val="75"/>
                  <w:marBottom w:val="0"/>
                  <w:divBdr>
                    <w:top w:val="none" w:sz="0" w:space="0" w:color="auto"/>
                    <w:left w:val="none" w:sz="0" w:space="0" w:color="auto"/>
                    <w:bottom w:val="none" w:sz="0" w:space="0" w:color="auto"/>
                    <w:right w:val="none" w:sz="0" w:space="0" w:color="auto"/>
                  </w:divBdr>
                  <w:divsChild>
                    <w:div w:id="1563977089">
                      <w:marLeft w:val="0"/>
                      <w:marRight w:val="0"/>
                      <w:marTop w:val="0"/>
                      <w:marBottom w:val="0"/>
                      <w:divBdr>
                        <w:top w:val="none" w:sz="0" w:space="0" w:color="auto"/>
                        <w:left w:val="none" w:sz="0" w:space="0" w:color="auto"/>
                        <w:bottom w:val="none" w:sz="0" w:space="0" w:color="auto"/>
                        <w:right w:val="none" w:sz="0" w:space="0" w:color="auto"/>
                      </w:divBdr>
                      <w:divsChild>
                        <w:div w:id="13852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604252">
          <w:marLeft w:val="0"/>
          <w:marRight w:val="0"/>
          <w:marTop w:val="0"/>
          <w:marBottom w:val="0"/>
          <w:divBdr>
            <w:top w:val="none" w:sz="0" w:space="0" w:color="auto"/>
            <w:left w:val="none" w:sz="0" w:space="0" w:color="auto"/>
            <w:bottom w:val="none" w:sz="0" w:space="0" w:color="auto"/>
            <w:right w:val="none" w:sz="0" w:space="0" w:color="auto"/>
          </w:divBdr>
          <w:divsChild>
            <w:div w:id="59132638">
              <w:marLeft w:val="0"/>
              <w:marRight w:val="0"/>
              <w:marTop w:val="0"/>
              <w:marBottom w:val="0"/>
              <w:divBdr>
                <w:top w:val="single" w:sz="6" w:space="15" w:color="EEEEEE"/>
                <w:left w:val="none" w:sz="0" w:space="0" w:color="auto"/>
                <w:bottom w:val="none" w:sz="0" w:space="0" w:color="auto"/>
                <w:right w:val="none" w:sz="0" w:space="0" w:color="auto"/>
              </w:divBdr>
              <w:divsChild>
                <w:div w:id="353580333">
                  <w:marLeft w:val="0"/>
                  <w:marRight w:val="0"/>
                  <w:marTop w:val="0"/>
                  <w:marBottom w:val="0"/>
                  <w:divBdr>
                    <w:top w:val="none" w:sz="0" w:space="0" w:color="auto"/>
                    <w:left w:val="none" w:sz="0" w:space="0" w:color="auto"/>
                    <w:bottom w:val="none" w:sz="0" w:space="0" w:color="auto"/>
                    <w:right w:val="none" w:sz="0" w:space="0" w:color="auto"/>
                  </w:divBdr>
                  <w:divsChild>
                    <w:div w:id="854805214">
                      <w:marLeft w:val="0"/>
                      <w:marRight w:val="180"/>
                      <w:marTop w:val="0"/>
                      <w:marBottom w:val="0"/>
                      <w:divBdr>
                        <w:top w:val="none" w:sz="0" w:space="0" w:color="auto"/>
                        <w:left w:val="none" w:sz="0" w:space="0" w:color="auto"/>
                        <w:bottom w:val="none" w:sz="0" w:space="0" w:color="auto"/>
                        <w:right w:val="none" w:sz="0" w:space="0" w:color="auto"/>
                      </w:divBdr>
                    </w:div>
                    <w:div w:id="1322545137">
                      <w:marLeft w:val="0"/>
                      <w:marRight w:val="0"/>
                      <w:marTop w:val="0"/>
                      <w:marBottom w:val="0"/>
                      <w:divBdr>
                        <w:top w:val="none" w:sz="0" w:space="0" w:color="auto"/>
                        <w:left w:val="none" w:sz="0" w:space="0" w:color="auto"/>
                        <w:bottom w:val="none" w:sz="0" w:space="0" w:color="auto"/>
                        <w:right w:val="none" w:sz="0" w:space="0" w:color="auto"/>
                      </w:divBdr>
                      <w:divsChild>
                        <w:div w:id="11290083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2019-01-11T10:28:00Z</dcterms:created>
  <dcterms:modified xsi:type="dcterms:W3CDTF">2019-02-28T03:43:00Z</dcterms:modified>
</cp:coreProperties>
</file>