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09" w:firstLineChars="800"/>
        <w:jc w:val="left"/>
        <w:rPr>
          <w:rFonts w:ascii="SimSun" w:hAnsi="SimSun" w:eastAsia="SimSun" w:cs="SimSun"/>
          <w:b/>
          <w:bCs/>
          <w:sz w:val="30"/>
          <w:szCs w:val="30"/>
        </w:rPr>
      </w:pPr>
      <w:r>
        <w:rPr>
          <w:rFonts w:hint="eastAsia" w:ascii="SimSun" w:hAnsi="SimSun" w:eastAsia="SimSun" w:cs="SimSun"/>
          <w:b/>
          <w:bCs/>
          <w:sz w:val="30"/>
          <w:szCs w:val="30"/>
        </w:rPr>
        <w:t>微课在英语教学中的应用</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摘要：当今时代正处在一个大数据时代，多媒体技术、移动通讯技术、互联网等越来越多地融入到我们的日常生活之中，它们逐渐改变着我们的生活。在此背景之下，教育也在不断地发生着变化，近一段时间以来，微课逐渐影响着中学英语教育界。在英语教学中，传统的教学模式已经难以适应现代化教学的趋势，为更好地提高学生的英语应用能力，同时对英语教学起到很好地作用，采用微课教学给中学英语教育的改革和发展带来了极大的影响和冲击，也给中学英语教学带来了新的活力。学生在英语学习中更加有主动性，积极性和针对性。本文主要探讨的是微课在中学英语教学中的作用。</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关键词：微课  主动性  学习效率</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随着教育信息化进程的推进,移动通信设备的不断更新换代和智能化,预示着微时代的到来，人们的学习、生活习惯等也逐渐走向微化。微课就在这种微时代的环境中应运而生。近几年微课备受教育工作者的关注,相关研究逐渐増多。微课其"短、小、精、活"的优势,使得学生接受能力与学习时间不断扩大,提高学生英语听、说、读、写能力,进一步培养了外语学习的认知也理能力。</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一、微课在英语教学的作用</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微课是一种新兴学习资源,对我们的学习具有重要的意义。微课在各学科中纷纷推广,学英语也不例外。英语教学己经具备了微课应用的基础。微课为英语课堂教学带来了新的变化,注入了新鲜血液。通过远程学习培训及微课大赛的开展,教师们逐渐加深了对微课的理解和认识,教师们能根据具体的教学需求、学情开发一些微课资源;开展了微课教学应用与实践,能够从中获得一些启发,并多次组织开展了微课教学研讨。微课在不同的学习阶段发挥着不同作用,使得课内外学习衔接更加紧密。微课己经渗透到了该英语教学的各个阶段:</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（一）课前指导预习,有助于自学习惯的培养</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预习是让学生学会学习的一个重要途径,在英语学习中也起到重要的作用，更可以培养学生自学能力。但是,在日常教学中，学生最容易忽视这一关键环节，也是比较薄弱的环节。找出生词,预习课文,理解大意等预习作业的布置常常流于形式,同时缺乏监督和检查力度,好多同学疏于预习。日积月累,预习己经失去了意义,学生自学能力不高,这样对英语语言的学习也起到了阻碍的作用。</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在预习中，微课为学生提供了动力。学生非常喜爱那些活泼生动的微课视频，这使得学生预习的任务充满了乐趣。教师将讲授中的一些重、难知识点精心制作成生动的微课视频，让原本枯燥的内容生动起来，利用图像、视频调动同学们的视觉、听觉，让学生们在充满期待中完成了课前的预习任务并且发现难点问题，带入到课堂中等待共同解决。教师精心制作一个个微课，提前让学生们观看，这样可以培养学生们自主思考的习惯,并且可以节约课堂的时间。微课在课前预习中起到了重要的指导作用,具有宝贵的学习价值。</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（二）利用微课提高课堂效率</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英语的学习注重听、说、读、写，传统的英语教学老师对知识的教授比较多，容易忽视对语言能力的培养。在课堂教学过程中,对于学生课前预习中出现的未能理解的难点，教师可以让学生互相讨论并解决。另外可以通过教师的引导,培养学生们的语言能力。那么,在实际教学中，教师利用微课辅助教学，是这样来引导学生的:播放一首引人入胜的歌曲或者视频，很自然的进入导入环节，创设出学习情境,也让学生了解到西方的文化,将课文中的西方文化意识渗透其中,很自然的为下一个环节即学生自主阅读的顺利开展提供了帮助,这样可以激发学生的阅读兴趣。</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语法的重难点一直是新授课环节中的重点，教师播放微课视频,学生首先自主观看,然后分小组进行讨论。教师只需要适当的进行点拨,在这一过程中学生体验到了一种轻松的学习环境,这样既有助于培养学生的自学与合作的能力,又省时高效。在最后的巩固练习环节中，通过播放微课视频拓宽学习面，运用所学单词句型看图说话,在小组内部互相练习。教师通过微课努力创设这种较形象、真实的语言环境中,让学生体会到学习语言的成就感和学以致用的愉乐,收获很多。</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（三）利用微课指导课后复习、归纳总结</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相对于课前预习，课后复习在学习过程中的作用也不容忽视，是一个重要的环节,它可以对课堂所学的内容做一个及时的回顾。课后复习能对课堂所教授内容起到温故知新的作用,可以避免遗忘,也能提高学生归纳总结的能力同时可以培养良好的学习习惯。课后复习可以及时巩固课堂上所学的新知识,及时发现学习中的遗漏，和自身的薄弱部分。通过归纳总结,使所学新识系统的归入原有的知识结构体系中。在英语学习中，如果缺少课后复习这一重要的环节，就会造成学生学习缺乏条理性和系统性。而随着微课进入课堂，这一问题也得到了很好地解决。归纳总结能力对学生的成长和乃至未来的工作都很重要,现阶段英语教师能够利用微课引导、帮助学生发现一些规律性的东西,并且利用活泼的微课形式设计练习题达到举一反兰的目的。</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（四）微课有利于教师个人专业成长</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教师以微课辅助教学，能不断地提高自身教学水平，促进个人专业发展。教师通过微课制作找到自己教学的不足，在课堂使用微课时，通过师生交流，发现教学中的缺陷，从而不断地提高自身教学水平，促进个人专业发展。以微课辅助教学，能提高教师整合信息技术与学科教学的能力。教师在制作微课的过程中，可以使教育教学资源共享，增加教师间的交流，同时可以提高教师的成就感和自信心，这对于教师的整合信息技术与学科教学的能力也起到了提高的作用。有利于优秀教师的先进教学思想和经验的传播，也便于其他教师借鉴。</w:t>
      </w:r>
    </w:p>
    <w:p>
      <w:pPr>
        <w:spacing w:line="360" w:lineRule="auto"/>
        <w:ind w:firstLine="420" w:firstLineChars="200"/>
        <w:rPr>
          <w:rFonts w:ascii="SimSun" w:hAnsi="SimSun" w:eastAsia="SimSun" w:cs="SimSun"/>
          <w:sz w:val="24"/>
          <w:szCs w:val="24"/>
        </w:rPr>
      </w:pPr>
      <w:r>
        <w:rPr>
          <w:rFonts w:hint="eastAsia"/>
        </w:rPr>
        <w:t>二</w:t>
      </w:r>
      <w:r>
        <w:t>、</w:t>
      </w:r>
      <w:r>
        <w:rPr>
          <w:rFonts w:hint="eastAsia" w:ascii="SimSun" w:hAnsi="SimSun" w:eastAsia="SimSun" w:cs="SimSun"/>
          <w:sz w:val="24"/>
          <w:szCs w:val="24"/>
        </w:rPr>
        <w:t>在英语教学中如何应用微课</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微课的制作方法有录屏式、可汗学院式、现有课例加工、摄像机拍摄、数码手机拍摄、专用软件制作等。微课类型是很丰富的,常见的有讲授类、问答类、访谈类、实验类、演示类、练习类、自主学习类、合作探充类等。目前微课教学大多以讲授类为主,其次是实验类教学。</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1.精准的教学设计。要有清晰完整的教学环节,包括开始,授课,互动,反馈,结束。教学设计是为学习者学习服务的,不是演课更不是示范课。</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2.特色的教学内容。教学主题明确、内容具体,一个微课程只讲一个知识点或一件事,是一节节精彩的短课。</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3.丰富的多媒体技术。微课教学要利用多媒体技术展示课程内容。比如使用音视频、图表、动画等方式表达教学内容,这样可以带给人以视觉上的冲击。  4.精细的摄制技术。微课时间短,因此录视频或者在制作技术上一定要精细,表达也要简洁明了,不可以有反复或者口误的现象,尽量加上字幕。录制教师要注意自己的形象、肢体语言、动作等,授课教师的头像有无都可以头像摆放位置要避免分散学生注意力。</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5.重要的开场白。微课开场设计的好坏直接决定着听课效果,要做到吸人眼球,吸引观众集中注意力。</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微课的出现改变了我们传统形式的一对多的教学形式，给予了学生更多的自主学习和思考的空间。老师在有限的时间内，用简短精炼的话语，准确地解答学生的困惑，让学生们在学习英语的过程中变得轻松自由，学习变得更加有效率。微课这一辅助教学手段的出现，对于我们老师来说也是一个很大的挑战，如何正确、及时利用微课制作出对学生有帮助的微课；如何在传统课堂上穿插微课，导入课文，激发学生的兴趣；如何在课后让学生们能自主地利用微课进行学习，都是我们要积极探索的新方向。</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参考文献</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1.潘月红。如何提高学生英语口语能力。（J）巢湖学院学报，2007（1）36</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2.李丽君，贺凯达。大学生英语口语自主学习的探讨（J）。成功（教育），2009（2）74</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3.马琼，提高英语教学中跨文化交流途径探析（J），重庆工贸职业技术学院学报，2008（4）42</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4.胡铁生；</w:t>
      </w:r>
      <w:r>
        <w:rPr>
          <w:rFonts w:ascii="SimSun" w:hAnsi="SimSun" w:eastAsia="SimSun" w:cs="SimSun"/>
          <w:sz w:val="24"/>
          <w:szCs w:val="24"/>
        </w:rPr>
        <w:t>“</w:t>
      </w:r>
      <w:r>
        <w:rPr>
          <w:rFonts w:hint="eastAsia" w:ascii="SimSun" w:hAnsi="SimSun" w:eastAsia="SimSun" w:cs="SimSun"/>
          <w:sz w:val="24"/>
          <w:szCs w:val="24"/>
        </w:rPr>
        <w:t>微课</w:t>
      </w:r>
      <w:r>
        <w:rPr>
          <w:rFonts w:ascii="SimSun" w:hAnsi="SimSun" w:eastAsia="SimSun" w:cs="SimSun"/>
          <w:sz w:val="24"/>
          <w:szCs w:val="24"/>
        </w:rPr>
        <w:t>”</w:t>
      </w:r>
      <w:r>
        <w:rPr>
          <w:rFonts w:hint="eastAsia" w:ascii="SimSun" w:hAnsi="SimSun" w:eastAsia="SimSun" w:cs="SimSun"/>
          <w:sz w:val="24"/>
          <w:szCs w:val="24"/>
        </w:rPr>
        <w:t>：区域教育信息资源发展的新趋势（J）；电化教育研究；2011年10期</w:t>
      </w:r>
    </w:p>
    <w:p>
      <w:pPr>
        <w:spacing w:line="360" w:lineRule="auto"/>
        <w:ind w:firstLine="480" w:firstLineChars="200"/>
        <w:rPr>
          <w:rFonts w:ascii="SimSun" w:hAnsi="SimSun" w:eastAsia="SimSun" w:cs="SimSun"/>
          <w:sz w:val="24"/>
          <w:szCs w:val="24"/>
        </w:rPr>
      </w:pPr>
      <w:r>
        <w:rPr>
          <w:rFonts w:hint="eastAsia" w:ascii="SimSun" w:hAnsi="SimSun" w:eastAsia="SimSun" w:cs="SimSun"/>
          <w:sz w:val="24"/>
          <w:szCs w:val="24"/>
        </w:rPr>
        <w:t>5.黎加厚；微课的含义与发展（J）；中小学信息技术教育；2013年04期</w:t>
      </w:r>
    </w:p>
    <w:p>
      <w:pPr>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6.焦建利；微课及其应用与影响（J）；中小学信息技术教育；2013年04期</w:t>
      </w:r>
    </w:p>
    <w:p>
      <w:pPr>
        <w:spacing w:line="360" w:lineRule="auto"/>
        <w:ind w:firstLine="480" w:firstLineChars="200"/>
        <w:rPr>
          <w:rFonts w:hint="eastAsia" w:ascii="SimSun" w:hAnsi="SimSun" w:eastAsia="SimSun" w:cs="SimSun"/>
          <w:sz w:val="24"/>
          <w:szCs w:val="24"/>
        </w:rPr>
      </w:pPr>
      <w:bookmarkStart w:id="0" w:name="_GoBack"/>
      <w:bookmarkEnd w:id="0"/>
    </w:p>
    <w:p>
      <w:pPr>
        <w:spacing w:line="360" w:lineRule="auto"/>
        <w:ind w:firstLine="480" w:firstLineChars="200"/>
        <w:rPr>
          <w:rFonts w:hint="eastAsia" w:ascii="SimSun" w:hAnsi="SimSun" w:eastAsia="SimSun" w:cs="SimSun"/>
          <w:sz w:val="24"/>
          <w:szCs w:val="24"/>
        </w:rPr>
      </w:pPr>
    </w:p>
    <w:p>
      <w:pPr>
        <w:spacing w:line="360" w:lineRule="auto"/>
        <w:ind w:firstLine="480" w:firstLineChars="200"/>
        <w:rPr>
          <w:rFonts w:hint="eastAsia" w:ascii="SimSun" w:hAnsi="SimSun" w:eastAsia="SimSun" w:cs="SimSun"/>
          <w:sz w:val="24"/>
          <w:szCs w:val="24"/>
        </w:rPr>
      </w:pPr>
    </w:p>
    <w:p>
      <w:pPr>
        <w:spacing w:line="360" w:lineRule="auto"/>
        <w:ind w:firstLine="480" w:firstLineChars="200"/>
        <w:rPr>
          <w:rFonts w:hint="eastAsia" w:ascii="SimSun" w:hAnsi="SimSun" w:eastAsia="SimSun" w:cs="SimSun"/>
          <w:sz w:val="24"/>
          <w:szCs w:val="24"/>
        </w:rPr>
      </w:pPr>
    </w:p>
    <w:p>
      <w:pPr>
        <w:spacing w:line="360" w:lineRule="auto"/>
        <w:ind w:firstLine="480" w:firstLineChars="200"/>
        <w:rPr>
          <w:rFonts w:hint="eastAsia" w:ascii="SimSun" w:hAnsi="SimSun" w:eastAsia="SimSun" w:cs="SimSun"/>
          <w:sz w:val="24"/>
          <w:szCs w:val="24"/>
        </w:rPr>
      </w:pPr>
    </w:p>
    <w:p>
      <w:pPr>
        <w:spacing w:line="360" w:lineRule="auto"/>
        <w:ind w:firstLine="480" w:firstLineChars="200"/>
        <w:rPr>
          <w:rFonts w:hint="eastAsia" w:ascii="SimSun" w:hAnsi="SimSun" w:eastAsia="SimSun" w:cs="SimSun"/>
          <w:sz w:val="24"/>
          <w:szCs w:val="24"/>
        </w:rPr>
      </w:pPr>
    </w:p>
    <w:p>
      <w:pPr>
        <w:spacing w:line="360" w:lineRule="auto"/>
        <w:ind w:firstLine="480" w:firstLineChars="200"/>
        <w:rPr>
          <w:rFonts w:hint="eastAsia" w:ascii="SimSun" w:hAnsi="SimSun" w:eastAsia="SimSun" w:cs="SimSu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637C39"/>
    <w:rsid w:val="00010685"/>
    <w:rsid w:val="000206F9"/>
    <w:rsid w:val="000373B5"/>
    <w:rsid w:val="00043DA5"/>
    <w:rsid w:val="0007244C"/>
    <w:rsid w:val="00087495"/>
    <w:rsid w:val="00091023"/>
    <w:rsid w:val="00093605"/>
    <w:rsid w:val="00141D7F"/>
    <w:rsid w:val="0019146E"/>
    <w:rsid w:val="001F18A0"/>
    <w:rsid w:val="002A1CD9"/>
    <w:rsid w:val="002E58B5"/>
    <w:rsid w:val="00337E93"/>
    <w:rsid w:val="003B24D6"/>
    <w:rsid w:val="003B60A2"/>
    <w:rsid w:val="003D3DF6"/>
    <w:rsid w:val="005A5546"/>
    <w:rsid w:val="005E629D"/>
    <w:rsid w:val="00637C39"/>
    <w:rsid w:val="006679B7"/>
    <w:rsid w:val="0068572B"/>
    <w:rsid w:val="0069341D"/>
    <w:rsid w:val="006B0254"/>
    <w:rsid w:val="0071774C"/>
    <w:rsid w:val="00781C9F"/>
    <w:rsid w:val="008272AA"/>
    <w:rsid w:val="008449E1"/>
    <w:rsid w:val="00846D3C"/>
    <w:rsid w:val="00900517"/>
    <w:rsid w:val="0093076D"/>
    <w:rsid w:val="00964ECC"/>
    <w:rsid w:val="009D3701"/>
    <w:rsid w:val="00A60DA9"/>
    <w:rsid w:val="00AA439A"/>
    <w:rsid w:val="00B61937"/>
    <w:rsid w:val="00BB0F97"/>
    <w:rsid w:val="00BE1A12"/>
    <w:rsid w:val="00C0410B"/>
    <w:rsid w:val="00C231E0"/>
    <w:rsid w:val="00C4303A"/>
    <w:rsid w:val="00CA461A"/>
    <w:rsid w:val="00D3661C"/>
    <w:rsid w:val="00D64C86"/>
    <w:rsid w:val="00D72BDF"/>
    <w:rsid w:val="00DF5EE9"/>
    <w:rsid w:val="00E35894"/>
    <w:rsid w:val="00EC667A"/>
    <w:rsid w:val="00F05323"/>
    <w:rsid w:val="4D39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FA633-8BE6-487F-8EFA-B744592A3735}">
  <ds:schemaRefs/>
</ds:datastoreItem>
</file>

<file path=docProps/app.xml><?xml version="1.0" encoding="utf-8"?>
<Properties xmlns="http://schemas.openxmlformats.org/officeDocument/2006/extended-properties" xmlns:vt="http://schemas.openxmlformats.org/officeDocument/2006/docPropsVTypes">
  <Template>Normal</Template>
  <Pages>4</Pages>
  <Words>479</Words>
  <Characters>2733</Characters>
  <Lines>22</Lines>
  <Paragraphs>6</Paragraphs>
  <TotalTime>12</TotalTime>
  <ScaleCrop>false</ScaleCrop>
  <LinksUpToDate>false</LinksUpToDate>
  <CharactersWithSpaces>3206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2018-11-30T03:43:00Z</dcterms:created>
  <dc:creator>Administrator</dc:creator>
  <cp:lastModifiedBy>Administrator</cp:lastModifiedBy>
  <dcterms:modified xsi:type="dcterms:W3CDTF">2019-05-10T04:56:16Z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