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初一年级网络学习问卷</w:t>
      </w:r>
    </w:p>
    <w:p>
      <w:pPr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第1题：</w:t>
      </w:r>
      <w:r>
        <w:rPr>
          <w:rFonts w:hint="eastAsia"/>
          <w:b w:val="0"/>
          <w:color w:val="000000"/>
          <w:sz w:val="24"/>
        </w:rPr>
        <w:t>姓名  [填空题]</w:t>
      </w:r>
    </w:p>
    <w:p>
      <w:pPr>
        <w:rPr>
          <w:b w:val="0"/>
          <w:color w:val="000000"/>
          <w:sz w:val="24"/>
        </w:rPr>
      </w:pP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第2题   你是否利用网络学习过？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5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97.58%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o:spt="75" type="#_x0000_t75" style="height:9pt;width:2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8" o:spt="75" type="#_x0000_t75" style="height:9pt;width:104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2.42%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pPr>
        <w:jc w:val="both"/>
      </w:pPr>
      <w:r>
        <w:drawing>
          <wp:inline distT="0" distB="0" distL="114300" distR="114300">
            <wp:extent cx="6362700" cy="2266950"/>
            <wp:effectExtent l="0" t="0" r="0" b="0"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b w:val="0"/>
          <w:color w:val="000000"/>
          <w:sz w:val="24"/>
        </w:rPr>
        <w:t xml:space="preserve">第3题   你一般采用哪种方式进行网络学习呢？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下载过学习资料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0" o:spt="75" type="#_x0000_t75" style="height:9pt;width:43.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1" o:spt="75" type="#_x0000_t75" style="height:9pt;width:63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41.21%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看网络教学视频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2" o:spt="75" type="#_x0000_t75" style="height:9pt;width:72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3" o:spt="75" type="#_x0000_t75" style="height:9pt;width:34.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>67.88%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用百度等搜索引擎查询知识或答案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4" o:spt="75" type="#_x0000_t75" style="height:9pt;width:66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5" o:spt="75" type="#_x0000_t75" style="height:9pt;width:40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>62.42%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通过QQ、微信等与老师同学交流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6" o:spt="75" type="#_x0000_t75" style="height:9pt;width:69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7" o:spt="75" type="#_x0000_t75" style="height:9pt;width:37.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>64.85%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在免费学习网站学习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8" o:spt="75" type="#_x0000_t75" style="height:9pt;width:27.7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9" o:spt="75" type="#_x0000_t75" style="height:9pt;width:78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>26.06%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参加过网校学习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0" o:spt="75" type="#_x0000_t75" style="height:9pt;width:16.5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1" o:spt="75" type="#_x0000_t75" style="height:9pt;width:90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>15.76%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pPr>
        <w:jc w:val="both"/>
      </w:pPr>
      <w:r>
        <w:drawing>
          <wp:inline distT="0" distB="0" distL="114300" distR="114300">
            <wp:extent cx="6973570" cy="2614930"/>
            <wp:effectExtent l="0" t="0" r="17780" b="13970"/>
            <wp:docPr id="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73570" cy="2614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b w:val="0"/>
          <w:color w:val="000000"/>
          <w:sz w:val="24"/>
        </w:rPr>
        <w:t xml:space="preserve">第4题   你认为网络学习的优势有哪些？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学习资源丰富、方式多样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3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4" o:spt="75" type="#_x0000_t75" style="height:9pt;width:23.2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t>78.18%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可以互相交流学习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5" o:spt="75" type="#_x0000_t75" style="height:9pt;width:55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6" o:spt="75" type="#_x0000_t75" style="height:9pt;width:51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>52.12%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学习时间自由、可控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7" o:spt="75" type="#_x0000_t75" style="height:9pt;width:48.7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8" o:spt="75" type="#_x0000_t75" style="height:9pt;width:57.7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t>46.06%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根据自己情况针对性的选择学习内容，难点反复研究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9" o:spt="75" type="#_x0000_t75" style="height:9pt;width:73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0" o:spt="75" type="#_x0000_t75" style="height:9pt;width:33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t>69.09%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drawing>
          <wp:inline distT="0" distB="0" distL="114300" distR="114300">
            <wp:extent cx="6391910" cy="2396490"/>
            <wp:effectExtent l="0" t="0" r="8890" b="3810"/>
            <wp:docPr id="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 w:val="0"/>
          <w:color w:val="000000"/>
          <w:sz w:val="24"/>
        </w:rPr>
      </w:pPr>
    </w:p>
    <w:p>
      <w:pPr>
        <w:rPr>
          <w:b w:val="0"/>
          <w:color w:val="000000"/>
          <w:sz w:val="24"/>
        </w:rPr>
      </w:pPr>
    </w:p>
    <w:p>
      <w:bookmarkStart w:id="0" w:name="_GoBack"/>
      <w:bookmarkEnd w:id="0"/>
      <w:r>
        <w:rPr>
          <w:b w:val="0"/>
          <w:color w:val="000000"/>
          <w:sz w:val="24"/>
        </w:rPr>
        <w:t xml:space="preserve">第5题   你认为网络学习有哪些问题需要解决呢？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看电脑时间久，视觉疲劳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2" o:spt="75" type="#_x0000_t75" style="height:9pt;width:78.7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3" o:spt="75" type="#_x0000_t75" style="height:9pt;width:27.7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t>74.55%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学习时会不自主被其他内容干扰和吸引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4" o:spt="75" type="#_x0000_t75" style="height:9pt;width:63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5" o:spt="75" type="#_x0000_t75" style="height:9pt;width:4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t>59.39%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网上学习内容太多，选择比较困难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6" o:spt="75" type="#_x0000_t75" style="height:9pt;width:28.5pt;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7" o:spt="75" type="#_x0000_t75" style="height:9pt;width:78pt;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</w:pict>
            </w:r>
            <w:r>
              <w:t>27.27%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学习效果不好检测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8" o:spt="75" type="#_x0000_t75" style="height:9pt;width:24pt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9" o:spt="75" type="#_x0000_t75" style="height:9pt;width:82.5pt;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</w:pict>
            </w:r>
            <w:r>
              <w:t>23.03%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独自学习比较单调，没有气氛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0" o:spt="75" type="#_x0000_t75" style="height:9pt;width:36.75pt;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1" o:spt="75" type="#_x0000_t75" style="height:9pt;width:69.75pt;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</w:pict>
            </w:r>
            <w:r>
              <w:t>34.55%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drawing>
          <wp:inline distT="0" distB="0" distL="114300" distR="114300">
            <wp:extent cx="6363970" cy="2386330"/>
            <wp:effectExtent l="0" t="0" r="17780" b="13970"/>
            <wp:docPr id="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1440" w:right="1417" w:bottom="1440" w:left="1417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F2115A"/>
    <w:rsid w:val="71AE2E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2017-12-27T02:05:44Z</dcterms:created>
  <dc:creator>Administrator</dc:creator>
  <cp:lastModifiedBy>Administrator</cp:lastModifiedBy>
  <dcterms:modified xsi:type="dcterms:W3CDTF">2017-12-27T02:09:06Z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