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一、本课题国内外研究现状述评、选题意义和研究价值</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数字化校园是指以数字化信息和网络为基础，通过实现校园的硬件、环境以及各种教育教学资源应用的全部数字化，构建校园的一个数字化空间，拓宽现实校园的维度，提升校园运行效率，增强校园业务功能，使教学资源得到充分优化利用的一种虚拟教育环境。为学校教学、科研、管理、生活提供一个开放、协同的数字化环境，实现规范高效的管理。为师生提供高效、便捷、丰富的一站式信息服务。为领导的决策提供实时有效的信息依据。为提升学校的教育、教学、科研水平提供强有力的支撑。</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仿宋_GB2312" w:eastAsia="仿宋_GB2312" w:hAnsi="Arial" w:cs="Arial" w:hint="eastAsia"/>
          <w:color w:val="000000"/>
          <w:sz w:val="29"/>
          <w:szCs w:val="29"/>
        </w:rPr>
        <w:t>（一）国内外研究现状</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000000"/>
          <w:sz w:val="29"/>
          <w:szCs w:val="29"/>
        </w:rPr>
        <w:t></w:t>
      </w:r>
      <w:r>
        <w:rPr>
          <w:rFonts w:ascii="仿宋_GB2312" w:eastAsia="仿宋_GB2312" w:hAnsi="Arial" w:cs="Arial" w:hint="eastAsia"/>
          <w:color w:val="000000"/>
          <w:sz w:val="29"/>
          <w:szCs w:val="29"/>
        </w:rPr>
        <w:t>、国外研究现状</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仿宋_GB2312" w:eastAsia="仿宋_GB2312" w:hAnsi="Arial" w:cs="Arial" w:hint="eastAsia"/>
          <w:color w:val="000000"/>
          <w:sz w:val="29"/>
          <w:szCs w:val="29"/>
        </w:rPr>
        <w:t>数字化校园概念最早由美国的麻省理工学院在</w:t>
      </w:r>
      <w:r>
        <w:rPr>
          <w:rFonts w:ascii="Symbol" w:hAnsi="Symbol" w:cs="Arial"/>
          <w:color w:val="000000"/>
          <w:sz w:val="29"/>
          <w:szCs w:val="29"/>
        </w:rPr>
        <w:t></w:t>
      </w:r>
      <w:r>
        <w:rPr>
          <w:rFonts w:ascii="Symbol" w:hAnsi="Symbol" w:cs="Arial"/>
          <w:color w:val="000000"/>
          <w:sz w:val="29"/>
          <w:szCs w:val="29"/>
        </w:rPr>
        <w:t></w:t>
      </w:r>
      <w:r>
        <w:rPr>
          <w:rFonts w:ascii="仿宋_GB2312" w:eastAsia="仿宋_GB2312" w:hAnsi="Arial" w:cs="Arial" w:hint="eastAsia"/>
          <w:color w:val="000000"/>
          <w:sz w:val="29"/>
          <w:szCs w:val="29"/>
        </w:rPr>
        <w:t>世纪</w:t>
      </w:r>
      <w:r>
        <w:rPr>
          <w:rFonts w:ascii="Symbol" w:hAnsi="Symbol" w:cs="Arial"/>
          <w:color w:val="000000"/>
          <w:sz w:val="29"/>
          <w:szCs w:val="29"/>
        </w:rPr>
        <w:t></w:t>
      </w:r>
      <w:r>
        <w:rPr>
          <w:rFonts w:ascii="Symbol" w:hAnsi="Symbol" w:cs="Arial"/>
          <w:color w:val="000000"/>
          <w:sz w:val="29"/>
          <w:szCs w:val="29"/>
        </w:rPr>
        <w:t></w:t>
      </w:r>
      <w:r>
        <w:rPr>
          <w:rFonts w:ascii="仿宋_GB2312" w:eastAsia="仿宋_GB2312" w:hAnsi="Arial" w:cs="Arial" w:hint="eastAsia"/>
          <w:color w:val="000000"/>
          <w:sz w:val="29"/>
          <w:szCs w:val="29"/>
        </w:rPr>
        <w:t>年代提出。在美欧发达国家，经过多年的努力，各学校纷纷对校务管理和教学进行了数字化改造，构建出很多较成熟的数字化学习环境的校园模型。国外教育行业的数字化校园建设普遍经历了二个阶段：一是数字化校园平台的基础设施建设，数字化教育应用系统的扩展及教育内容的交流与共享；二是数字化校园成为教师和学生学习的信息化学习环境，真正地成为教师教学和学生学习的工具，发挥了很高的效益，多媒体、计算机、网络自然融合到师生的教学生活中。</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000000"/>
          <w:sz w:val="29"/>
          <w:szCs w:val="29"/>
        </w:rPr>
        <w:t></w:t>
      </w:r>
      <w:r>
        <w:rPr>
          <w:rFonts w:ascii="仿宋_GB2312" w:eastAsia="仿宋_GB2312" w:hAnsi="Arial" w:cs="Arial" w:hint="eastAsia"/>
          <w:color w:val="000000"/>
          <w:sz w:val="29"/>
          <w:szCs w:val="29"/>
        </w:rPr>
        <w:t>、国内研究现状</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仿宋_GB2312" w:eastAsia="仿宋_GB2312" w:hAnsi="Arial" w:cs="Arial" w:hint="eastAsia"/>
          <w:color w:val="000000"/>
          <w:sz w:val="29"/>
          <w:szCs w:val="29"/>
        </w:rPr>
        <w:lastRenderedPageBreak/>
        <w:t>我国数字化校园建设、应用与评价研究开始得比较晚，水平相对落后。尽管如此，近几年我国教育行业在数字化校园建设、应用与评价研究方面还是取得了较快的发展。目前，国家也已经制定了开展数字化校园建设、应用与评价研究的目标及规划，并在一步一步有力地实施。</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仿宋_GB2312" w:eastAsia="仿宋_GB2312" w:hAnsi="Arial" w:cs="Arial" w:hint="eastAsia"/>
          <w:color w:val="000000"/>
          <w:sz w:val="29"/>
          <w:szCs w:val="29"/>
        </w:rPr>
        <w:t>（二）选题意义</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仿宋_GB2312" w:eastAsia="仿宋_GB2312" w:hAnsi="Arial" w:cs="Arial" w:hint="eastAsia"/>
          <w:color w:val="000000"/>
          <w:sz w:val="29"/>
          <w:szCs w:val="29"/>
        </w:rPr>
        <w:t>此立项课题正值我校申报国家中等职业教育改革发展示范学校建设计划第三批立项建设学校成功并开始</w:t>
      </w:r>
      <w:r>
        <w:rPr>
          <w:rFonts w:ascii="Symbol" w:hAnsi="Symbol" w:cs="Arial"/>
          <w:color w:val="000000"/>
          <w:sz w:val="29"/>
          <w:szCs w:val="29"/>
        </w:rPr>
        <w:t></w:t>
      </w:r>
      <w:r>
        <w:rPr>
          <w:rFonts w:ascii="仿宋_GB2312" w:eastAsia="仿宋_GB2312" w:hAnsi="Arial" w:cs="Arial" w:hint="eastAsia"/>
          <w:color w:val="000000"/>
          <w:sz w:val="29"/>
          <w:szCs w:val="29"/>
        </w:rPr>
        <w:t>年期建设之际，通过国家改革发展示范学校建设，将整体上提升学校办学实力和办学水平。数字化校园特色项目建设是我校国家改革发展示范学校建设的一部分，本项目建设总投资</w:t>
      </w:r>
      <w:r>
        <w:rPr>
          <w:rFonts w:ascii="Symbol" w:hAnsi="Symbol" w:cs="Arial"/>
          <w:color w:val="000000"/>
          <w:sz w:val="29"/>
          <w:szCs w:val="29"/>
        </w:rPr>
        <w:t></w:t>
      </w:r>
      <w:r>
        <w:rPr>
          <w:rFonts w:ascii="Symbol" w:hAnsi="Symbol" w:cs="Arial"/>
          <w:color w:val="000000"/>
          <w:sz w:val="29"/>
          <w:szCs w:val="29"/>
        </w:rPr>
        <w:t></w:t>
      </w:r>
      <w:r>
        <w:rPr>
          <w:rFonts w:ascii="Symbol" w:hAnsi="Symbol" w:cs="Arial"/>
          <w:color w:val="000000"/>
          <w:sz w:val="29"/>
          <w:szCs w:val="29"/>
        </w:rPr>
        <w:t></w:t>
      </w:r>
      <w:r>
        <w:rPr>
          <w:rFonts w:ascii="仿宋_GB2312" w:eastAsia="仿宋_GB2312" w:hAnsi="Arial" w:cs="Arial" w:hint="eastAsia"/>
          <w:color w:val="000000"/>
          <w:sz w:val="29"/>
          <w:szCs w:val="29"/>
        </w:rPr>
        <w:t>万元，由地方财政投入，</w:t>
      </w:r>
      <w:r>
        <w:rPr>
          <w:rFonts w:ascii="Symbol" w:hAnsi="Symbol" w:cs="Arial"/>
          <w:color w:val="000000"/>
          <w:sz w:val="29"/>
          <w:szCs w:val="29"/>
        </w:rPr>
        <w:t></w:t>
      </w:r>
      <w:r>
        <w:rPr>
          <w:rFonts w:ascii="Symbol" w:hAnsi="Symbol" w:cs="Arial"/>
          <w:color w:val="000000"/>
          <w:sz w:val="29"/>
          <w:szCs w:val="29"/>
        </w:rPr>
        <w:t></w:t>
      </w:r>
      <w:r>
        <w:rPr>
          <w:rFonts w:ascii="Symbol" w:hAnsi="Symbol" w:cs="Arial"/>
          <w:color w:val="000000"/>
          <w:sz w:val="29"/>
          <w:szCs w:val="29"/>
        </w:rPr>
        <w:t></w:t>
      </w:r>
      <w:r>
        <w:rPr>
          <w:rFonts w:ascii="Symbol" w:hAnsi="Symbol" w:cs="Arial"/>
          <w:color w:val="000000"/>
          <w:sz w:val="29"/>
          <w:szCs w:val="29"/>
        </w:rPr>
        <w:t></w:t>
      </w:r>
      <w:r>
        <w:rPr>
          <w:rFonts w:ascii="仿宋_GB2312" w:eastAsia="仿宋_GB2312" w:hAnsi="Arial" w:cs="Arial" w:hint="eastAsia"/>
          <w:color w:val="000000"/>
          <w:sz w:val="29"/>
          <w:szCs w:val="29"/>
        </w:rPr>
        <w:t>年完成</w:t>
      </w:r>
      <w:r>
        <w:rPr>
          <w:rFonts w:ascii="Symbol" w:hAnsi="Symbol" w:cs="Arial"/>
          <w:color w:val="000000"/>
          <w:sz w:val="29"/>
          <w:szCs w:val="29"/>
        </w:rPr>
        <w:t></w:t>
      </w:r>
      <w:r>
        <w:rPr>
          <w:rFonts w:ascii="Symbol" w:hAnsi="Symbol" w:cs="Arial"/>
          <w:color w:val="000000"/>
          <w:sz w:val="29"/>
          <w:szCs w:val="29"/>
        </w:rPr>
        <w:t></w:t>
      </w:r>
      <w:r>
        <w:rPr>
          <w:rFonts w:ascii="Symbol" w:hAnsi="Symbol" w:cs="Arial"/>
          <w:color w:val="000000"/>
          <w:sz w:val="29"/>
          <w:szCs w:val="29"/>
        </w:rPr>
        <w:t></w:t>
      </w:r>
      <w:r>
        <w:rPr>
          <w:rFonts w:ascii="仿宋_GB2312" w:eastAsia="仿宋_GB2312" w:hAnsi="Arial" w:cs="Arial" w:hint="eastAsia"/>
          <w:color w:val="000000"/>
          <w:sz w:val="29"/>
          <w:szCs w:val="29"/>
        </w:rPr>
        <w:t>万元的项目建设，</w:t>
      </w:r>
      <w:r>
        <w:rPr>
          <w:rFonts w:ascii="Symbol" w:hAnsi="Symbol" w:cs="Arial"/>
          <w:color w:val="000000"/>
          <w:sz w:val="29"/>
          <w:szCs w:val="29"/>
        </w:rPr>
        <w:t></w:t>
      </w:r>
      <w:r>
        <w:rPr>
          <w:rFonts w:ascii="Symbol" w:hAnsi="Symbol" w:cs="Arial"/>
          <w:color w:val="000000"/>
          <w:sz w:val="29"/>
          <w:szCs w:val="29"/>
        </w:rPr>
        <w:t></w:t>
      </w:r>
      <w:r>
        <w:rPr>
          <w:rFonts w:ascii="Symbol" w:hAnsi="Symbol" w:cs="Arial"/>
          <w:color w:val="000000"/>
          <w:sz w:val="29"/>
          <w:szCs w:val="29"/>
        </w:rPr>
        <w:t></w:t>
      </w:r>
      <w:r>
        <w:rPr>
          <w:rFonts w:ascii="Symbol" w:hAnsi="Symbol" w:cs="Arial"/>
          <w:color w:val="000000"/>
          <w:sz w:val="29"/>
          <w:szCs w:val="29"/>
        </w:rPr>
        <w:t></w:t>
      </w:r>
      <w:r>
        <w:rPr>
          <w:rFonts w:ascii="仿宋_GB2312" w:eastAsia="仿宋_GB2312" w:hAnsi="Arial" w:cs="Arial" w:hint="eastAsia"/>
          <w:color w:val="000000"/>
          <w:sz w:val="29"/>
          <w:szCs w:val="29"/>
        </w:rPr>
        <w:t>年完成</w:t>
      </w:r>
      <w:r>
        <w:rPr>
          <w:rFonts w:ascii="Symbol" w:hAnsi="Symbol" w:cs="Arial"/>
          <w:color w:val="000000"/>
          <w:sz w:val="29"/>
          <w:szCs w:val="29"/>
        </w:rPr>
        <w:t></w:t>
      </w:r>
      <w:r>
        <w:rPr>
          <w:rFonts w:ascii="Symbol" w:hAnsi="Symbol" w:cs="Arial"/>
          <w:color w:val="000000"/>
          <w:sz w:val="29"/>
          <w:szCs w:val="29"/>
        </w:rPr>
        <w:t></w:t>
      </w:r>
      <w:r>
        <w:rPr>
          <w:rFonts w:ascii="仿宋_GB2312" w:eastAsia="仿宋_GB2312" w:hAnsi="Arial" w:cs="Arial" w:hint="eastAsia"/>
          <w:color w:val="000000"/>
          <w:sz w:val="29"/>
          <w:szCs w:val="29"/>
        </w:rPr>
        <w:t>万元的项目建设。同步进行数字化校园建设与应用研究立项课题的研究意义重大，数字化校园为学校教育的现代化提供了前提和可能。</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000000"/>
          <w:sz w:val="29"/>
          <w:szCs w:val="29"/>
        </w:rPr>
        <w:t></w:t>
      </w:r>
      <w:r>
        <w:rPr>
          <w:rFonts w:ascii="仿宋_GB2312" w:eastAsia="仿宋_GB2312" w:hAnsi="Arial" w:cs="Arial" w:hint="eastAsia"/>
          <w:color w:val="555555"/>
          <w:sz w:val="29"/>
          <w:szCs w:val="29"/>
        </w:rPr>
        <w:t>（三）研究价值</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、通过本课题的研究，引导教师把更多的精力放在培养学生主动学习、终生求知的能力上，为学生的可持续发展奠定基础。</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、通过本课题的研究，推进理论与实践紧密衔接的教学模式，促进教学方式的多样化。</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、通过本课题的研究，培养出一批信息技术应用的骨干教师，提升其教学水平和研究水平。</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555555"/>
          <w:sz w:val="29"/>
          <w:szCs w:val="29"/>
        </w:rPr>
        <w:lastRenderedPageBreak/>
        <w:t></w:t>
      </w:r>
      <w:r>
        <w:rPr>
          <w:rFonts w:ascii="仿宋_GB2312" w:eastAsia="仿宋_GB2312" w:hAnsi="Arial" w:cs="Arial" w:hint="eastAsia"/>
          <w:color w:val="555555"/>
          <w:sz w:val="29"/>
          <w:szCs w:val="29"/>
        </w:rPr>
        <w:t>、通过本课题的研究，提高学生的信息技术素养，发展学习空间。</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二、本课题的研究目标、研究内容、主要观点和创新之处</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（一）研究目标</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建设高标准校园网、信息化管理平台、数字化应用平台，突出实用性，积极为教学服务，为管理服务，为师生服务，有效提高学校管理的规范化、现代化和信息化水平。</w:t>
      </w:r>
    </w:p>
    <w:p w:rsidR="008245D7" w:rsidRDefault="008245D7" w:rsidP="008245D7">
      <w:pPr>
        <w:pStyle w:val="a5"/>
        <w:shd w:val="clear" w:color="auto" w:fill="FFFFFF"/>
        <w:spacing w:before="0" w:beforeAutospacing="0" w:after="0"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制订数字化校园整体规划，搭建资源库管理平台、网络教学平台，建设数字化校园综合门户，实现现有系统的统一身份认证，开展以网上办公、教务管理、学生管理、网上考试为核心的业务拓展与整合。数字化校园建设起到为学校专业建设、实习实训、第二课堂、技能竞赛、示范校建设等提供技术支撑和资源保障。</w:t>
      </w:r>
      <w:bookmarkStart w:id="0" w:name="_Toc314490814"/>
      <w:bookmarkStart w:id="1" w:name="_Toc254996020"/>
      <w:bookmarkStart w:id="2" w:name="_Toc248201411"/>
      <w:bookmarkEnd w:id="0"/>
      <w:bookmarkEnd w:id="1"/>
      <w:bookmarkEnd w:id="2"/>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（二）研究内容</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、确定数字化校园建设理论模型，制定切实可行的建设规划和实施方案。</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、改造、升级学校主干网络，升级、完善高标准可扩展的网络中心机房、建立数字安全防御系统。</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、进行数字化信息资源库建设，实现各部门和各管理信息系统之间信息资源的共享。</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、从学校实际出发，制定开发哪些高效、便捷的应用系统，用于满足学校教学、科研、管理、服务的需要？</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lastRenderedPageBreak/>
        <w:t></w:t>
      </w:r>
      <w:r>
        <w:rPr>
          <w:rFonts w:ascii="仿宋_GB2312" w:eastAsia="仿宋_GB2312" w:hAnsi="Arial" w:cs="Arial" w:hint="eastAsia"/>
          <w:color w:val="555555"/>
          <w:sz w:val="29"/>
          <w:szCs w:val="29"/>
        </w:rPr>
        <w:t>、建立一支适应教育信息化需要的师资队伍，做到投入、培训、运用同步推进，立足应用。</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、实施校园的数字化和管理的现代化，为全校教师和学生营造一个开放的、社会化的学习与研究环境。</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、学校管理怎样适应校园的数字化，才能提高数字化的效益？</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、数字化在教育教学工作中的应用，数字化在办公管理工作方面的应用。</w:t>
      </w:r>
      <w:r>
        <w:rPr>
          <w:rStyle w:val="apple-converted-space"/>
          <w:rFonts w:ascii="Symbol" w:hAnsi="Symbol" w:cs="Arial"/>
          <w:color w:val="555555"/>
          <w:sz w:val="29"/>
          <w:szCs w:val="29"/>
        </w:rPr>
        <w:t></w:t>
      </w:r>
      <w:r>
        <w:rPr>
          <w:rFonts w:ascii="Symbol" w:hAnsi="Symbol" w:cs="Arial"/>
          <w:color w:val="555555"/>
          <w:sz w:val="29"/>
          <w:szCs w:val="29"/>
        </w:rPr>
        <w:t></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（三）主要观点和创新之处</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、主要观点</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）数字化校园为学校教育、管理的现代化提供了前提和可能。</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）通过数字化校园建设，使学校教学资源实现数字化，实现学校办学水平的信息化和现代化</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）利用先进的信息化手段，对学校教育教学、科研、管理和生活服务有关的信息资源进行全面的整合和集成，便于信息共享，统一管理。</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）促进信息技术与教育过程、内容和方法的深度融合，提高教与学的质量。</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仿宋_GB2312" w:eastAsia="仿宋_GB2312" w:hAnsi="Arial" w:cs="Arial" w:hint="eastAsia"/>
          <w:color w:val="000000"/>
          <w:sz w:val="29"/>
          <w:szCs w:val="29"/>
        </w:rPr>
        <w:t>（四）创新之处</w:t>
      </w:r>
      <w:r>
        <w:rPr>
          <w:rStyle w:val="apple-converted-space"/>
          <w:rFonts w:ascii="Symbol" w:hAnsi="Symbol" w:cs="Arial"/>
          <w:color w:val="000000"/>
          <w:sz w:val="29"/>
          <w:szCs w:val="29"/>
        </w:rPr>
        <w:t></w:t>
      </w:r>
      <w:r>
        <w:rPr>
          <w:rFonts w:ascii="Symbol" w:hAnsi="Symbol" w:cs="Arial"/>
          <w:color w:val="000000"/>
          <w:sz w:val="29"/>
          <w:szCs w:val="29"/>
        </w:rPr>
        <w:t></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000000"/>
          <w:sz w:val="29"/>
          <w:szCs w:val="29"/>
        </w:rPr>
        <w:t></w:t>
      </w:r>
      <w:r>
        <w:rPr>
          <w:rFonts w:ascii="仿宋_GB2312" w:eastAsia="仿宋_GB2312" w:hAnsi="Arial" w:cs="Arial" w:hint="eastAsia"/>
          <w:color w:val="000000"/>
          <w:sz w:val="29"/>
          <w:szCs w:val="29"/>
        </w:rPr>
        <w:t>、通过数字化校园建设与应用研究，</w:t>
      </w:r>
      <w:r>
        <w:rPr>
          <w:rFonts w:ascii="仿宋_GB2312" w:eastAsia="仿宋_GB2312" w:hAnsi="Arial" w:cs="Arial" w:hint="eastAsia"/>
          <w:color w:val="555555"/>
          <w:sz w:val="29"/>
          <w:szCs w:val="29"/>
        </w:rPr>
        <w:t>促进教学模式的改革。</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555555"/>
          <w:sz w:val="29"/>
          <w:szCs w:val="29"/>
        </w:rPr>
        <w:lastRenderedPageBreak/>
        <w:t></w:t>
      </w:r>
      <w:r>
        <w:rPr>
          <w:rFonts w:ascii="仿宋_GB2312" w:eastAsia="仿宋_GB2312" w:hAnsi="Arial" w:cs="Arial" w:hint="eastAsia"/>
          <w:color w:val="555555"/>
          <w:sz w:val="29"/>
          <w:szCs w:val="29"/>
        </w:rPr>
        <w:t>、</w:t>
      </w:r>
      <w:r>
        <w:rPr>
          <w:rFonts w:ascii="仿宋_GB2312" w:eastAsia="仿宋_GB2312" w:hAnsi="Arial" w:cs="Arial" w:hint="eastAsia"/>
          <w:color w:val="000000"/>
          <w:sz w:val="29"/>
          <w:szCs w:val="29"/>
        </w:rPr>
        <w:t>对数字化校园建设与应用研究，进行客观的评价，建立一套以教育教学工作为主的评价体系。</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000000"/>
          <w:sz w:val="29"/>
          <w:szCs w:val="29"/>
        </w:rPr>
        <w:t></w:t>
      </w:r>
      <w:r>
        <w:rPr>
          <w:rFonts w:ascii="仿宋_GB2312" w:eastAsia="仿宋_GB2312" w:hAnsi="Arial" w:cs="Arial" w:hint="eastAsia"/>
          <w:color w:val="000000"/>
          <w:sz w:val="29"/>
          <w:szCs w:val="29"/>
        </w:rPr>
        <w:t>、通过数字化在教学中的应用，应用资源库改变传统教学模式的研究。</w:t>
      </w:r>
      <w:r>
        <w:rPr>
          <w:rStyle w:val="apple-converted-space"/>
          <w:rFonts w:ascii="Symbol" w:hAnsi="Symbol" w:cs="Arial"/>
          <w:color w:val="000000"/>
          <w:sz w:val="29"/>
          <w:szCs w:val="29"/>
        </w:rPr>
        <w:t></w:t>
      </w:r>
      <w:r>
        <w:rPr>
          <w:rFonts w:ascii="Symbol" w:hAnsi="Symbol" w:cs="Arial"/>
          <w:color w:val="000000"/>
          <w:sz w:val="29"/>
          <w:szCs w:val="29"/>
        </w:rPr>
        <w:t></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000000"/>
          <w:sz w:val="29"/>
          <w:szCs w:val="29"/>
        </w:rPr>
        <w:t></w:t>
      </w:r>
      <w:r>
        <w:rPr>
          <w:rFonts w:ascii="仿宋_GB2312" w:eastAsia="仿宋_GB2312" w:hAnsi="Arial" w:cs="Arial" w:hint="eastAsia"/>
          <w:color w:val="000000"/>
          <w:sz w:val="29"/>
          <w:szCs w:val="29"/>
        </w:rPr>
        <w:t>、探索一条符合校情的数字化校园建设、应用途径。</w:t>
      </w:r>
      <w:r>
        <w:rPr>
          <w:rStyle w:val="apple-converted-space"/>
          <w:rFonts w:ascii="Symbol" w:hAnsi="Symbol" w:cs="Arial"/>
          <w:color w:val="000000"/>
          <w:sz w:val="29"/>
          <w:szCs w:val="29"/>
        </w:rPr>
        <w:t></w:t>
      </w:r>
      <w:r>
        <w:rPr>
          <w:rFonts w:ascii="Symbol" w:hAnsi="Symbol" w:cs="Arial"/>
          <w:color w:val="000000"/>
          <w:sz w:val="29"/>
          <w:szCs w:val="29"/>
        </w:rPr>
        <w:t></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三、</w:t>
      </w:r>
      <w:r>
        <w:rPr>
          <w:rFonts w:ascii="仿宋_GB2312" w:eastAsia="仿宋_GB2312" w:hAnsi="Arial" w:cs="Arial" w:hint="eastAsia"/>
          <w:color w:val="000000"/>
          <w:sz w:val="29"/>
          <w:szCs w:val="29"/>
        </w:rPr>
        <w:t>研究思路、研究方法、技术路线、实施步骤</w:t>
      </w:r>
    </w:p>
    <w:p w:rsidR="008245D7" w:rsidRDefault="008245D7" w:rsidP="008245D7">
      <w:pPr>
        <w:pStyle w:val="a5"/>
        <w:shd w:val="clear" w:color="auto" w:fill="FFFFFF"/>
        <w:spacing w:before="75" w:beforeAutospacing="0" w:after="0" w:afterAutospacing="0" w:line="360" w:lineRule="atLeast"/>
        <w:ind w:firstLine="420"/>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（一）研究思路</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仿宋_GB2312" w:eastAsia="仿宋_GB2312" w:hAnsi="Arial" w:cs="Arial" w:hint="eastAsia"/>
          <w:color w:val="555555"/>
          <w:sz w:val="29"/>
          <w:szCs w:val="29"/>
        </w:rPr>
        <w:t>以邓小平理论、三个代表重要思想和科学发展观为指导，全面贯彻落实党的教育方针，坚持近期突破、着眼长远发展。抓住国家级示范校两年的建设期这一难得的发展建设机遇，努力探索数字化校园建设、应用及学校教育现代化的新机制、新方法、新途径。</w:t>
      </w:r>
      <w:r>
        <w:rPr>
          <w:rFonts w:ascii="仿宋_GB2312" w:eastAsia="仿宋_GB2312" w:hAnsi="Arial" w:cs="Arial" w:hint="eastAsia"/>
          <w:color w:val="000000"/>
          <w:sz w:val="29"/>
          <w:szCs w:val="29"/>
        </w:rPr>
        <w:t>本课题定位于应用性研究，遵循理论与实践相结合、实用与</w:t>
      </w:r>
      <w:proofErr w:type="gramStart"/>
      <w:r>
        <w:rPr>
          <w:rFonts w:ascii="仿宋_GB2312" w:eastAsia="仿宋_GB2312" w:hAnsi="Arial" w:cs="Arial" w:hint="eastAsia"/>
          <w:color w:val="000000"/>
          <w:sz w:val="29"/>
          <w:szCs w:val="29"/>
        </w:rPr>
        <w:t>先进相</w:t>
      </w:r>
      <w:proofErr w:type="gramEnd"/>
      <w:r>
        <w:rPr>
          <w:rFonts w:ascii="仿宋_GB2312" w:eastAsia="仿宋_GB2312" w:hAnsi="Arial" w:cs="Arial" w:hint="eastAsia"/>
          <w:color w:val="000000"/>
          <w:sz w:val="29"/>
          <w:szCs w:val="29"/>
        </w:rPr>
        <w:t>结合、逐步分层试点、以人为本、以应用为主、兼容开放的研究思路。</w:t>
      </w:r>
    </w:p>
    <w:p w:rsidR="008245D7" w:rsidRDefault="008245D7" w:rsidP="008245D7">
      <w:pPr>
        <w:pStyle w:val="a5"/>
        <w:shd w:val="clear" w:color="auto" w:fill="FFFFFF"/>
        <w:spacing w:before="75" w:beforeAutospacing="0" w:after="0" w:afterAutospacing="0" w:line="360" w:lineRule="atLeast"/>
        <w:ind w:firstLine="420"/>
        <w:rPr>
          <w:rFonts w:ascii="Arial" w:hAnsi="Arial" w:cs="Arial"/>
          <w:color w:val="555555"/>
        </w:rPr>
      </w:pPr>
      <w:r>
        <w:rPr>
          <w:rFonts w:ascii="仿宋_GB2312" w:eastAsia="仿宋_GB2312" w:hAnsi="Arial" w:cs="Arial" w:hint="eastAsia"/>
          <w:color w:val="555555"/>
          <w:sz w:val="29"/>
          <w:szCs w:val="29"/>
        </w:rPr>
        <w:t>（二）研究方法</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、调查研究法：到外校学习、调研，学习先进经验。</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、文献资料法：查阅前</w:t>
      </w:r>
      <w:r>
        <w:rPr>
          <w:rFonts w:ascii="Symbol" w:hAnsi="Symbol" w:cs="Arial"/>
          <w:color w:val="555555"/>
          <w:sz w:val="29"/>
          <w:szCs w:val="29"/>
        </w:rPr>
        <w:t></w:t>
      </w:r>
      <w:r>
        <w:rPr>
          <w:rFonts w:ascii="仿宋_GB2312" w:eastAsia="仿宋_GB2312" w:hAnsi="Arial" w:cs="Arial" w:hint="eastAsia"/>
          <w:color w:val="555555"/>
          <w:sz w:val="29"/>
          <w:szCs w:val="29"/>
        </w:rPr>
        <w:t>批示范</w:t>
      </w:r>
      <w:proofErr w:type="gramStart"/>
      <w:r>
        <w:rPr>
          <w:rFonts w:ascii="仿宋_GB2312" w:eastAsia="仿宋_GB2312" w:hAnsi="Arial" w:cs="Arial" w:hint="eastAsia"/>
          <w:color w:val="555555"/>
          <w:sz w:val="29"/>
          <w:szCs w:val="29"/>
        </w:rPr>
        <w:t>校数字</w:t>
      </w:r>
      <w:proofErr w:type="gramEnd"/>
      <w:r>
        <w:rPr>
          <w:rFonts w:ascii="仿宋_GB2312" w:eastAsia="仿宋_GB2312" w:hAnsi="Arial" w:cs="Arial" w:hint="eastAsia"/>
          <w:color w:val="555555"/>
          <w:sz w:val="29"/>
          <w:szCs w:val="29"/>
        </w:rPr>
        <w:t>校园建设与学校教育现代化相关文献材料。</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、行动研究法：进行校园网建设并在此基础上进行课题研究</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、现场咨询法：在研究过程中遇到问题，聘请专家来校指导</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、理论探索法：在实践的基础上，将实际做法上升到理论高度。</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555555"/>
          <w:sz w:val="29"/>
          <w:szCs w:val="29"/>
        </w:rPr>
        <w:lastRenderedPageBreak/>
        <w:t></w:t>
      </w:r>
      <w:r>
        <w:rPr>
          <w:rFonts w:ascii="仿宋_GB2312" w:eastAsia="仿宋_GB2312" w:hAnsi="Arial" w:cs="Arial" w:hint="eastAsia"/>
          <w:color w:val="555555"/>
          <w:sz w:val="29"/>
          <w:szCs w:val="29"/>
        </w:rPr>
        <w:t>、实践反思法：在校园网建设过程中，不断的创新，不断的反思，不断的探索，</w:t>
      </w:r>
      <w:r>
        <w:rPr>
          <w:rFonts w:ascii="仿宋_GB2312" w:eastAsia="仿宋_GB2312" w:hAnsi="Arial" w:cs="Arial" w:hint="eastAsia"/>
          <w:color w:val="000000"/>
          <w:sz w:val="29"/>
          <w:szCs w:val="29"/>
        </w:rPr>
        <w:t>进一步指导实践</w:t>
      </w:r>
      <w:r>
        <w:rPr>
          <w:rFonts w:ascii="仿宋_GB2312" w:eastAsia="仿宋_GB2312" w:hAnsi="Arial" w:cs="Arial" w:hint="eastAsia"/>
          <w:color w:val="555555"/>
          <w:sz w:val="29"/>
          <w:szCs w:val="29"/>
        </w:rPr>
        <w:t>。</w:t>
      </w:r>
    </w:p>
    <w:p w:rsidR="008245D7" w:rsidRDefault="008245D7" w:rsidP="008245D7">
      <w:pPr>
        <w:pStyle w:val="a5"/>
        <w:shd w:val="clear" w:color="auto" w:fill="FFFFFF"/>
        <w:spacing w:before="75" w:beforeAutospacing="0" w:after="0" w:afterAutospacing="0" w:line="360" w:lineRule="atLeast"/>
        <w:ind w:firstLine="420"/>
        <w:rPr>
          <w:rFonts w:ascii="Arial" w:hAnsi="Arial" w:cs="Arial"/>
          <w:color w:val="555555"/>
        </w:rPr>
      </w:pPr>
      <w:r>
        <w:rPr>
          <w:rFonts w:ascii="仿宋_GB2312" w:eastAsia="仿宋_GB2312" w:hAnsi="Arial" w:cs="Arial" w:hint="eastAsia"/>
          <w:color w:val="000000"/>
          <w:sz w:val="29"/>
          <w:szCs w:val="29"/>
        </w:rPr>
        <w:t>（三）技术线路</w:t>
      </w:r>
    </w:p>
    <w:p w:rsidR="008245D7" w:rsidRDefault="008245D7" w:rsidP="008245D7">
      <w:pPr>
        <w:pStyle w:val="a5"/>
        <w:shd w:val="clear" w:color="auto" w:fill="FFFFFF"/>
        <w:spacing w:before="75" w:beforeAutospacing="0" w:after="0" w:afterAutospacing="0" w:line="360" w:lineRule="atLeast"/>
        <w:ind w:firstLine="420"/>
        <w:rPr>
          <w:rFonts w:ascii="Arial" w:hAnsi="Arial" w:cs="Arial"/>
          <w:color w:val="555555"/>
        </w:rPr>
      </w:pPr>
      <w:r>
        <w:rPr>
          <w:rFonts w:ascii="仿宋_GB2312" w:eastAsia="仿宋_GB2312" w:hAnsi="Arial" w:cs="Arial" w:hint="eastAsia"/>
          <w:color w:val="000000"/>
          <w:sz w:val="29"/>
          <w:szCs w:val="29"/>
        </w:rPr>
        <w:t>拟采用兼容、开放系统技术平台，在便于推广应用的同时，更便于学校的管理，不具有单一性，以</w:t>
      </w:r>
      <w:proofErr w:type="spellStart"/>
      <w:r>
        <w:rPr>
          <w:rFonts w:ascii="Verdana" w:hAnsi="Verdana" w:cs="Arial"/>
          <w:color w:val="000000"/>
          <w:sz w:val="29"/>
          <w:szCs w:val="29"/>
        </w:rPr>
        <w:t>microsoft</w:t>
      </w:r>
      <w:proofErr w:type="spellEnd"/>
      <w:r>
        <w:rPr>
          <w:rFonts w:ascii="仿宋_GB2312" w:eastAsia="仿宋_GB2312" w:hAnsi="Arial" w:cs="Arial" w:hint="eastAsia"/>
          <w:color w:val="000000"/>
          <w:sz w:val="29"/>
          <w:szCs w:val="29"/>
        </w:rPr>
        <w:t>系统平台为主，以联想机为主要机型，进行数字化校园建设与应用研究。</w:t>
      </w:r>
    </w:p>
    <w:p w:rsidR="008245D7" w:rsidRDefault="008245D7" w:rsidP="008245D7">
      <w:pPr>
        <w:pStyle w:val="a5"/>
        <w:shd w:val="clear" w:color="auto" w:fill="FFFFFF"/>
        <w:spacing w:before="75" w:beforeAutospacing="0" w:after="0" w:afterAutospacing="0" w:line="360" w:lineRule="atLeast"/>
        <w:ind w:firstLine="420"/>
        <w:rPr>
          <w:rFonts w:ascii="Arial" w:hAnsi="Arial" w:cs="Arial"/>
          <w:color w:val="555555"/>
        </w:rPr>
      </w:pPr>
      <w:r>
        <w:rPr>
          <w:rFonts w:ascii="仿宋_GB2312" w:eastAsia="仿宋_GB2312" w:hAnsi="Arial" w:cs="Arial" w:hint="eastAsia"/>
          <w:color w:val="000000"/>
          <w:sz w:val="29"/>
          <w:szCs w:val="29"/>
        </w:rPr>
        <w:t>（四）实施步骤</w:t>
      </w:r>
    </w:p>
    <w:p w:rsidR="008245D7" w:rsidRDefault="008245D7" w:rsidP="008245D7">
      <w:pPr>
        <w:pStyle w:val="a5"/>
        <w:shd w:val="clear" w:color="auto" w:fill="FFFFFF"/>
        <w:spacing w:before="75" w:beforeAutospacing="0" w:after="75" w:afterAutospacing="0" w:line="360" w:lineRule="atLeast"/>
        <w:ind w:firstLine="61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、课题准备阶段：</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年1</w:t>
      </w:r>
      <w:r>
        <w:rPr>
          <w:rFonts w:ascii="Symbol" w:hAnsi="Symbol" w:cs="Arial"/>
          <w:color w:val="555555"/>
          <w:sz w:val="29"/>
          <w:szCs w:val="29"/>
        </w:rPr>
        <w:t></w:t>
      </w:r>
      <w:r>
        <w:rPr>
          <w:rFonts w:ascii="仿宋_GB2312" w:eastAsia="仿宋_GB2312" w:hAnsi="Arial" w:cs="Arial" w:hint="eastAsia"/>
          <w:color w:val="555555"/>
          <w:sz w:val="29"/>
          <w:szCs w:val="29"/>
        </w:rPr>
        <w:t>月，学习立项课题文件，确定立项课题，落实课题组成员。</w:t>
      </w:r>
      <w:r>
        <w:rPr>
          <w:rStyle w:val="apple-converted-space"/>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Arial" w:hAnsi="Arial" w:cs="Arial"/>
          <w:color w:val="555555"/>
        </w:rPr>
        <w:t xml:space="preserve">　　</w:t>
      </w:r>
      <w:r>
        <w:rPr>
          <w:rStyle w:val="apple-converted-space"/>
          <w:rFonts w:ascii="Symbol" w:hAnsi="Symbol" w:cs="Arial"/>
          <w:color w:val="555555"/>
          <w:sz w:val="29"/>
          <w:szCs w:val="29"/>
        </w:rPr>
        <w:t></w:t>
      </w:r>
      <w:r>
        <w:rPr>
          <w:rFonts w:ascii="Symbol" w:hAnsi="Symbol" w:cs="Arial"/>
          <w:color w:val="555555"/>
          <w:sz w:val="29"/>
          <w:szCs w:val="29"/>
        </w:rPr>
        <w:t></w:t>
      </w:r>
    </w:p>
    <w:p w:rsidR="008245D7" w:rsidRDefault="008245D7" w:rsidP="008245D7">
      <w:pPr>
        <w:pStyle w:val="a5"/>
        <w:shd w:val="clear" w:color="auto" w:fill="FFFFFF"/>
        <w:spacing w:before="75" w:beforeAutospacing="0" w:after="75" w:afterAutospacing="0" w:line="360" w:lineRule="atLeast"/>
        <w:ind w:firstLine="61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、课题研究的立项阶段：</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年</w:t>
      </w:r>
      <w:r>
        <w:rPr>
          <w:rFonts w:ascii="Symbol" w:hAnsi="Symbol" w:cs="Arial"/>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月～</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年</w:t>
      </w:r>
      <w:r>
        <w:rPr>
          <w:rFonts w:ascii="Symbol" w:hAnsi="Symbol" w:cs="Arial"/>
          <w:color w:val="555555"/>
          <w:sz w:val="29"/>
          <w:szCs w:val="29"/>
        </w:rPr>
        <w:t></w:t>
      </w:r>
      <w:r>
        <w:rPr>
          <w:rFonts w:ascii="仿宋_GB2312" w:eastAsia="仿宋_GB2312" w:hAnsi="Arial" w:cs="Arial" w:hint="eastAsia"/>
          <w:color w:val="555555"/>
          <w:sz w:val="29"/>
          <w:szCs w:val="29"/>
        </w:rPr>
        <w:t>月，申报立项课题，拟定切实可行的</w:t>
      </w:r>
      <w:proofErr w:type="gramStart"/>
      <w:r>
        <w:rPr>
          <w:rFonts w:ascii="仿宋_GB2312" w:eastAsia="仿宋_GB2312" w:hAnsi="Arial" w:cs="Arial" w:hint="eastAsia"/>
          <w:color w:val="555555"/>
          <w:sz w:val="29"/>
          <w:szCs w:val="29"/>
        </w:rPr>
        <w:t>的</w:t>
      </w:r>
      <w:proofErr w:type="gramEnd"/>
      <w:r>
        <w:rPr>
          <w:rFonts w:ascii="仿宋_GB2312" w:eastAsia="仿宋_GB2312" w:hAnsi="Arial" w:cs="Arial" w:hint="eastAsia"/>
          <w:color w:val="555555"/>
          <w:sz w:val="29"/>
          <w:szCs w:val="29"/>
        </w:rPr>
        <w:t>研究操作规划，按规划进行有的放矢的研究工作。</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、课题研究的第一阶段：</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年</w:t>
      </w:r>
      <w:r>
        <w:rPr>
          <w:rFonts w:ascii="Symbol" w:hAnsi="Symbol" w:cs="Arial"/>
          <w:color w:val="555555"/>
          <w:sz w:val="29"/>
          <w:szCs w:val="29"/>
        </w:rPr>
        <w:t></w:t>
      </w:r>
      <w:r>
        <w:rPr>
          <w:rFonts w:ascii="仿宋_GB2312" w:eastAsia="仿宋_GB2312" w:hAnsi="Arial" w:cs="Arial" w:hint="eastAsia"/>
          <w:color w:val="555555"/>
          <w:sz w:val="29"/>
          <w:szCs w:val="29"/>
        </w:rPr>
        <w:t>月～</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年</w:t>
      </w:r>
      <w:r>
        <w:rPr>
          <w:rFonts w:ascii="Symbol" w:hAnsi="Symbol" w:cs="Arial"/>
          <w:color w:val="555555"/>
          <w:sz w:val="29"/>
          <w:szCs w:val="29"/>
        </w:rPr>
        <w:t></w:t>
      </w:r>
      <w:r>
        <w:rPr>
          <w:rFonts w:ascii="仿宋_GB2312" w:eastAsia="仿宋_GB2312" w:hAnsi="Arial" w:cs="Arial" w:hint="eastAsia"/>
          <w:color w:val="555555"/>
          <w:sz w:val="29"/>
          <w:szCs w:val="29"/>
        </w:rPr>
        <w:t>月，成立专家指导委员会，开展调研论证；确定数字化校园建设理论模型。制定切实可行的建设规划和实施方案；改造、升级校园主干网络；升级、完善高标准可扩展的网络中心机房、建立数字安全防御系统；与软件公司签订合同，开发管理平台软件；完善各类信息资源建设，实现各部门和各管理信息系统之间信息共享。在原有的校园网络的基础上，构建起更加完善，更加专业的技术平台，将网络终端延伸到校园的各个角落，为建立和管理网络资源，实现网络教学和办公提供基础条件。</w:t>
      </w:r>
    </w:p>
    <w:p w:rsidR="008245D7" w:rsidRDefault="008245D7" w:rsidP="008245D7">
      <w:pPr>
        <w:pStyle w:val="a5"/>
        <w:shd w:val="clear" w:color="auto" w:fill="FFFFFF"/>
        <w:spacing w:before="75" w:beforeAutospacing="0" w:after="75" w:afterAutospacing="0" w:line="360" w:lineRule="atLeast"/>
        <w:ind w:firstLine="555"/>
        <w:rPr>
          <w:rFonts w:ascii="Arial" w:hAnsi="Arial" w:cs="Arial"/>
          <w:color w:val="555555"/>
        </w:rPr>
      </w:pPr>
      <w:r>
        <w:rPr>
          <w:rFonts w:ascii="Symbol" w:hAnsi="Symbol" w:cs="Arial"/>
          <w:color w:val="555555"/>
          <w:sz w:val="29"/>
          <w:szCs w:val="29"/>
        </w:rPr>
        <w:lastRenderedPageBreak/>
        <w:t></w:t>
      </w:r>
      <w:r>
        <w:rPr>
          <w:rFonts w:ascii="仿宋_GB2312" w:eastAsia="仿宋_GB2312" w:hAnsi="Arial" w:cs="Arial" w:hint="eastAsia"/>
          <w:color w:val="555555"/>
          <w:sz w:val="29"/>
          <w:szCs w:val="29"/>
        </w:rPr>
        <w:t>、课题研究的第二阶段：</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年</w:t>
      </w:r>
      <w:r>
        <w:rPr>
          <w:rFonts w:ascii="Symbol" w:hAnsi="Symbol" w:cs="Arial"/>
          <w:color w:val="555555"/>
          <w:sz w:val="29"/>
          <w:szCs w:val="29"/>
        </w:rPr>
        <w:t></w:t>
      </w:r>
      <w:r>
        <w:rPr>
          <w:rFonts w:ascii="仿宋_GB2312" w:eastAsia="仿宋_GB2312" w:hAnsi="Arial" w:cs="Arial" w:hint="eastAsia"/>
          <w:color w:val="555555"/>
          <w:sz w:val="29"/>
          <w:szCs w:val="29"/>
        </w:rPr>
        <w:t>月～</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年</w:t>
      </w:r>
      <w:r>
        <w:rPr>
          <w:rFonts w:ascii="Symbol" w:hAnsi="Symbol" w:cs="Arial"/>
          <w:color w:val="555555"/>
          <w:sz w:val="29"/>
          <w:szCs w:val="29"/>
        </w:rPr>
        <w:t></w:t>
      </w:r>
      <w:r>
        <w:rPr>
          <w:rFonts w:ascii="仿宋_GB2312" w:eastAsia="仿宋_GB2312" w:hAnsi="Arial" w:cs="Arial" w:hint="eastAsia"/>
          <w:color w:val="555555"/>
          <w:sz w:val="29"/>
          <w:szCs w:val="29"/>
        </w:rPr>
        <w:t>月，改造、升级网络设备，完善网络综合布线；对办公区计算机设备进行升级</w:t>
      </w:r>
      <w:r>
        <w:rPr>
          <w:rFonts w:ascii="Symbol" w:hAnsi="Symbol" w:cs="Arial"/>
          <w:color w:val="555555"/>
          <w:sz w:val="29"/>
          <w:szCs w:val="29"/>
        </w:rPr>
        <w:t></w:t>
      </w:r>
      <w:r>
        <w:rPr>
          <w:rFonts w:ascii="仿宋_GB2312" w:eastAsia="仿宋_GB2312" w:hAnsi="Arial" w:cs="Arial" w:hint="eastAsia"/>
          <w:color w:val="555555"/>
          <w:sz w:val="29"/>
          <w:szCs w:val="29"/>
        </w:rPr>
        <w:t>增加校园管理平台终端数量；建立一体化管理平台，融合各类管理系统，实现一站式服务，单点登录，全网漫游；建立数字化校园应用平台；丰富学校资源库，为师生提供全面的信息资源。</w:t>
      </w:r>
    </w:p>
    <w:p w:rsidR="008245D7" w:rsidRDefault="008245D7" w:rsidP="008245D7">
      <w:pPr>
        <w:pStyle w:val="a5"/>
        <w:shd w:val="clear" w:color="auto" w:fill="FFFFFF"/>
        <w:spacing w:before="75" w:beforeAutospacing="0" w:after="0" w:afterAutospacing="0" w:line="360" w:lineRule="atLeast"/>
        <w:ind w:firstLine="555"/>
        <w:rPr>
          <w:rFonts w:ascii="Arial" w:hAnsi="Arial" w:cs="Arial"/>
          <w:color w:val="555555"/>
        </w:rPr>
      </w:pPr>
      <w:r>
        <w:rPr>
          <w:rFonts w:ascii="Symbol" w:hAnsi="Symbol" w:cs="Arial"/>
          <w:color w:val="555555"/>
          <w:sz w:val="29"/>
          <w:szCs w:val="29"/>
        </w:rPr>
        <w:t></w:t>
      </w:r>
      <w:r>
        <w:rPr>
          <w:rFonts w:ascii="仿宋_GB2312" w:eastAsia="仿宋_GB2312" w:hAnsi="Arial" w:cs="Arial" w:hint="eastAsia"/>
          <w:color w:val="555555"/>
          <w:sz w:val="29"/>
          <w:szCs w:val="29"/>
        </w:rPr>
        <w:t>、课题研究的第三阶段：</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年</w:t>
      </w:r>
      <w:r>
        <w:rPr>
          <w:rFonts w:ascii="Symbol" w:hAnsi="Symbol" w:cs="Arial"/>
          <w:color w:val="555555"/>
          <w:sz w:val="29"/>
          <w:szCs w:val="29"/>
        </w:rPr>
        <w:t></w:t>
      </w:r>
      <w:r>
        <w:rPr>
          <w:rFonts w:ascii="仿宋_GB2312" w:eastAsia="仿宋_GB2312" w:hAnsi="Arial" w:cs="Arial" w:hint="eastAsia"/>
          <w:color w:val="555555"/>
          <w:sz w:val="29"/>
          <w:szCs w:val="29"/>
        </w:rPr>
        <w:t>月～</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Symbol" w:hAnsi="Symbol" w:cs="Arial"/>
          <w:color w:val="555555"/>
          <w:sz w:val="29"/>
          <w:szCs w:val="29"/>
        </w:rPr>
        <w:t></w:t>
      </w:r>
      <w:r>
        <w:rPr>
          <w:rFonts w:ascii="仿宋_GB2312" w:eastAsia="仿宋_GB2312" w:hAnsi="Arial" w:cs="Arial" w:hint="eastAsia"/>
          <w:color w:val="555555"/>
          <w:sz w:val="29"/>
          <w:szCs w:val="29"/>
        </w:rPr>
        <w:t>年</w:t>
      </w:r>
      <w:r>
        <w:rPr>
          <w:rFonts w:ascii="Symbol" w:hAnsi="Symbol" w:cs="Arial"/>
          <w:color w:val="555555"/>
          <w:sz w:val="29"/>
          <w:szCs w:val="29"/>
        </w:rPr>
        <w:t></w:t>
      </w:r>
      <w:r>
        <w:rPr>
          <w:rFonts w:ascii="仿宋_GB2312" w:eastAsia="仿宋_GB2312" w:hAnsi="Arial" w:cs="Arial" w:hint="eastAsia"/>
          <w:color w:val="555555"/>
          <w:sz w:val="29"/>
          <w:szCs w:val="29"/>
        </w:rPr>
        <w:t>月，做好校本资源的管理工作，进行网络环境下的教学，建立电子教室，并实现学校日常工作的网络化。进行数字化校园及应用深化研究，由感性上升到理性，再由理性到感性的反复论证，升华出课题的目标指数，自查、自评课题研究的成功指数，撰写高质量的研究报告、论文、总结研究成果。</w:t>
      </w:r>
    </w:p>
    <w:p w:rsidR="0018626C" w:rsidRPr="008245D7" w:rsidRDefault="0018626C">
      <w:bookmarkStart w:id="3" w:name="_GoBack"/>
      <w:bookmarkEnd w:id="3"/>
    </w:p>
    <w:sectPr w:rsidR="0018626C" w:rsidRPr="008245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EBE" w:rsidRDefault="00C85EBE" w:rsidP="008245D7">
      <w:r>
        <w:separator/>
      </w:r>
    </w:p>
  </w:endnote>
  <w:endnote w:type="continuationSeparator" w:id="0">
    <w:p w:rsidR="00C85EBE" w:rsidRDefault="00C85EBE" w:rsidP="0082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EBE" w:rsidRDefault="00C85EBE" w:rsidP="008245D7">
      <w:r>
        <w:separator/>
      </w:r>
    </w:p>
  </w:footnote>
  <w:footnote w:type="continuationSeparator" w:id="0">
    <w:p w:rsidR="00C85EBE" w:rsidRDefault="00C85EBE" w:rsidP="00824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28"/>
    <w:rsid w:val="00184528"/>
    <w:rsid w:val="0018626C"/>
    <w:rsid w:val="008245D7"/>
    <w:rsid w:val="00C85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45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45D7"/>
    <w:rPr>
      <w:sz w:val="18"/>
      <w:szCs w:val="18"/>
    </w:rPr>
  </w:style>
  <w:style w:type="paragraph" w:styleId="a4">
    <w:name w:val="footer"/>
    <w:basedOn w:val="a"/>
    <w:link w:val="Char0"/>
    <w:uiPriority w:val="99"/>
    <w:unhideWhenUsed/>
    <w:rsid w:val="008245D7"/>
    <w:pPr>
      <w:tabs>
        <w:tab w:val="center" w:pos="4153"/>
        <w:tab w:val="right" w:pos="8306"/>
      </w:tabs>
      <w:snapToGrid w:val="0"/>
      <w:jc w:val="left"/>
    </w:pPr>
    <w:rPr>
      <w:sz w:val="18"/>
      <w:szCs w:val="18"/>
    </w:rPr>
  </w:style>
  <w:style w:type="character" w:customStyle="1" w:styleId="Char0">
    <w:name w:val="页脚 Char"/>
    <w:basedOn w:val="a0"/>
    <w:link w:val="a4"/>
    <w:uiPriority w:val="99"/>
    <w:rsid w:val="008245D7"/>
    <w:rPr>
      <w:sz w:val="18"/>
      <w:szCs w:val="18"/>
    </w:rPr>
  </w:style>
  <w:style w:type="paragraph" w:styleId="a5">
    <w:name w:val="Normal (Web)"/>
    <w:basedOn w:val="a"/>
    <w:uiPriority w:val="99"/>
    <w:semiHidden/>
    <w:unhideWhenUsed/>
    <w:rsid w:val="008245D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24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45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45D7"/>
    <w:rPr>
      <w:sz w:val="18"/>
      <w:szCs w:val="18"/>
    </w:rPr>
  </w:style>
  <w:style w:type="paragraph" w:styleId="a4">
    <w:name w:val="footer"/>
    <w:basedOn w:val="a"/>
    <w:link w:val="Char0"/>
    <w:uiPriority w:val="99"/>
    <w:unhideWhenUsed/>
    <w:rsid w:val="008245D7"/>
    <w:pPr>
      <w:tabs>
        <w:tab w:val="center" w:pos="4153"/>
        <w:tab w:val="right" w:pos="8306"/>
      </w:tabs>
      <w:snapToGrid w:val="0"/>
      <w:jc w:val="left"/>
    </w:pPr>
    <w:rPr>
      <w:sz w:val="18"/>
      <w:szCs w:val="18"/>
    </w:rPr>
  </w:style>
  <w:style w:type="character" w:customStyle="1" w:styleId="Char0">
    <w:name w:val="页脚 Char"/>
    <w:basedOn w:val="a0"/>
    <w:link w:val="a4"/>
    <w:uiPriority w:val="99"/>
    <w:rsid w:val="008245D7"/>
    <w:rPr>
      <w:sz w:val="18"/>
      <w:szCs w:val="18"/>
    </w:rPr>
  </w:style>
  <w:style w:type="paragraph" w:styleId="a5">
    <w:name w:val="Normal (Web)"/>
    <w:basedOn w:val="a"/>
    <w:uiPriority w:val="99"/>
    <w:semiHidden/>
    <w:unhideWhenUsed/>
    <w:rsid w:val="008245D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2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6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469</Words>
  <Characters>2678</Characters>
  <Application>Microsoft Office Word</Application>
  <DocSecurity>0</DocSecurity>
  <Lines>22</Lines>
  <Paragraphs>6</Paragraphs>
  <ScaleCrop>false</ScaleCrop>
  <Company>microsoft</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2017-01-05T12:59:00Z</dcterms:created>
  <dcterms:modified xsi:type="dcterms:W3CDTF">2017-01-05T12:59:00Z</dcterms:modified>
</cp:coreProperties>
</file>