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06" w:rsidRDefault="000A315A" w:rsidP="005D7191">
      <w:pPr>
        <w:spacing w:line="4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  <w:lang/>
        </w:rPr>
      </w:pPr>
      <w:r>
        <w:rPr>
          <w:rFonts w:ascii="宋体" w:hAnsi="宋体" w:hint="eastAsia"/>
          <w:sz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  <w:lang/>
        </w:rPr>
        <w:t>——劳动与技术微课制作心得</w:t>
      </w:r>
    </w:p>
    <w:p w:rsidR="000E3E06" w:rsidRDefault="000E3E06">
      <w:pPr>
        <w:widowControl/>
        <w:spacing w:line="28" w:lineRule="atLeas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  <w:lang/>
        </w:rPr>
      </w:pPr>
    </w:p>
    <w:p w:rsidR="000E3E06" w:rsidRDefault="000A315A" w:rsidP="005D7191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关键词：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好声音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微课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降噪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母带处理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劳动与技术</w:t>
      </w:r>
    </w:p>
    <w:p w:rsidR="000E3E06" w:rsidRDefault="000A315A" w:rsidP="005D7191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摘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要：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本文以劳动与技术微课制作为例，浅谈获得好声音的基础、录出好声音的技巧、如何让好声音变得更好、好声音与视频的合成方法、录像课的实践五方面的内容，力求决微课制作中声音质量不高的实际问题，让更多教师掌握提高微课音频质量可行方法，一同探讨微课制作新思路，提升微课及录像课质量。</w:t>
      </w:r>
    </w:p>
    <w:p w:rsidR="000E3E06" w:rsidRDefault="000E3E06">
      <w:pPr>
        <w:widowControl/>
        <w:spacing w:line="28" w:lineRule="atLeast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</w:p>
    <w:p w:rsidR="000E3E06" w:rsidRDefault="000A315A">
      <w:pPr>
        <w:widowControl/>
        <w:spacing w:line="28" w:lineRule="atLeast"/>
        <w:ind w:firstLine="56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目前，教育信息化发展迅速，课程与信息化深度融合势不可挡，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2016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年我校建成了全镇唯一的网络教室，配合着“三通两平台”、“一课一优师，一师一优课”等教学活动，学校掀起了微课制作的热潮，各学科的微课层出不穷，然精品如凤毛麟角。其中一个瓶颈问题就是微课录制音频质量问题，主要表现为：声音过小、噪音过大、声音失真、声音不美等。这些微课难以激发学生学习热情，难以收到好的教学效果，声音问题让很多教师在录制微课时束手无策。基于此，本人通过劳动与技术课程微课制作，寻找到了一些提高音频质量，获得好声音的有效方法，谨以此文向大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做一阶段性汇报。</w:t>
      </w:r>
    </w:p>
    <w:p w:rsidR="000E3E06" w:rsidRDefault="000A315A">
      <w:pPr>
        <w:widowControl/>
        <w:numPr>
          <w:ilvl w:val="0"/>
          <w:numId w:val="1"/>
        </w:numPr>
        <w:spacing w:line="28" w:lineRule="atLeast"/>
        <w:ind w:firstLine="560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获得好声音的基础</w:t>
      </w:r>
    </w:p>
    <w:p w:rsidR="000E3E06" w:rsidRDefault="000A315A">
      <w:pPr>
        <w:widowControl/>
        <w:numPr>
          <w:ilvl w:val="0"/>
          <w:numId w:val="2"/>
        </w:numPr>
        <w:spacing w:line="28" w:lineRule="atLeast"/>
        <w:ind w:firstLine="56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有好的环境才会有好的声音。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lastRenderedPageBreak/>
        <w:t>声音的质量与环境关系密切，有好的环境才会有好的声音，那么微课录制时如何提高环境质量呢？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录音环境的选择：要录制好的声音就必须选择安静的环境，远离闹市，远离喧嚣。为了获得好的环境，我们可以关闭所有的门窗，让外界的噪声无法进入室内。同时拉上窗帘，既可以多一层与外界的隔离，又可以防止屋内录制时的回声。在有条件的学校或个人则可以建设录音棚或简易录音棚。</w:t>
      </w:r>
    </w:p>
    <w:p w:rsidR="000E3E06" w:rsidRDefault="000A315A">
      <w:pPr>
        <w:widowControl/>
        <w:numPr>
          <w:ilvl w:val="0"/>
          <w:numId w:val="2"/>
        </w:numPr>
        <w:spacing w:line="28" w:lineRule="atLeast"/>
        <w:ind w:firstLine="560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有好的设备才会有好的声音。</w:t>
      </w:r>
    </w:p>
    <w:p w:rsidR="000E3E06" w:rsidRDefault="000A315A">
      <w:pPr>
        <w:widowControl/>
        <w:spacing w:line="28" w:lineRule="atLeast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作为学校校或个人，为了录制出清晰的声音，购置一些录音设备其实也是很值得的，有好的设备才会录制出好的声音。常见的设备有话筒、声卡、录音笔、耳麦等。</w:t>
      </w:r>
    </w:p>
    <w:p w:rsidR="000E3E06" w:rsidRDefault="000A315A">
      <w:pPr>
        <w:widowControl/>
        <w:spacing w:line="28" w:lineRule="atLeast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二、录出好声音的技巧</w:t>
      </w:r>
    </w:p>
    <w:p w:rsidR="000E3E06" w:rsidRDefault="000A315A" w:rsidP="005D7191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1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、有效利用身边设备。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当我们没有专业的录音设备时，我们就要开动脑筋，充分利用好身边的设备。目前老师们身边都有的设备就是电脑和手机。一个方案是直接使用电脑插上耳麦录音；另一个方案则是用手机录音后，再把音频文件导入到课件或微课之中。通过比较我发现手机录音的音质要远远高于电脑话筒的录音，手机录音有效的规避了电脑风扇等外界噪音因素。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然而，手机自带软件的录音格式大多为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AAC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或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AMR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等格式，质量不高，推荐大家从网上下载一个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MP3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或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WAV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格式的录音机，音频格式通用，音质更高。</w:t>
      </w:r>
    </w:p>
    <w:p w:rsidR="000E3E06" w:rsidRDefault="000A315A" w:rsidP="005D7191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lastRenderedPageBreak/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、录音基本技巧。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录音的技巧其实很多，作为教师录制微课我认为最应了解与掌握的是：</w:t>
      </w:r>
    </w:p>
    <w:p w:rsidR="000E3E06" w:rsidRDefault="000A315A">
      <w:pPr>
        <w:widowControl/>
        <w:numPr>
          <w:ilvl w:val="0"/>
          <w:numId w:val="3"/>
        </w:numPr>
        <w:spacing w:line="28" w:lineRule="atLeast"/>
        <w:ind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注意声音的表情。好的播音员声音里都能够听出表情，表情就是一种或几种情绪，它能够把学生带入你创设的意境之中。作为教师录音的时候要做到熟悉教案，用情授课，让我们的声音里带上情感，从而感动你的学生。</w:t>
      </w:r>
    </w:p>
    <w:p w:rsidR="000E3E06" w:rsidRDefault="000A315A">
      <w:pPr>
        <w:widowControl/>
        <w:numPr>
          <w:ilvl w:val="0"/>
          <w:numId w:val="3"/>
        </w:numPr>
        <w:spacing w:line="28" w:lineRule="atLeast"/>
        <w:ind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人与话筒远近适度。作为教师要了解自己所用话筒的性能，办法很简单，以手机为例我们只需要从不同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的距离多试录几几次，然后仔细聆听细节，就能了解到合适距离给你带来的最佳音质。通过实验我感觉手机最佳录音效果应在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20-30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厘米。太近会录制到气流音，太远则声音变小，噪音变大，流失声音的细节。</w:t>
      </w:r>
    </w:p>
    <w:p w:rsidR="000E3E06" w:rsidRDefault="000A315A">
      <w:pPr>
        <w:widowControl/>
        <w:numPr>
          <w:ilvl w:val="0"/>
          <w:numId w:val="3"/>
        </w:numPr>
        <w:spacing w:line="28" w:lineRule="atLeast"/>
        <w:ind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授课声音大小适度。我们教师应该尽量控制好自己声音的大小，每次录制音频的时候我总是先静静的站立一分钟，调整呼吸，尽可能的打开胸腔的共鸣，让自己的声音增加立体感。声音不能过大，如果过大不仅不利于表达课程的思想，更容易导致出现爆音，破坏电平。声音也不能过小，过小的声音会让学生听感下降，从而降低微课的教学效果。</w:t>
      </w:r>
    </w:p>
    <w:p w:rsidR="000E3E06" w:rsidRDefault="000A315A" w:rsidP="005D7191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三、如何让好声音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变得更好</w:t>
      </w:r>
    </w:p>
    <w:p w:rsidR="000E3E06" w:rsidRDefault="000A315A">
      <w:pPr>
        <w:widowControl/>
        <w:numPr>
          <w:ilvl w:val="0"/>
          <w:numId w:val="4"/>
        </w:numPr>
        <w:spacing w:line="28" w:lineRule="atLeast"/>
        <w:ind w:firstLine="602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认识后期处理。</w:t>
      </w:r>
    </w:p>
    <w:p w:rsidR="000E3E06" w:rsidRDefault="000A315A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lastRenderedPageBreak/>
        <w:t>一个好的作品一般都经过了后期处理，在录像课或微课制作中后期处理主要是针对视频和音频。由于本文主要是在总结如何录出好声音，重点谈音频后期处理的心得。</w:t>
      </w:r>
    </w:p>
    <w:p w:rsidR="000E3E06" w:rsidRDefault="000A315A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音频的后期处理能够让授课的声音更加清晰、圆润，能够降低噪音，能够增加亲和度，能够增加空间感等。我们教师都经过了普通话的达标，大多数教师能够说一口流利的普通话，如果我们录制的声音在经过后期的处理，听起来也会有电台播音的感觉。</w:t>
      </w:r>
    </w:p>
    <w:p w:rsidR="000E3E06" w:rsidRDefault="000A315A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要对音频编辑与处理，离不开音频编辑软件。目前网上音频编辑软件其实很多，比如有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 xml:space="preserve">Adobe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Audition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、</w:t>
      </w:r>
      <w:proofErr w:type="spellStart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Samplitude</w:t>
      </w:r>
      <w:proofErr w:type="spellEnd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、</w:t>
      </w:r>
      <w:proofErr w:type="spellStart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Cubase</w:t>
      </w:r>
      <w:proofErr w:type="spellEnd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等，这些都是专业的音频编辑软件，完全能够胜任后期处理的需求。</w:t>
      </w:r>
    </w:p>
    <w:p w:rsidR="000E3E06" w:rsidRDefault="000A315A">
      <w:pPr>
        <w:widowControl/>
        <w:spacing w:line="28" w:lineRule="atLeast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 xml:space="preserve">    2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、如何进行后期处理</w:t>
      </w:r>
    </w:p>
    <w:p w:rsidR="000E3E06" w:rsidRDefault="000A315A">
      <w:pPr>
        <w:widowControl/>
        <w:spacing w:line="28" w:lineRule="atLeast"/>
        <w:ind w:firstLine="602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我在音频后期处理中最常用的软件是</w:t>
      </w:r>
      <w:proofErr w:type="spellStart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Samplitude</w:t>
      </w:r>
      <w:proofErr w:type="spellEnd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，现在网上常见的版本是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Samplitude12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，以下简称为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Sam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。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Sam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软件是广电级音频软件，不但专业而且容易上手。下面我就以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Sam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为例总结一下如何进行音频的后期处理。</w:t>
      </w:r>
    </w:p>
    <w:p w:rsidR="000E3E06" w:rsidRDefault="000A315A">
      <w:pPr>
        <w:widowControl/>
        <w:numPr>
          <w:ilvl w:val="0"/>
          <w:numId w:val="5"/>
        </w:numPr>
        <w:spacing w:line="28" w:lineRule="atLeast"/>
        <w:ind w:firstLine="602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noProof/>
          <w:kern w:val="0"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680085</wp:posOffset>
            </wp:positionV>
            <wp:extent cx="3455035" cy="1329055"/>
            <wp:effectExtent l="0" t="0" r="12065" b="4445"/>
            <wp:wrapSquare wrapText="bothSides"/>
            <wp:docPr id="1" name="图片 1" descr="剪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剪切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对声音进行剪辑。</w:t>
      </w:r>
    </w:p>
    <w:p w:rsidR="000E3E06" w:rsidRDefault="000A315A">
      <w:pPr>
        <w:widowControl/>
        <w:spacing w:line="28" w:lineRule="atLeast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 xml:space="preserve">    Sam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能够对音频文件进行剪辑，比如开头、结尾多余的音频我们可以剪切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lastRenderedPageBreak/>
        <w:t>掉，可以对声音进行淡入与淡出的处理。软件的工具栏里面有一把“剪刀”让你任意的裁剪音频，当然我们也可以使用快捷键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T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，直接剪切。剪切功能还可以去除授课中的口误或错误，这样大大减少了反复录制的工作量。</w:t>
      </w:r>
    </w:p>
    <w:p w:rsidR="000E3E06" w:rsidRDefault="000A315A">
      <w:pPr>
        <w:widowControl/>
        <w:spacing w:line="28" w:lineRule="atLeast"/>
        <w:ind w:firstLine="602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）对声音进行降噪</w:t>
      </w:r>
    </w:p>
    <w:p w:rsidR="000E3E06" w:rsidRDefault="000A315A">
      <w:pPr>
        <w:widowControl/>
        <w:spacing w:line="28" w:lineRule="atLeast"/>
        <w:ind w:firstLine="602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noProof/>
          <w:kern w:val="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904875</wp:posOffset>
            </wp:positionV>
            <wp:extent cx="2919095" cy="2139950"/>
            <wp:effectExtent l="0" t="0" r="14605" b="12700"/>
            <wp:wrapSquare wrapText="bothSides"/>
            <wp:docPr id="2" name="图片 2" descr="降噪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降噪门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由于我们很难拥有真正的录音室，录出的声音有噪音也是一件极其正常的事情。但我们可以通过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Sam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的功能来实现降噪。我们可以在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Sam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机架中加入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VST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插件，常用的方法是门限降噪。插件有：</w:t>
      </w:r>
      <w:proofErr w:type="spellStart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GoldenGate</w:t>
      </w:r>
      <w:proofErr w:type="spellEnd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WAVES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里的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X-N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oise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还有门限降噪插件。这些插件均能够有效的降低噪音，但值得注意的是我们在设置插件参数的时候也不要过大，过大的弊端是虽然去除了噪音，但同时损失了音质，让授课者的声音变得虚假，或出现常见的“水桶音”。</w:t>
      </w:r>
    </w:p>
    <w:p w:rsidR="000E3E06" w:rsidRDefault="000A315A">
      <w:pPr>
        <w:widowControl/>
        <w:spacing w:line="28" w:lineRule="atLeast"/>
        <w:ind w:firstLine="602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noProof/>
          <w:kern w:val="0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287655</wp:posOffset>
            </wp:positionV>
            <wp:extent cx="3173095" cy="1531620"/>
            <wp:effectExtent l="0" t="0" r="8255" b="11430"/>
            <wp:wrapSquare wrapText="bothSides"/>
            <wp:docPr id="3" name="图片 3" descr="捕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捕获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t>）对声音进行动态处理。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我们依然可以使用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VST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插件，在动态处理的时候我常常会做一个低切和高切。低切可以切去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50hz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以下的噪音，让你的声音更清晰，高切可以切掉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16khz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lastRenderedPageBreak/>
        <w:t>以上部分，同时在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2khz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附近做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EQ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的提升，这样会让我们的声音更加明亮、透彻。</w:t>
      </w:r>
    </w:p>
    <w:p w:rsidR="000E3E06" w:rsidRDefault="000A315A">
      <w:pPr>
        <w:widowControl/>
        <w:spacing w:line="28" w:lineRule="atLeast"/>
        <w:ind w:firstLine="602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noProof/>
          <w:kern w:val="0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160020</wp:posOffset>
            </wp:positionV>
            <wp:extent cx="3020695" cy="1644015"/>
            <wp:effectExtent l="0" t="0" r="8255" b="13335"/>
            <wp:wrapSquare wrapText="bothSides"/>
            <wp:docPr id="9" name="图片 9" descr="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捕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）提高声音的“温度”。为了让学生感到教师声音的温暖，我们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可以适当的使用胆管效果器插件。</w:t>
      </w:r>
    </w:p>
    <w:p w:rsidR="000E3E06" w:rsidRDefault="000A315A">
      <w:pPr>
        <w:widowControl/>
        <w:numPr>
          <w:ilvl w:val="0"/>
          <w:numId w:val="6"/>
        </w:numPr>
        <w:spacing w:line="28" w:lineRule="atLeast"/>
        <w:ind w:firstLine="56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压限控制。利用压线控制我们可以有效的防止声音过载。</w:t>
      </w:r>
    </w:p>
    <w:p w:rsidR="000E3E06" w:rsidRDefault="000A315A">
      <w:pPr>
        <w:widowControl/>
        <w:spacing w:line="28" w:lineRule="atLeast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noProof/>
          <w:kern w:val="0"/>
          <w:sz w:val="30"/>
          <w:szCs w:val="30"/>
        </w:rPr>
        <w:drawing>
          <wp:inline distT="0" distB="0" distL="114300" distR="114300">
            <wp:extent cx="1853565" cy="1553845"/>
            <wp:effectExtent l="0" t="0" r="13335" b="8255"/>
            <wp:docPr id="10" name="图片 10" descr="压线控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压线控制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E06" w:rsidRDefault="000A315A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）母带处理。有时候我们可以为教师授课加上背景音乐，背景音乐的使用可以增强微课视频效果，缓解学生禁止情绪，让微课有声有色。母带处理的一个功能就是可以让背景音乐与教师声音高度融合，合二为一，已达到身临其境之感觉。常见的母带处理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VST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插件有：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iZOzone4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T-</w:t>
      </w:r>
      <w:proofErr w:type="spellStart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RackS</w:t>
      </w:r>
      <w:proofErr w:type="spellEnd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 xml:space="preserve">Waves </w:t>
      </w:r>
      <w:proofErr w:type="spellStart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MaxxBCL</w:t>
      </w:r>
      <w:proofErr w:type="spellEnd"/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等。</w:t>
      </w:r>
    </w:p>
    <w:p w:rsidR="000E3E06" w:rsidRDefault="000A315A">
      <w:pPr>
        <w:widowControl/>
        <w:spacing w:line="28" w:lineRule="atLeast"/>
        <w:ind w:firstLine="560"/>
        <w:jc w:val="lef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）导出保存。通过前面一些调整，好声音到了导出的步骤，我们在导出的格式上尽可能的保持较高品质，最常见就是导出波形文件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，格式为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wav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，当然导出高品质的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MP3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也是非常棒的。</w:t>
      </w:r>
    </w:p>
    <w:p w:rsidR="000E3E06" w:rsidRDefault="000A315A">
      <w:pPr>
        <w:widowControl/>
        <w:spacing w:line="28" w:lineRule="atLeast"/>
        <w:ind w:firstLine="560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/>
        </w:rPr>
        <w:lastRenderedPageBreak/>
        <w:t>四、好声音与视频的合成方法</w:t>
      </w:r>
    </w:p>
    <w:p w:rsidR="000E3E06" w:rsidRDefault="000A315A">
      <w:pPr>
        <w:widowControl/>
        <w:spacing w:line="28" w:lineRule="atLeast"/>
        <w:ind w:firstLine="56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音频与视频的合成就需要视频剪辑软件了，常见的视频剪辑软也很多，如国产的“爱剪辑”、常用的录屏软件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Camtasia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Studio</w:t>
      </w:r>
      <w:r>
        <w:rPr>
          <w:rFonts w:ascii="仿宋_GB2312" w:eastAsia="仿宋_GB2312" w:hAnsi="仿宋_GB2312" w:cs="仿宋_GB2312" w:hint="eastAsia"/>
          <w:sz w:val="30"/>
          <w:szCs w:val="30"/>
        </w:rPr>
        <w:t>、视频剪辑软件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Adobe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premiere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（简称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PR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）、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会声会影、特效软件</w:t>
      </w:r>
      <w:r>
        <w:rPr>
          <w:rFonts w:ascii="仿宋_GB2312" w:eastAsia="仿宋_GB2312" w:hAnsi="仿宋_GB2312" w:cs="仿宋_GB2312" w:hint="eastAsia"/>
          <w:sz w:val="30"/>
          <w:szCs w:val="30"/>
        </w:rPr>
        <w:t>Adobe After Effects</w:t>
      </w:r>
      <w:r>
        <w:rPr>
          <w:rFonts w:ascii="仿宋_GB2312" w:eastAsia="仿宋_GB2312" w:hAnsi="仿宋_GB2312" w:cs="仿宋_GB2312" w:hint="eastAsia"/>
          <w:sz w:val="30"/>
          <w:szCs w:val="30"/>
        </w:rPr>
        <w:t>等。这些软件我们可能没有时间一一学会，笔者推荐使用</w:t>
      </w:r>
      <w:r>
        <w:rPr>
          <w:rFonts w:ascii="仿宋_GB2312" w:eastAsia="仿宋_GB2312" w:hAnsi="仿宋_GB2312" w:cs="仿宋_GB2312" w:hint="eastAsia"/>
          <w:sz w:val="30"/>
          <w:szCs w:val="30"/>
        </w:rPr>
        <w:t>PR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0E3E06" w:rsidRDefault="000A315A">
      <w:pPr>
        <w:widowControl/>
        <w:numPr>
          <w:ilvl w:val="0"/>
          <w:numId w:val="7"/>
        </w:numPr>
        <w:spacing w:line="28" w:lineRule="atLeast"/>
        <w:ind w:firstLine="56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如何去除原视频的音频。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278765</wp:posOffset>
            </wp:positionV>
            <wp:extent cx="2755900" cy="1943735"/>
            <wp:effectExtent l="0" t="0" r="6350" b="18415"/>
            <wp:wrapSquare wrapText="bothSides"/>
            <wp:docPr id="4" name="图片 4" descr="取消链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取消链接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0"/>
          <w:szCs w:val="30"/>
        </w:rPr>
        <w:t>原视频导入</w:t>
      </w:r>
      <w:r>
        <w:rPr>
          <w:rFonts w:ascii="仿宋_GB2312" w:eastAsia="仿宋_GB2312" w:hAnsi="仿宋_GB2312" w:cs="仿宋_GB2312" w:hint="eastAsia"/>
          <w:sz w:val="30"/>
          <w:szCs w:val="30"/>
        </w:rPr>
        <w:t>PR</w:t>
      </w:r>
      <w:r>
        <w:rPr>
          <w:rFonts w:ascii="仿宋_GB2312" w:eastAsia="仿宋_GB2312" w:hAnsi="仿宋_GB2312" w:cs="仿宋_GB2312" w:hint="eastAsia"/>
          <w:sz w:val="30"/>
          <w:szCs w:val="30"/>
        </w:rPr>
        <w:t>中后，为了替换成后期处理好的音频，第一步就是要去除原视频的音频，方法很简单，如图在音频轨道上右键，选择点击取消链接之后，点选音频，按一下</w:t>
      </w:r>
      <w:r>
        <w:rPr>
          <w:rFonts w:ascii="仿宋_GB2312" w:eastAsia="仿宋_GB2312" w:hAnsi="仿宋_GB2312" w:cs="仿宋_GB2312" w:hint="eastAsia"/>
          <w:sz w:val="30"/>
          <w:szCs w:val="30"/>
        </w:rPr>
        <w:t>Delete</w:t>
      </w:r>
      <w:r>
        <w:rPr>
          <w:rFonts w:ascii="仿宋_GB2312" w:eastAsia="仿宋_GB2312" w:hAnsi="仿宋_GB2312" w:cs="仿宋_GB2312" w:hint="eastAsia"/>
          <w:sz w:val="30"/>
          <w:szCs w:val="30"/>
        </w:rPr>
        <w:t>即可删除音频。</w:t>
      </w:r>
    </w:p>
    <w:p w:rsidR="000E3E06" w:rsidRDefault="000A315A">
      <w:pPr>
        <w:widowControl/>
        <w:numPr>
          <w:ilvl w:val="0"/>
          <w:numId w:val="7"/>
        </w:numPr>
        <w:spacing w:line="28" w:lineRule="atLeas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合成音频与视频。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到了合成这一步也是比较简单，我们只需要把好声音素材导入到素材库，再由素材库拖入到音频轨道即可。再</w:t>
      </w:r>
      <w:r>
        <w:rPr>
          <w:rFonts w:ascii="仿宋_GB2312" w:eastAsia="仿宋_GB2312" w:hAnsi="仿宋_GB2312" w:cs="仿宋_GB2312" w:hint="eastAsia"/>
          <w:sz w:val="30"/>
          <w:szCs w:val="30"/>
        </w:rPr>
        <w:t>PR</w:t>
      </w:r>
      <w:r>
        <w:rPr>
          <w:rFonts w:ascii="仿宋_GB2312" w:eastAsia="仿宋_GB2312" w:hAnsi="仿宋_GB2312" w:cs="仿宋_GB2312" w:hint="eastAsia"/>
          <w:sz w:val="30"/>
          <w:szCs w:val="30"/>
        </w:rPr>
        <w:t>中我们依然可以对音频、视频进行修剪，直到我们自己满意为止。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五、录像课录制实践。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我校的教师大多使用过网络教室录制录像课，教室中的前后两个摄像头能够自动跟踪教师与学生，录制比较方便，但网络教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室中录出的课程教师与学生的</w:t>
      </w:r>
      <w:r>
        <w:rPr>
          <w:rFonts w:ascii="仿宋_GB2312" w:eastAsia="仿宋_GB2312" w:hAnsi="仿宋_GB2312" w:cs="仿宋_GB2312" w:hint="eastAsia"/>
          <w:sz w:val="30"/>
          <w:szCs w:val="30"/>
        </w:rPr>
        <w:t>音频都不是很清晰，也很难进行后期处理，最终很难形成精品课程。</w:t>
      </w:r>
    </w:p>
    <w:p w:rsidR="000E3E06" w:rsidRDefault="000A315A">
      <w:pPr>
        <w:widowControl/>
        <w:spacing w:line="28" w:lineRule="atLeas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月，我录制过一节劳动与技术录像课，我改变了一下思路，取得了非常不错的效果。具体做法如下：</w:t>
      </w:r>
    </w:p>
    <w:p w:rsidR="000E3E06" w:rsidRDefault="000A315A">
      <w:pPr>
        <w:widowControl/>
        <w:numPr>
          <w:ilvl w:val="0"/>
          <w:numId w:val="8"/>
        </w:numPr>
        <w:spacing w:line="28" w:lineRule="atLeas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正常开启网络教室的所有设备。</w:t>
      </w:r>
    </w:p>
    <w:p w:rsidR="000E3E06" w:rsidRDefault="000A315A">
      <w:pPr>
        <w:widowControl/>
        <w:numPr>
          <w:ilvl w:val="0"/>
          <w:numId w:val="8"/>
        </w:numPr>
        <w:spacing w:line="28" w:lineRule="atLeas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在教师中间位置放一台数字录音笔。推荐使用索尼</w:t>
      </w:r>
      <w:r>
        <w:rPr>
          <w:rFonts w:ascii="仿宋_GB2312" w:eastAsia="仿宋_GB2312" w:hAnsi="仿宋_GB2312" w:cs="仿宋_GB2312" w:hint="eastAsia"/>
          <w:sz w:val="30"/>
          <w:szCs w:val="30"/>
        </w:rPr>
        <w:t>PCM-D100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0E3E06" w:rsidRDefault="000A315A">
      <w:pPr>
        <w:widowControl/>
        <w:numPr>
          <w:ilvl w:val="0"/>
          <w:numId w:val="8"/>
        </w:numPr>
        <w:spacing w:line="28" w:lineRule="atLeas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上完课后把视频从电脑存储器中导出，同时把录音笔音频也导出，先对音频进行必要的润色、降噪等处理。</w:t>
      </w:r>
    </w:p>
    <w:p w:rsidR="000E3E06" w:rsidRDefault="000A315A">
      <w:pPr>
        <w:widowControl/>
        <w:numPr>
          <w:ilvl w:val="0"/>
          <w:numId w:val="8"/>
        </w:numPr>
        <w:spacing w:line="28" w:lineRule="atLeas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419735</wp:posOffset>
            </wp:positionV>
            <wp:extent cx="2315845" cy="2687320"/>
            <wp:effectExtent l="0" t="0" r="8255" b="17780"/>
            <wp:wrapSquare wrapText="bothSides"/>
            <wp:docPr id="7" name="图片 7" descr="合并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合并剪辑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0"/>
          <w:szCs w:val="30"/>
        </w:rPr>
        <w:t>在</w:t>
      </w:r>
      <w:r>
        <w:rPr>
          <w:rFonts w:ascii="仿宋_GB2312" w:eastAsia="仿宋_GB2312" w:hAnsi="仿宋_GB2312" w:cs="仿宋_GB2312" w:hint="eastAsia"/>
          <w:sz w:val="30"/>
          <w:szCs w:val="30"/>
        </w:rPr>
        <w:t>PR</w:t>
      </w:r>
      <w:r>
        <w:rPr>
          <w:rFonts w:ascii="仿宋_GB2312" w:eastAsia="仿宋_GB2312" w:hAnsi="仿宋_GB2312" w:cs="仿宋_GB2312" w:hint="eastAsia"/>
          <w:sz w:val="30"/>
          <w:szCs w:val="30"/>
        </w:rPr>
        <w:t>中进行合成。</w:t>
      </w:r>
      <w:r>
        <w:rPr>
          <w:rFonts w:ascii="仿宋_GB2312" w:eastAsia="仿宋_GB2312" w:hAnsi="仿宋_GB2312" w:cs="仿宋_GB2312" w:hint="eastAsia"/>
          <w:sz w:val="30"/>
          <w:szCs w:val="30"/>
        </w:rPr>
        <w:t>PR</w:t>
      </w:r>
      <w:r>
        <w:rPr>
          <w:rFonts w:ascii="仿宋_GB2312" w:eastAsia="仿宋_GB2312" w:hAnsi="仿宋_GB2312" w:cs="仿宋_GB2312" w:hint="eastAsia"/>
          <w:sz w:val="30"/>
          <w:szCs w:val="30"/>
        </w:rPr>
        <w:t>合成音视频有一个非常好的小窍门，替换音频的时候不用担心教师的口型对不上。</w:t>
      </w:r>
    </w:p>
    <w:p w:rsidR="000E3E06" w:rsidRDefault="000A315A">
      <w:pPr>
        <w:widowControl/>
        <w:spacing w:line="28" w:lineRule="atLeas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具体做法是把音频与视频文件同时导入到素材库，并同时选中这两个</w:t>
      </w:r>
      <w:r>
        <w:rPr>
          <w:rFonts w:ascii="仿宋_GB2312" w:eastAsia="仿宋_GB2312" w:hAnsi="仿宋_GB2312" w:cs="仿宋_GB2312" w:hint="eastAsia"/>
          <w:sz w:val="30"/>
          <w:szCs w:val="30"/>
        </w:rPr>
        <w:t>素材，然后在右键菜单中找到“合并剪辑”选项，点击后进行设置，设置方法如下图。</w:t>
      </w:r>
    </w:p>
    <w:p w:rsidR="000E3E06" w:rsidRDefault="000A315A">
      <w:pPr>
        <w:widowControl/>
        <w:spacing w:line="28" w:lineRule="atLeast"/>
        <w:ind w:firstLine="56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目前，微课的制作也逐步向专业化的方向迈进，制作者和学习者对微课制作水平的要求也越来越高，微课虽微小，但分秒之间秒传播的是知识，展现的则是一名教师全方位的水准和素养，更流露了我们对教育的理解和态度。由于水平所限，研究还不是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很深入，旨在抛砖引玉，为同行们微课制作提供一些借鉴，让更多的人学会录制好声音，制作出高质量的微课。</w:t>
      </w:r>
    </w:p>
    <w:p w:rsidR="00497CFE" w:rsidRDefault="00497CFE">
      <w:pPr>
        <w:widowControl/>
        <w:spacing w:line="28" w:lineRule="atLeast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5274310" cy="7466965"/>
            <wp:effectExtent l="19050" t="0" r="2540" b="0"/>
            <wp:docPr id="5" name="图片 4" descr="231015764634427395孟庆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015764634427395孟庆利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CFE" w:rsidSect="000E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5A" w:rsidRDefault="000A315A" w:rsidP="005D7191">
      <w:r>
        <w:separator/>
      </w:r>
    </w:p>
  </w:endnote>
  <w:endnote w:type="continuationSeparator" w:id="0">
    <w:p w:rsidR="000A315A" w:rsidRDefault="000A315A" w:rsidP="005D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5A" w:rsidRDefault="000A315A" w:rsidP="005D7191">
      <w:r>
        <w:separator/>
      </w:r>
    </w:p>
  </w:footnote>
  <w:footnote w:type="continuationSeparator" w:id="0">
    <w:p w:rsidR="000A315A" w:rsidRDefault="000A315A" w:rsidP="005D7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F810"/>
    <w:multiLevelType w:val="singleLevel"/>
    <w:tmpl w:val="5841F81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141B15"/>
    <w:multiLevelType w:val="singleLevel"/>
    <w:tmpl w:val="5A141B15"/>
    <w:lvl w:ilvl="0">
      <w:start w:val="1"/>
      <w:numFmt w:val="decimal"/>
      <w:suff w:val="nothing"/>
      <w:lvlText w:val="%1、"/>
      <w:lvlJc w:val="left"/>
    </w:lvl>
  </w:abstractNum>
  <w:abstractNum w:abstractNumId="2">
    <w:nsid w:val="5A149D81"/>
    <w:multiLevelType w:val="singleLevel"/>
    <w:tmpl w:val="5A149D81"/>
    <w:lvl w:ilvl="0">
      <w:start w:val="1"/>
      <w:numFmt w:val="decimal"/>
      <w:suff w:val="nothing"/>
      <w:lvlText w:val="（%1）"/>
      <w:lvlJc w:val="left"/>
    </w:lvl>
  </w:abstractNum>
  <w:abstractNum w:abstractNumId="3">
    <w:nsid w:val="5A14B4DB"/>
    <w:multiLevelType w:val="singleLevel"/>
    <w:tmpl w:val="5A14B4DB"/>
    <w:lvl w:ilvl="0">
      <w:start w:val="1"/>
      <w:numFmt w:val="decimal"/>
      <w:suff w:val="nothing"/>
      <w:lvlText w:val="%1、"/>
      <w:lvlJc w:val="left"/>
    </w:lvl>
  </w:abstractNum>
  <w:abstractNum w:abstractNumId="4">
    <w:nsid w:val="5A14E28C"/>
    <w:multiLevelType w:val="singleLevel"/>
    <w:tmpl w:val="5A14E28C"/>
    <w:lvl w:ilvl="0">
      <w:start w:val="4"/>
      <w:numFmt w:val="decimal"/>
      <w:suff w:val="nothing"/>
      <w:lvlText w:val="（%1）"/>
      <w:lvlJc w:val="left"/>
    </w:lvl>
  </w:abstractNum>
  <w:abstractNum w:abstractNumId="5">
    <w:nsid w:val="5A14F64D"/>
    <w:multiLevelType w:val="singleLevel"/>
    <w:tmpl w:val="5A14F64D"/>
    <w:lvl w:ilvl="0">
      <w:start w:val="1"/>
      <w:numFmt w:val="decimal"/>
      <w:suff w:val="nothing"/>
      <w:lvlText w:val="（%1）"/>
      <w:lvlJc w:val="left"/>
    </w:lvl>
  </w:abstractNum>
  <w:abstractNum w:abstractNumId="6">
    <w:nsid w:val="5A150AB4"/>
    <w:multiLevelType w:val="singleLevel"/>
    <w:tmpl w:val="5A150AB4"/>
    <w:lvl w:ilvl="0">
      <w:start w:val="1"/>
      <w:numFmt w:val="decimal"/>
      <w:suff w:val="nothing"/>
      <w:lvlText w:val="%1、"/>
      <w:lvlJc w:val="left"/>
    </w:lvl>
  </w:abstractNum>
  <w:abstractNum w:abstractNumId="7">
    <w:nsid w:val="5A150F07"/>
    <w:multiLevelType w:val="singleLevel"/>
    <w:tmpl w:val="5A150F0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001CB9"/>
    <w:rsid w:val="000A315A"/>
    <w:rsid w:val="000E3E06"/>
    <w:rsid w:val="002F4C40"/>
    <w:rsid w:val="00497CFE"/>
    <w:rsid w:val="005D7191"/>
    <w:rsid w:val="02696D8C"/>
    <w:rsid w:val="02EE0EB1"/>
    <w:rsid w:val="061D35B4"/>
    <w:rsid w:val="06CF7297"/>
    <w:rsid w:val="096967FC"/>
    <w:rsid w:val="0A1C6D01"/>
    <w:rsid w:val="0BC0406E"/>
    <w:rsid w:val="0BFF3B77"/>
    <w:rsid w:val="0C3D3FB2"/>
    <w:rsid w:val="0D403C6F"/>
    <w:rsid w:val="110102DB"/>
    <w:rsid w:val="11742D02"/>
    <w:rsid w:val="151E708E"/>
    <w:rsid w:val="15A9400C"/>
    <w:rsid w:val="19BA0FE6"/>
    <w:rsid w:val="19D35641"/>
    <w:rsid w:val="19EA6A05"/>
    <w:rsid w:val="1CE05AA5"/>
    <w:rsid w:val="1D437A0F"/>
    <w:rsid w:val="1E710078"/>
    <w:rsid w:val="20AE7B8A"/>
    <w:rsid w:val="210170A2"/>
    <w:rsid w:val="233C7D0B"/>
    <w:rsid w:val="246B1F14"/>
    <w:rsid w:val="261678DC"/>
    <w:rsid w:val="26CC006E"/>
    <w:rsid w:val="28AE2E24"/>
    <w:rsid w:val="294476BE"/>
    <w:rsid w:val="2B811C8D"/>
    <w:rsid w:val="2F0C0F57"/>
    <w:rsid w:val="329E7310"/>
    <w:rsid w:val="33290DF9"/>
    <w:rsid w:val="343748DA"/>
    <w:rsid w:val="34384D9E"/>
    <w:rsid w:val="354D4026"/>
    <w:rsid w:val="35BA1E89"/>
    <w:rsid w:val="393E2FF4"/>
    <w:rsid w:val="3A61543D"/>
    <w:rsid w:val="3A976721"/>
    <w:rsid w:val="3D826C97"/>
    <w:rsid w:val="3F2549A8"/>
    <w:rsid w:val="3F3E1849"/>
    <w:rsid w:val="413B482E"/>
    <w:rsid w:val="42BA7B53"/>
    <w:rsid w:val="42FD058A"/>
    <w:rsid w:val="44B661EC"/>
    <w:rsid w:val="45DC68E0"/>
    <w:rsid w:val="47733A96"/>
    <w:rsid w:val="47D21451"/>
    <w:rsid w:val="47ED37CA"/>
    <w:rsid w:val="481128D7"/>
    <w:rsid w:val="490E7660"/>
    <w:rsid w:val="49DC5155"/>
    <w:rsid w:val="4C722C0C"/>
    <w:rsid w:val="4D815B34"/>
    <w:rsid w:val="4FDF67DB"/>
    <w:rsid w:val="50454845"/>
    <w:rsid w:val="50542B32"/>
    <w:rsid w:val="50960D3A"/>
    <w:rsid w:val="559E48EF"/>
    <w:rsid w:val="565C11ED"/>
    <w:rsid w:val="57A76972"/>
    <w:rsid w:val="57CE12D6"/>
    <w:rsid w:val="5894558E"/>
    <w:rsid w:val="5951514F"/>
    <w:rsid w:val="5BE0201A"/>
    <w:rsid w:val="5EE154B0"/>
    <w:rsid w:val="5F3019AA"/>
    <w:rsid w:val="60DF653B"/>
    <w:rsid w:val="61102DAA"/>
    <w:rsid w:val="613D18F1"/>
    <w:rsid w:val="62B92FFF"/>
    <w:rsid w:val="62D87A6D"/>
    <w:rsid w:val="63B8549B"/>
    <w:rsid w:val="68CD6149"/>
    <w:rsid w:val="68F24F67"/>
    <w:rsid w:val="69AE73B7"/>
    <w:rsid w:val="6AD67020"/>
    <w:rsid w:val="6B67506A"/>
    <w:rsid w:val="6BE644D2"/>
    <w:rsid w:val="6C001CB9"/>
    <w:rsid w:val="6CD07E37"/>
    <w:rsid w:val="70C14C02"/>
    <w:rsid w:val="72A768C8"/>
    <w:rsid w:val="76CF7E48"/>
    <w:rsid w:val="799D48FB"/>
    <w:rsid w:val="79B2135A"/>
    <w:rsid w:val="7AD24120"/>
    <w:rsid w:val="7B8F2404"/>
    <w:rsid w:val="7CF009B9"/>
    <w:rsid w:val="7D0E1F96"/>
    <w:rsid w:val="7F9E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E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E3E06"/>
    <w:rPr>
      <w:i/>
    </w:rPr>
  </w:style>
  <w:style w:type="character" w:styleId="a4">
    <w:name w:val="Hyperlink"/>
    <w:basedOn w:val="a0"/>
    <w:qFormat/>
    <w:rsid w:val="000E3E06"/>
    <w:rPr>
      <w:color w:val="0000FF"/>
      <w:u w:val="single"/>
    </w:rPr>
  </w:style>
  <w:style w:type="character" w:customStyle="1" w:styleId="font31">
    <w:name w:val="font31"/>
    <w:basedOn w:val="a0"/>
    <w:qFormat/>
    <w:rsid w:val="000E3E0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0E3E06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5D7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71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7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71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97CFE"/>
    <w:rPr>
      <w:sz w:val="18"/>
      <w:szCs w:val="18"/>
    </w:rPr>
  </w:style>
  <w:style w:type="character" w:customStyle="1" w:styleId="Char1">
    <w:name w:val="批注框文本 Char"/>
    <w:basedOn w:val="a0"/>
    <w:link w:val="a7"/>
    <w:rsid w:val="00497C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Administrator</cp:lastModifiedBy>
  <cp:revision>3</cp:revision>
  <cp:lastPrinted>2016-12-09T06:10:00Z</cp:lastPrinted>
  <dcterms:created xsi:type="dcterms:W3CDTF">2018-12-31T01:40:00Z</dcterms:created>
  <dcterms:modified xsi:type="dcterms:W3CDTF">2018-12-31T01:41:00Z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