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34" w:rsidRPr="00D87234" w:rsidRDefault="00D87234" w:rsidP="00D87234">
      <w:pPr>
        <w:shd w:val="clear" w:color="auto" w:fill="FFFFFF"/>
        <w:spacing w:line="253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87234">
        <w:rPr>
          <w:rFonts w:asciiTheme="minorEastAsia" w:eastAsiaTheme="minorEastAsia" w:hAnsiTheme="minorEastAsia" w:hint="eastAsia"/>
          <w:sz w:val="24"/>
          <w:szCs w:val="24"/>
        </w:rPr>
        <w:t>可行性分析</w:t>
      </w:r>
    </w:p>
    <w:p w:rsidR="00D87234" w:rsidRPr="00D87234" w:rsidRDefault="00D87234" w:rsidP="00D87234">
      <w:pPr>
        <w:shd w:val="clear" w:color="auto" w:fill="FFFFFF"/>
        <w:spacing w:line="253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87234">
        <w:rPr>
          <w:rFonts w:asciiTheme="minorEastAsia" w:eastAsiaTheme="minorEastAsia" w:hAnsiTheme="minorEastAsia" w:hint="eastAsia"/>
          <w:sz w:val="24"/>
          <w:szCs w:val="24"/>
        </w:rPr>
        <w:t>1.物质基础</w:t>
      </w:r>
    </w:p>
    <w:p w:rsidR="00D87234" w:rsidRPr="00D87234" w:rsidRDefault="00D87234" w:rsidP="00D87234">
      <w:pPr>
        <w:shd w:val="clear" w:color="auto" w:fill="FFFFFF"/>
        <w:spacing w:line="253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87234">
        <w:rPr>
          <w:rFonts w:asciiTheme="minorEastAsia" w:eastAsiaTheme="minorEastAsia" w:hAnsiTheme="minorEastAsia" w:hint="eastAsia"/>
          <w:sz w:val="24"/>
          <w:szCs w:val="24"/>
        </w:rPr>
        <w:t>2015年我校</w:t>
      </w:r>
      <w:r w:rsidRPr="00D87234">
        <w:rPr>
          <w:rFonts w:asciiTheme="minorEastAsia" w:eastAsiaTheme="minorEastAsia" w:hAnsiTheme="minorEastAsia" w:cs="Arial" w:hint="eastAsia"/>
          <w:sz w:val="24"/>
        </w:rPr>
        <w:t>建设完成的录播学教室具备网络化的集中控制、可视化的教学秩序管理、不间断的教学监控存储、</w:t>
      </w:r>
      <w:r w:rsidR="00105984">
        <w:rPr>
          <w:rFonts w:asciiTheme="minorEastAsia" w:eastAsiaTheme="minorEastAsia" w:hAnsiTheme="minorEastAsia" w:cs="Arial" w:hint="eastAsia"/>
          <w:sz w:val="24"/>
        </w:rPr>
        <w:t>标准化的电子考场</w:t>
      </w:r>
      <w:r w:rsidRPr="00D87234">
        <w:rPr>
          <w:rFonts w:asciiTheme="minorEastAsia" w:eastAsiaTheme="minorEastAsia" w:hAnsiTheme="minorEastAsia" w:cs="Arial" w:hint="eastAsia"/>
          <w:sz w:val="24"/>
        </w:rPr>
        <w:t>、常态化的教学录播、统一化的中心管理平台六大功能。这样</w:t>
      </w:r>
      <w:r w:rsidRPr="00D87234">
        <w:rPr>
          <w:rFonts w:asciiTheme="minorEastAsia" w:eastAsiaTheme="minorEastAsia" w:hAnsiTheme="minorEastAsia"/>
          <w:sz w:val="24"/>
          <w:szCs w:val="24"/>
        </w:rPr>
        <w:t>丰富的教育教学资源，转变了我们的教育理念，开阔了我们的知识视野，优化了我们的课堂教学手段，提高了课堂教学效率，促进了学校教育教学发展。我们学校先后进行了远程教育工程试点工作建设，配置了投影，</w:t>
      </w:r>
      <w:r w:rsidRPr="00D87234">
        <w:rPr>
          <w:rFonts w:asciiTheme="minorEastAsia" w:eastAsiaTheme="minorEastAsia" w:hAnsiTheme="minorEastAsia" w:hint="eastAsia"/>
          <w:sz w:val="24"/>
          <w:szCs w:val="24"/>
        </w:rPr>
        <w:t>安装了</w:t>
      </w:r>
      <w:proofErr w:type="spellStart"/>
      <w:r w:rsidRPr="00D87234">
        <w:rPr>
          <w:rFonts w:asciiTheme="minorEastAsia" w:eastAsiaTheme="minorEastAsia" w:hAnsiTheme="minorEastAsia" w:hint="eastAsia"/>
          <w:sz w:val="24"/>
          <w:szCs w:val="24"/>
        </w:rPr>
        <w:t>SmartNotebook</w:t>
      </w:r>
      <w:proofErr w:type="spellEnd"/>
      <w:r w:rsidRPr="00D87234">
        <w:rPr>
          <w:rFonts w:asciiTheme="minorEastAsia" w:eastAsiaTheme="minorEastAsia" w:hAnsiTheme="minorEastAsia" w:hint="eastAsia"/>
          <w:sz w:val="24"/>
          <w:szCs w:val="24"/>
        </w:rPr>
        <w:t>板书功能教学设备</w:t>
      </w:r>
      <w:r w:rsidRPr="00D87234">
        <w:rPr>
          <w:rFonts w:asciiTheme="minorEastAsia" w:eastAsiaTheme="minorEastAsia" w:hAnsiTheme="minorEastAsia"/>
          <w:sz w:val="24"/>
          <w:szCs w:val="24"/>
        </w:rPr>
        <w:t>，改善了远程教育的环境，专门的远程教</w:t>
      </w:r>
      <w:r w:rsidRPr="00D87234">
        <w:rPr>
          <w:rFonts w:asciiTheme="minorEastAsia" w:eastAsiaTheme="minorEastAsia" w:hAnsiTheme="minorEastAsia" w:hint="eastAsia"/>
          <w:sz w:val="24"/>
          <w:szCs w:val="24"/>
        </w:rPr>
        <w:t>学教</w:t>
      </w:r>
      <w:r w:rsidRPr="00D87234">
        <w:rPr>
          <w:rFonts w:asciiTheme="minorEastAsia" w:eastAsiaTheme="minorEastAsia" w:hAnsiTheme="minorEastAsia"/>
          <w:sz w:val="24"/>
          <w:szCs w:val="24"/>
        </w:rPr>
        <w:t>室，有负责远程教</w:t>
      </w:r>
      <w:r w:rsidRPr="00D87234">
        <w:rPr>
          <w:rFonts w:asciiTheme="minorEastAsia" w:eastAsiaTheme="minorEastAsia" w:hAnsiTheme="minorEastAsia" w:hint="eastAsia"/>
          <w:sz w:val="24"/>
          <w:szCs w:val="24"/>
        </w:rPr>
        <w:t>学设备</w:t>
      </w:r>
      <w:r w:rsidRPr="00D87234">
        <w:rPr>
          <w:rFonts w:asciiTheme="minorEastAsia" w:eastAsiaTheme="minorEastAsia" w:hAnsiTheme="minorEastAsia"/>
          <w:sz w:val="24"/>
          <w:szCs w:val="24"/>
        </w:rPr>
        <w:t>的教师。教师的专业技术过硬，文化理论水平较高，具有较高的业务能力。目前项目学校基础硬件设施与环境已基本能满足课题研究需要。</w:t>
      </w:r>
    </w:p>
    <w:p w:rsidR="004358AB" w:rsidRDefault="00D87234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D87234">
        <w:rPr>
          <w:rFonts w:asciiTheme="minorEastAsia" w:eastAsiaTheme="minorEastAsia" w:hAnsiTheme="minorEastAsia" w:hint="eastAsia"/>
          <w:sz w:val="24"/>
          <w:szCs w:val="24"/>
        </w:rPr>
        <w:t xml:space="preserve">     2.研究基础</w:t>
      </w:r>
    </w:p>
    <w:p w:rsidR="000A3C63" w:rsidRPr="000A3C63" w:rsidRDefault="00D87234" w:rsidP="000A3C63">
      <w:pPr>
        <w:shd w:val="clear" w:color="auto" w:fill="FFFFFF"/>
        <w:spacing w:line="253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0A3C63">
        <w:rPr>
          <w:rFonts w:asciiTheme="minorEastAsia" w:eastAsiaTheme="minorEastAsia" w:hAnsiTheme="minorEastAsia"/>
          <w:sz w:val="24"/>
          <w:szCs w:val="24"/>
        </w:rPr>
        <w:t>课题研</w:t>
      </w:r>
      <w:r w:rsidR="000A3C63">
        <w:rPr>
          <w:rFonts w:asciiTheme="minorEastAsia" w:eastAsiaTheme="minorEastAsia" w:hAnsiTheme="minorEastAsia" w:hint="eastAsia"/>
          <w:sz w:val="24"/>
          <w:szCs w:val="24"/>
        </w:rPr>
        <w:t>参与</w:t>
      </w:r>
      <w:r w:rsidR="000A3C63" w:rsidRPr="000A3C63">
        <w:rPr>
          <w:rFonts w:asciiTheme="minorEastAsia" w:eastAsiaTheme="minorEastAsia" w:hAnsiTheme="minorEastAsia"/>
          <w:sz w:val="24"/>
          <w:szCs w:val="24"/>
        </w:rPr>
        <w:t>人</w:t>
      </w:r>
      <w:r w:rsidR="000A3C63">
        <w:rPr>
          <w:rFonts w:asciiTheme="minorEastAsia" w:eastAsiaTheme="minorEastAsia" w:hAnsiTheme="minorEastAsia" w:hint="eastAsia"/>
          <w:sz w:val="24"/>
          <w:szCs w:val="24"/>
        </w:rPr>
        <w:t>梅阳老师</w:t>
      </w:r>
      <w:r w:rsidR="000A3C63">
        <w:rPr>
          <w:rFonts w:asciiTheme="minorEastAsia" w:eastAsiaTheme="minorEastAsia" w:hAnsiTheme="minorEastAsia"/>
          <w:sz w:val="24"/>
          <w:szCs w:val="24"/>
        </w:rPr>
        <w:t>曾参与过</w:t>
      </w:r>
      <w:r w:rsidR="000A3C63">
        <w:rPr>
          <w:rFonts w:asciiTheme="minorEastAsia" w:eastAsiaTheme="minorEastAsia" w:hAnsiTheme="minorEastAsia" w:hint="eastAsia"/>
          <w:sz w:val="24"/>
          <w:szCs w:val="24"/>
        </w:rPr>
        <w:t>区</w:t>
      </w:r>
      <w:r w:rsidR="000A3C63">
        <w:rPr>
          <w:rFonts w:asciiTheme="minorEastAsia" w:eastAsiaTheme="minorEastAsia" w:hAnsiTheme="minorEastAsia"/>
          <w:sz w:val="24"/>
          <w:szCs w:val="24"/>
        </w:rPr>
        <w:t>级、</w:t>
      </w:r>
      <w:r w:rsidR="000A3C6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0A3C63" w:rsidRPr="000A3C63">
        <w:rPr>
          <w:rFonts w:asciiTheme="minorEastAsia" w:eastAsiaTheme="minorEastAsia" w:hAnsiTheme="minorEastAsia"/>
          <w:sz w:val="24"/>
          <w:szCs w:val="24"/>
        </w:rPr>
        <w:t>级重点课题的研究工作。课题组成员大都参加过</w:t>
      </w:r>
      <w:r w:rsidR="000A3C63">
        <w:rPr>
          <w:rFonts w:asciiTheme="minorEastAsia" w:eastAsiaTheme="minorEastAsia" w:hAnsiTheme="minorEastAsia" w:hint="eastAsia"/>
          <w:sz w:val="24"/>
          <w:szCs w:val="24"/>
        </w:rPr>
        <w:t>校级</w:t>
      </w:r>
      <w:r w:rsidR="000A3C63" w:rsidRPr="000A3C63">
        <w:rPr>
          <w:rFonts w:asciiTheme="minorEastAsia" w:eastAsiaTheme="minorEastAsia" w:hAnsiTheme="minorEastAsia"/>
          <w:sz w:val="24"/>
          <w:szCs w:val="24"/>
        </w:rPr>
        <w:t>“</w:t>
      </w:r>
      <w:r w:rsidR="000A3C63">
        <w:rPr>
          <w:rFonts w:asciiTheme="minorEastAsia" w:eastAsiaTheme="minorEastAsia" w:hAnsiTheme="minorEastAsia"/>
          <w:sz w:val="24"/>
          <w:szCs w:val="24"/>
        </w:rPr>
        <w:t>十</w:t>
      </w:r>
      <w:r w:rsidR="000A3C63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0A3C63" w:rsidRPr="000A3C63">
        <w:rPr>
          <w:rFonts w:asciiTheme="minorEastAsia" w:eastAsiaTheme="minorEastAsia" w:hAnsiTheme="minorEastAsia"/>
          <w:sz w:val="24"/>
          <w:szCs w:val="24"/>
        </w:rPr>
        <w:t>五”课题研究工作，撰写的多篇</w:t>
      </w:r>
      <w:hyperlink r:id="rId4" w:tgtFrame="_blank" w:history="1">
        <w:r w:rsidR="000A3C63" w:rsidRPr="000A3C63">
          <w:rPr>
            <w:rFonts w:asciiTheme="minorEastAsia" w:eastAsiaTheme="minorEastAsia" w:hAnsiTheme="minorEastAsia"/>
            <w:sz w:val="24"/>
            <w:szCs w:val="24"/>
          </w:rPr>
          <w:t>论文</w:t>
        </w:r>
      </w:hyperlink>
      <w:r w:rsidR="000A3C6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A3C63" w:rsidRPr="000A3C63">
        <w:rPr>
          <w:rFonts w:asciiTheme="minorEastAsia" w:eastAsiaTheme="minorEastAsia" w:hAnsiTheme="minorEastAsia"/>
          <w:sz w:val="24"/>
          <w:szCs w:val="24"/>
        </w:rPr>
        <w:t>具有较强的实践和研究能力。</w:t>
      </w:r>
    </w:p>
    <w:p w:rsidR="00D87234" w:rsidRPr="00D87234" w:rsidRDefault="00D87234" w:rsidP="00323B43">
      <w:pPr>
        <w:rPr>
          <w:rFonts w:asciiTheme="minorEastAsia" w:eastAsiaTheme="minorEastAsia" w:hAnsiTheme="minorEastAsia"/>
          <w:sz w:val="24"/>
          <w:szCs w:val="24"/>
        </w:rPr>
      </w:pPr>
    </w:p>
    <w:sectPr w:rsidR="00D87234" w:rsidRPr="00D872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87234"/>
    <w:rsid w:val="000A3C63"/>
    <w:rsid w:val="00105984"/>
    <w:rsid w:val="00137322"/>
    <w:rsid w:val="002877BE"/>
    <w:rsid w:val="00323B43"/>
    <w:rsid w:val="003D37D8"/>
    <w:rsid w:val="004358AB"/>
    <w:rsid w:val="008B7726"/>
    <w:rsid w:val="00D8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3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</cp:revision>
  <dcterms:created xsi:type="dcterms:W3CDTF">2017-01-02T09:08:00Z</dcterms:created>
  <dcterms:modified xsi:type="dcterms:W3CDTF">2017-01-02T09:23:00Z</dcterms:modified>
</cp:coreProperties>
</file>