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0" w:rsidRPr="00CE239E" w:rsidRDefault="003B4C50" w:rsidP="00574821">
      <w:pPr>
        <w:spacing w:line="9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CE239E">
        <w:rPr>
          <w:rFonts w:ascii="黑体" w:eastAsia="黑体" w:hAnsi="黑体" w:hint="eastAsia"/>
          <w:b/>
          <w:sz w:val="36"/>
          <w:szCs w:val="36"/>
        </w:rPr>
        <w:t>“自主共进“</w:t>
      </w:r>
      <w:r w:rsidR="005831B0" w:rsidRPr="00CE239E">
        <w:rPr>
          <w:rFonts w:ascii="黑体" w:eastAsia="黑体" w:hAnsi="黑体" w:hint="eastAsia"/>
          <w:b/>
          <w:sz w:val="36"/>
          <w:szCs w:val="36"/>
        </w:rPr>
        <w:t>提升小学语文教学质量</w:t>
      </w:r>
    </w:p>
    <w:p w:rsidR="005831B0" w:rsidRDefault="005831B0" w:rsidP="00FB7CC4">
      <w:pPr>
        <w:ind w:firstLineChars="200" w:firstLine="600"/>
        <w:jc w:val="left"/>
        <w:rPr>
          <w:sz w:val="30"/>
          <w:szCs w:val="30"/>
        </w:rPr>
      </w:pPr>
    </w:p>
    <w:p w:rsidR="005831B0" w:rsidRPr="00EA2B76" w:rsidRDefault="005831B0" w:rsidP="00FB7CC4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语文是教育的基础，是学习其他</w:t>
      </w:r>
      <w:bookmarkStart w:id="0" w:name="_GoBack"/>
      <w:bookmarkEnd w:id="0"/>
      <w:r w:rsidRPr="00EA2B76">
        <w:rPr>
          <w:rFonts w:hint="eastAsia"/>
          <w:sz w:val="30"/>
          <w:szCs w:val="30"/>
        </w:rPr>
        <w:t>学科的工具，教育学生正确理解和掌握祖国语言文字，这是语文课素质教育的核心。小学是语文学习的基础阶段，我们必须想方设法提升小学语文教学质量，为将来更远的路做好铺垫。</w:t>
      </w:r>
    </w:p>
    <w:p w:rsidR="00AE2DE5" w:rsidRDefault="005831B0" w:rsidP="00F21C8C">
      <w:pPr>
        <w:ind w:firstLineChars="200" w:firstLine="600"/>
        <w:jc w:val="left"/>
        <w:rPr>
          <w:rFonts w:hint="eastAsia"/>
          <w:sz w:val="30"/>
          <w:szCs w:val="30"/>
        </w:rPr>
      </w:pPr>
      <w:r w:rsidRPr="00EA2B76">
        <w:rPr>
          <w:rFonts w:hint="eastAsia"/>
          <w:sz w:val="30"/>
          <w:szCs w:val="30"/>
        </w:rPr>
        <w:t>从小教至今已近</w:t>
      </w:r>
      <w:r w:rsidR="00AE2DE5">
        <w:rPr>
          <w:rFonts w:hint="eastAsia"/>
          <w:sz w:val="30"/>
          <w:szCs w:val="30"/>
        </w:rPr>
        <w:t>14</w:t>
      </w:r>
      <w:r w:rsidRPr="00EA2B76">
        <w:rPr>
          <w:rFonts w:hint="eastAsia"/>
          <w:sz w:val="30"/>
          <w:szCs w:val="30"/>
        </w:rPr>
        <w:t>年，主要从事语文教学工作，由最初的逐步摸索逐步形成了今天的教学经验，我认为</w:t>
      </w:r>
      <w:r w:rsidR="003B4C50">
        <w:rPr>
          <w:rFonts w:hint="eastAsia"/>
          <w:sz w:val="30"/>
          <w:szCs w:val="30"/>
        </w:rPr>
        <w:t>自主共进</w:t>
      </w:r>
      <w:r w:rsidRPr="00EA2B76">
        <w:rPr>
          <w:rFonts w:hint="eastAsia"/>
          <w:sz w:val="30"/>
          <w:szCs w:val="30"/>
        </w:rPr>
        <w:t>是提升小学语文教学质量的有效途径。</w:t>
      </w:r>
    </w:p>
    <w:p w:rsidR="00AE2DE5" w:rsidRDefault="00AE2DE5" w:rsidP="00AE2DE5">
      <w:pPr>
        <w:ind w:firstLineChars="200" w:firstLine="600"/>
        <w:jc w:val="left"/>
        <w:rPr>
          <w:rFonts w:hint="eastAsia"/>
          <w:sz w:val="30"/>
          <w:szCs w:val="30"/>
        </w:rPr>
      </w:pPr>
      <w:r w:rsidRPr="00AE2DE5">
        <w:rPr>
          <w:rFonts w:hint="eastAsia"/>
          <w:sz w:val="30"/>
          <w:szCs w:val="30"/>
        </w:rPr>
        <w:t>“自主共进”式教学模式，简单地说就是学生在课上或课前自主预习的基础上，同桌两人为一个单元组，学习优秀的做“师傅”，学习一般或较弱的当“学友”。</w:t>
      </w:r>
      <w:r w:rsidRPr="00AE2DE5">
        <w:rPr>
          <w:rFonts w:hint="eastAsia"/>
          <w:sz w:val="30"/>
          <w:szCs w:val="30"/>
        </w:rPr>
        <w:t xml:space="preserve"> </w:t>
      </w:r>
      <w:r w:rsidRPr="00AE2DE5">
        <w:rPr>
          <w:rFonts w:hint="eastAsia"/>
          <w:sz w:val="30"/>
          <w:szCs w:val="30"/>
        </w:rPr>
        <w:t>根据各个学科学生的成绩和学生的学习方式、方法、品行等，对学生师友的结合实行动态管理。这种简单易行的教学模式，由班主任全权负责，协调任课教师，划分好师和友，排好座位。教师精讲的环节不超过</w:t>
      </w:r>
      <w:r w:rsidRPr="00AE2DE5">
        <w:rPr>
          <w:rFonts w:hint="eastAsia"/>
          <w:sz w:val="30"/>
          <w:szCs w:val="30"/>
        </w:rPr>
        <w:t>15</w:t>
      </w:r>
      <w:r w:rsidRPr="00AE2DE5">
        <w:rPr>
          <w:rFonts w:hint="eastAsia"/>
          <w:sz w:val="30"/>
          <w:szCs w:val="30"/>
        </w:rPr>
        <w:t>分钟，通过学生自学，学生帮助学生学，兵教兵，亦师亦友，最后实现师友轻负双赢。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结合以往的教学经验，我认为可以从以下几个方面去做：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一、以学生为主体，提升学生的主观能动性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sz w:val="30"/>
          <w:szCs w:val="30"/>
        </w:rPr>
        <w:t>1</w:t>
      </w:r>
      <w:r w:rsidRPr="00EA2B76">
        <w:rPr>
          <w:rFonts w:hint="eastAsia"/>
          <w:sz w:val="30"/>
          <w:szCs w:val="30"/>
        </w:rPr>
        <w:t>、创设良好的情境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激发学生的学习欲望与兴趣。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小学生好奇心特别强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他们一旦对一件事产生了兴趣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就会主动地、积极地、执著地去探索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而富有情趣的情境恰好是激发</w:t>
      </w:r>
      <w:r w:rsidRPr="00EA2B76">
        <w:rPr>
          <w:rFonts w:hint="eastAsia"/>
          <w:sz w:val="30"/>
          <w:szCs w:val="30"/>
        </w:rPr>
        <w:lastRenderedPageBreak/>
        <w:t>学生学习兴趣的最好手段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课堂教学可采用讲故事、猜谜语、做游戏、放动画、观察等形式把枯燥的教学变成实用性、愉快性的情境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从而引发学生的学习、兴趣和探索行为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唤醒学生所学内容的直接经验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增强学生的学习积极性。教师必须精心地创设教学情境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有效地调动学生自动参与教学活动中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从好奇逐步升华为兴趣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激发他们的创新思维与求知欲望。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sz w:val="30"/>
          <w:szCs w:val="30"/>
        </w:rPr>
        <w:t>2</w:t>
      </w:r>
      <w:r w:rsidRPr="00EA2B76">
        <w:rPr>
          <w:rFonts w:hint="eastAsia"/>
          <w:sz w:val="30"/>
          <w:szCs w:val="30"/>
        </w:rPr>
        <w:t>、增强学生主动学习意识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语文教学是师生之间、学生之间互助、互动、相互交流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沟通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相互启发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相互补充等共同发展的过程。学习语文是通过自身的思考才能有效地进行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学生用已有知识和经验为基础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教师用适当的手段对学生思路进行引导点拨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通过让学生主体得到充分发挥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以探索精神实质的过程。因此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应鼓励学生自主探索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亲自实践独立思考</w:t>
      </w:r>
      <w:r>
        <w:rPr>
          <w:rFonts w:hint="eastAsia"/>
          <w:sz w:val="30"/>
          <w:szCs w:val="30"/>
        </w:rPr>
        <w:t>，</w:t>
      </w:r>
      <w:r w:rsidRPr="00EA2B76">
        <w:rPr>
          <w:rFonts w:hint="eastAsia"/>
          <w:sz w:val="30"/>
          <w:szCs w:val="30"/>
        </w:rPr>
        <w:t>合作探究。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、创新教学模式，掌握授课技巧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教师是教学的实践者、拓荒者，是实施素质教育的直接承担者，研究教学方法，优化课堂教学结构，提高教学艺术都离不开教师创造性工作。</w:t>
      </w:r>
      <w:r>
        <w:rPr>
          <w:rFonts w:hint="eastAsia"/>
          <w:sz w:val="30"/>
          <w:szCs w:val="30"/>
        </w:rPr>
        <w:t>作为教师，应改变过去单纯的讲听模式，让自己成为引导者，而不是灌输者。</w:t>
      </w:r>
    </w:p>
    <w:p w:rsidR="005831B0" w:rsidRPr="00160230" w:rsidRDefault="005831B0" w:rsidP="00F21C8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课堂是教学的主阵地，大部分的教学工作都是在课堂上完成的。以前的教学是就是老师讲，学生听，很多学生感觉到很乏味，甚至有部分学生在听课的过程中睡着了。因此，我们必须让授课过程生动、活跃起来，充分发挥情景、语言的能动作用。</w:t>
      </w:r>
    </w:p>
    <w:p w:rsidR="003B4C50" w:rsidRDefault="003B4C50" w:rsidP="003B4C50">
      <w:pPr>
        <w:numPr>
          <w:ilvl w:val="0"/>
          <w:numId w:val="4"/>
        </w:numPr>
        <w:jc w:val="left"/>
        <w:rPr>
          <w:rFonts w:hint="eastAsia"/>
          <w:sz w:val="30"/>
          <w:szCs w:val="30"/>
        </w:rPr>
      </w:pPr>
      <w:r w:rsidRPr="003B4C50">
        <w:rPr>
          <w:rFonts w:hint="eastAsia"/>
          <w:bCs/>
          <w:sz w:val="30"/>
          <w:szCs w:val="30"/>
        </w:rPr>
        <w:lastRenderedPageBreak/>
        <w:t>复习旧知</w:t>
      </w:r>
      <w:r w:rsidRPr="003B4C50">
        <w:rPr>
          <w:bCs/>
          <w:sz w:val="30"/>
          <w:szCs w:val="30"/>
        </w:rPr>
        <w:t xml:space="preserve">  </w:t>
      </w:r>
      <w:r w:rsidRPr="003B4C50">
        <w:rPr>
          <w:bCs/>
          <w:sz w:val="30"/>
          <w:szCs w:val="30"/>
        </w:rPr>
        <w:t>激趣导入</w:t>
      </w:r>
    </w:p>
    <w:p w:rsidR="003B74E6" w:rsidRDefault="003B4C50" w:rsidP="003B4C50">
      <w:pPr>
        <w:ind w:firstLineChars="200" w:firstLine="600"/>
        <w:jc w:val="left"/>
        <w:rPr>
          <w:rFonts w:hint="eastAsia"/>
          <w:sz w:val="30"/>
          <w:szCs w:val="30"/>
        </w:rPr>
      </w:pPr>
      <w:r w:rsidRPr="003B4C50">
        <w:rPr>
          <w:rFonts w:hint="eastAsia"/>
          <w:sz w:val="30"/>
          <w:szCs w:val="30"/>
        </w:rPr>
        <w:t>每一篇课文都是一个精彩的故事，要让学生身处课文之中去学习课文，以一个小故事、小插曲、小提议作为授课的前言，让孩子们去感受、去想象，让他们在走入课文的过程中就活跃起来。</w:t>
      </w:r>
    </w:p>
    <w:p w:rsidR="003B74E6" w:rsidRDefault="003B74E6" w:rsidP="003B74E6">
      <w:pPr>
        <w:ind w:firstLineChars="200" w:firstLine="600"/>
        <w:jc w:val="left"/>
        <w:rPr>
          <w:sz w:val="30"/>
          <w:szCs w:val="30"/>
        </w:rPr>
      </w:pPr>
      <w:r w:rsidRPr="00EA2B76">
        <w:rPr>
          <w:rFonts w:hint="eastAsia"/>
          <w:sz w:val="30"/>
          <w:szCs w:val="30"/>
        </w:rPr>
        <w:t>如，在教“回”字时，许多同学老是喜欢先封口后</w:t>
      </w:r>
      <w:r>
        <w:rPr>
          <w:rFonts w:hint="eastAsia"/>
          <w:sz w:val="30"/>
          <w:szCs w:val="30"/>
        </w:rPr>
        <w:t>再</w:t>
      </w:r>
      <w:r w:rsidRPr="00EA2B76">
        <w:rPr>
          <w:rFonts w:hint="eastAsia"/>
          <w:sz w:val="30"/>
          <w:szCs w:val="30"/>
        </w:rPr>
        <w:t>写里面的部分。</w:t>
      </w:r>
      <w:r>
        <w:rPr>
          <w:rFonts w:hint="eastAsia"/>
          <w:sz w:val="30"/>
          <w:szCs w:val="30"/>
        </w:rPr>
        <w:t>于是</w:t>
      </w:r>
      <w:r w:rsidRPr="00EA2B76">
        <w:rPr>
          <w:rFonts w:hint="eastAsia"/>
          <w:sz w:val="30"/>
          <w:szCs w:val="30"/>
        </w:rPr>
        <w:t>，我按照同学们错误的笔顺把这</w:t>
      </w:r>
      <w:r>
        <w:rPr>
          <w:rFonts w:hint="eastAsia"/>
          <w:sz w:val="30"/>
          <w:szCs w:val="30"/>
        </w:rPr>
        <w:t>个</w:t>
      </w:r>
      <w:r w:rsidRPr="00EA2B76">
        <w:rPr>
          <w:rFonts w:hint="eastAsia"/>
          <w:sz w:val="30"/>
          <w:szCs w:val="30"/>
        </w:rPr>
        <w:t>字写在黑板上，并风趣地说：“你们也太</w:t>
      </w:r>
      <w:r>
        <w:rPr>
          <w:rFonts w:hint="eastAsia"/>
          <w:sz w:val="30"/>
          <w:szCs w:val="30"/>
        </w:rPr>
        <w:t>厉害啦</w:t>
      </w:r>
      <w:r w:rsidRPr="00EA2B76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把门关上你门能都能进来</w:t>
      </w:r>
      <w:r w:rsidRPr="00EA2B76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。</w:t>
      </w:r>
      <w:r w:rsidRPr="00EA2B76">
        <w:rPr>
          <w:rFonts w:hint="eastAsia"/>
          <w:sz w:val="30"/>
          <w:szCs w:val="30"/>
        </w:rPr>
        <w:t>学生听</w:t>
      </w:r>
      <w:r>
        <w:rPr>
          <w:rFonts w:hint="eastAsia"/>
          <w:sz w:val="30"/>
          <w:szCs w:val="30"/>
        </w:rPr>
        <w:t>完全都哈哈大笑</w:t>
      </w:r>
      <w:r w:rsidRPr="00EA2B76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教学意图</w:t>
      </w:r>
      <w:r w:rsidRPr="00EA2B76">
        <w:rPr>
          <w:rFonts w:hint="eastAsia"/>
          <w:sz w:val="30"/>
          <w:szCs w:val="30"/>
        </w:rPr>
        <w:t>个个心领神会</w:t>
      </w:r>
      <w:r>
        <w:rPr>
          <w:rFonts w:hint="eastAsia"/>
          <w:sz w:val="30"/>
          <w:szCs w:val="30"/>
        </w:rPr>
        <w:t>，一句话就让他们留有深刻的记忆，并不再犯错</w:t>
      </w:r>
      <w:r w:rsidRPr="00EA2B76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语言是沟通交流的主要工具，生动的语言最能够打动人。</w:t>
      </w:r>
      <w:r w:rsidRPr="00EA2B76">
        <w:rPr>
          <w:rFonts w:hint="eastAsia"/>
          <w:sz w:val="30"/>
          <w:szCs w:val="30"/>
        </w:rPr>
        <w:t>恰当运用趣味性的语言，不仅活跃课堂气氛，融洽了师生关系，还</w:t>
      </w:r>
      <w:r>
        <w:rPr>
          <w:rFonts w:hint="eastAsia"/>
          <w:sz w:val="30"/>
          <w:szCs w:val="30"/>
        </w:rPr>
        <w:t>能</w:t>
      </w:r>
      <w:r w:rsidRPr="00EA2B76">
        <w:rPr>
          <w:rFonts w:hint="eastAsia"/>
          <w:sz w:val="30"/>
          <w:szCs w:val="30"/>
        </w:rPr>
        <w:t>促进学生积极主动地学习，让每位学生都喜欢学习</w:t>
      </w:r>
      <w:r>
        <w:rPr>
          <w:rFonts w:hint="eastAsia"/>
          <w:sz w:val="30"/>
          <w:szCs w:val="30"/>
        </w:rPr>
        <w:t>语文</w:t>
      </w:r>
      <w:r w:rsidRPr="00EA2B76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比如在</w:t>
      </w:r>
      <w:r w:rsidRPr="00EA2B76">
        <w:rPr>
          <w:rFonts w:hint="eastAsia"/>
          <w:sz w:val="30"/>
          <w:szCs w:val="30"/>
        </w:rPr>
        <w:t>识字、写字</w:t>
      </w:r>
      <w:r>
        <w:rPr>
          <w:rFonts w:hint="eastAsia"/>
          <w:sz w:val="30"/>
          <w:szCs w:val="30"/>
        </w:rPr>
        <w:t>教学部分，</w:t>
      </w:r>
      <w:r w:rsidRPr="00EA2B76">
        <w:rPr>
          <w:rFonts w:hint="eastAsia"/>
          <w:sz w:val="30"/>
          <w:szCs w:val="30"/>
        </w:rPr>
        <w:t>笔顺规则是一大难点。教学中，我抓住低年级学生直观形象的思维特征，恰当发挥趣味语言这一润滑剂的作用，起到</w:t>
      </w:r>
      <w:r>
        <w:rPr>
          <w:rFonts w:hint="eastAsia"/>
          <w:sz w:val="30"/>
          <w:szCs w:val="30"/>
        </w:rPr>
        <w:t>了</w:t>
      </w:r>
      <w:r w:rsidRPr="00EA2B76">
        <w:rPr>
          <w:rFonts w:hint="eastAsia"/>
          <w:sz w:val="30"/>
          <w:szCs w:val="30"/>
        </w:rPr>
        <w:t>事半功倍的效果。</w:t>
      </w:r>
      <w:r w:rsidRPr="00EA2B76">
        <w:rPr>
          <w:sz w:val="30"/>
          <w:szCs w:val="30"/>
        </w:rPr>
        <w:t xml:space="preserve"> </w:t>
      </w:r>
    </w:p>
    <w:p w:rsidR="003B4C50" w:rsidRPr="003B4C50" w:rsidRDefault="003B74E6" w:rsidP="003B4C50">
      <w:pPr>
        <w:pStyle w:val="a5"/>
        <w:ind w:firstLineChars="14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="003B4C50" w:rsidRPr="003B4C50">
        <w:rPr>
          <w:rFonts w:hint="eastAsia"/>
          <w:sz w:val="30"/>
          <w:szCs w:val="30"/>
        </w:rPr>
        <w:t>自学提示</w:t>
      </w:r>
      <w:r w:rsidR="003B4C50" w:rsidRPr="003B4C50">
        <w:rPr>
          <w:rFonts w:hint="eastAsia"/>
          <w:sz w:val="30"/>
          <w:szCs w:val="30"/>
        </w:rPr>
        <w:t xml:space="preserve">  </w:t>
      </w:r>
      <w:r w:rsidR="003B4C50" w:rsidRPr="003B4C50">
        <w:rPr>
          <w:rFonts w:hint="eastAsia"/>
          <w:sz w:val="30"/>
          <w:szCs w:val="30"/>
        </w:rPr>
        <w:t>学生自学</w:t>
      </w:r>
      <w:r w:rsidR="003B4C50" w:rsidRPr="003B4C50">
        <w:rPr>
          <w:sz w:val="30"/>
          <w:szCs w:val="30"/>
        </w:rPr>
        <w:t xml:space="preserve"> </w:t>
      </w:r>
    </w:p>
    <w:p w:rsidR="003B4C50" w:rsidRPr="003B4C50" w:rsidRDefault="003B74E6" w:rsidP="003B74E6">
      <w:pPr>
        <w:pStyle w:val="a5"/>
        <w:ind w:firstLineChars="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1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①</w:t>
      </w:r>
      <w:r>
        <w:rPr>
          <w:sz w:val="30"/>
          <w:szCs w:val="30"/>
        </w:rPr>
        <w:fldChar w:fldCharType="end"/>
      </w:r>
      <w:r w:rsidR="003B4C50" w:rsidRPr="003B4C50">
        <w:rPr>
          <w:rFonts w:hint="eastAsia"/>
          <w:sz w:val="30"/>
          <w:szCs w:val="30"/>
        </w:rPr>
        <w:t>学生根据自学提示，学生开始自学，在教师的指导下，师友相互提问与这节课相关的知识。</w:t>
      </w:r>
      <w:r w:rsidR="003B4C50" w:rsidRPr="003B4C50">
        <w:rPr>
          <w:sz w:val="30"/>
          <w:szCs w:val="30"/>
        </w:rPr>
        <w:t xml:space="preserve"> </w:t>
      </w:r>
    </w:p>
    <w:p w:rsidR="003B4C50" w:rsidRPr="003B4C50" w:rsidRDefault="003B74E6" w:rsidP="003B74E6">
      <w:pPr>
        <w:pStyle w:val="a5"/>
        <w:ind w:firstLineChars="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2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②</w:t>
      </w:r>
      <w:r>
        <w:rPr>
          <w:sz w:val="30"/>
          <w:szCs w:val="30"/>
        </w:rPr>
        <w:fldChar w:fldCharType="end"/>
      </w:r>
      <w:r w:rsidR="003B4C50" w:rsidRPr="003B4C50">
        <w:rPr>
          <w:rFonts w:hint="eastAsia"/>
          <w:sz w:val="30"/>
          <w:szCs w:val="30"/>
        </w:rPr>
        <w:t>师友相互交流新课的情况，包括对概念、例题、课本习题的掌握情况，并相互交流自学中遇到的困惑。教师巡视，参与师友间的交流，通过了解小组自学情况。掌握整体学生的自学情况。</w:t>
      </w:r>
      <w:r w:rsidR="003B4C50" w:rsidRPr="003B4C50">
        <w:rPr>
          <w:sz w:val="30"/>
          <w:szCs w:val="30"/>
        </w:rPr>
        <w:t xml:space="preserve"> </w:t>
      </w:r>
    </w:p>
    <w:p w:rsidR="003B74E6" w:rsidRPr="003B74E6" w:rsidRDefault="003B74E6" w:rsidP="003B74E6">
      <w:pPr>
        <w:pStyle w:val="a5"/>
        <w:ind w:firstLineChars="1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3B74E6">
        <w:rPr>
          <w:rFonts w:hint="eastAsia"/>
          <w:sz w:val="30"/>
          <w:szCs w:val="30"/>
        </w:rPr>
        <w:t>学生汇报</w:t>
      </w:r>
      <w:r w:rsidRPr="003B74E6">
        <w:rPr>
          <w:rFonts w:hint="eastAsia"/>
          <w:sz w:val="30"/>
          <w:szCs w:val="30"/>
        </w:rPr>
        <w:t xml:space="preserve">  </w:t>
      </w:r>
      <w:r w:rsidRPr="003B74E6">
        <w:rPr>
          <w:rFonts w:hint="eastAsia"/>
          <w:sz w:val="30"/>
          <w:szCs w:val="30"/>
        </w:rPr>
        <w:t>教师精讲</w:t>
      </w:r>
    </w:p>
    <w:p w:rsidR="003B74E6" w:rsidRPr="003B74E6" w:rsidRDefault="003B74E6" w:rsidP="003B74E6">
      <w:pPr>
        <w:pStyle w:val="a5"/>
        <w:ind w:firstLineChars="140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1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①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根据学生的自学情况，让自学充分的师友到讲台前展示自</w:t>
      </w:r>
      <w:r w:rsidRPr="003B74E6">
        <w:rPr>
          <w:rFonts w:hint="eastAsia"/>
          <w:sz w:val="30"/>
          <w:szCs w:val="30"/>
        </w:rPr>
        <w:lastRenderedPageBreak/>
        <w:t>己的作品，就本节课的重点和难点向全班同同学讲解。其他学生补充，老师适当点拨或有针对性的讲解，帮助突破重、难点，并规范解题步骤，注意学习的学法的总结和数学思维能力的培养</w:t>
      </w:r>
    </w:p>
    <w:p w:rsidR="003B4C50" w:rsidRPr="003B4C50" w:rsidRDefault="003B74E6" w:rsidP="003B74E6">
      <w:pPr>
        <w:pStyle w:val="a5"/>
        <w:ind w:firstLineChars="14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2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②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师友按照规范的步骤对概念、例题进一步讲解。师友几人对预习过的课本习题进行板演，师傅批阅，其他学生补充。师友互相纠错并讲解。</w:t>
      </w:r>
    </w:p>
    <w:p w:rsidR="003B74E6" w:rsidRPr="003B74E6" w:rsidRDefault="003B74E6" w:rsidP="003B74E6">
      <w:pPr>
        <w:pStyle w:val="a5"/>
        <w:ind w:firstLineChars="14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3B74E6">
        <w:rPr>
          <w:rFonts w:hint="eastAsia"/>
          <w:sz w:val="30"/>
          <w:szCs w:val="30"/>
        </w:rPr>
        <w:t>多样练习</w:t>
      </w:r>
      <w:r w:rsidRPr="003B74E6">
        <w:rPr>
          <w:rFonts w:hint="eastAsia"/>
          <w:sz w:val="30"/>
          <w:szCs w:val="30"/>
        </w:rPr>
        <w:t xml:space="preserve">   </w:t>
      </w:r>
      <w:r w:rsidRPr="003B74E6">
        <w:rPr>
          <w:rFonts w:hint="eastAsia"/>
          <w:sz w:val="30"/>
          <w:szCs w:val="30"/>
        </w:rPr>
        <w:t>生谈收获</w:t>
      </w:r>
    </w:p>
    <w:p w:rsidR="003B74E6" w:rsidRPr="003B74E6" w:rsidRDefault="003B74E6" w:rsidP="003B74E6">
      <w:pPr>
        <w:pStyle w:val="a5"/>
        <w:ind w:left="600" w:firstLineChars="0" w:firstLine="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1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①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教师根据课前备课内容并结合学生课堂的掌握情况，运用多媒体出示不同难度的变式题。学生进行口头或书面练习，对于有能力的学生来说，可以根据自己的接受情况有针对性的选择做拓展题。</w:t>
      </w:r>
    </w:p>
    <w:p w:rsidR="005831B0" w:rsidRDefault="003B74E6" w:rsidP="003B74E6">
      <w:pPr>
        <w:pStyle w:val="a5"/>
        <w:ind w:left="600" w:firstLineChars="0" w:firstLine="0"/>
        <w:jc w:val="left"/>
        <w:rPr>
          <w:rFonts w:hint="eastAsia"/>
          <w:sz w:val="30"/>
          <w:szCs w:val="30"/>
        </w:rPr>
      </w:pPr>
      <w:r w:rsidRPr="003B74E6">
        <w:rPr>
          <w:rFonts w:hint="eastAsia"/>
          <w:sz w:val="30"/>
          <w:szCs w:val="30"/>
        </w:rPr>
        <w:t>②集体交流：教师订正答案后，基础题让学友讲给师傅听，学友解决不了的题让师傅帮忙解决，较高难度的题目经过点拨后小组讨论，分层练习。鼓励学友思考中等难度问题，老师在巡视过程中有针对性检查师傅的情况。</w:t>
      </w:r>
    </w:p>
    <w:p w:rsidR="003B74E6" w:rsidRPr="003B74E6" w:rsidRDefault="003B74E6" w:rsidP="003B74E6">
      <w:pPr>
        <w:pStyle w:val="a5"/>
        <w:ind w:left="600" w:firstLineChars="0" w:firstLine="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3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③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教师引导学生回顾本节课新学知识，师友交流、总结知识点和解题方法包含的教学思想。学生集体交流，教师根据情况进行补充、纠错或点评，对表现优秀的师友予以表扬、激励、树立典型。</w:t>
      </w:r>
    </w:p>
    <w:p w:rsidR="003B74E6" w:rsidRPr="003B74E6" w:rsidRDefault="003B74E6" w:rsidP="003B74E6">
      <w:pPr>
        <w:pStyle w:val="a5"/>
        <w:ind w:firstLineChars="190" w:firstLine="57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 xml:space="preserve">= 4 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noProof/>
          <w:sz w:val="30"/>
          <w:szCs w:val="30"/>
        </w:rPr>
        <w:t>4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教师出示知识体系，并强调知识的重难点。</w:t>
      </w:r>
    </w:p>
    <w:p w:rsidR="003B74E6" w:rsidRDefault="003B74E6" w:rsidP="003B74E6">
      <w:pPr>
        <w:pStyle w:val="a5"/>
        <w:ind w:firstLineChars="14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3B74E6">
        <w:rPr>
          <w:rFonts w:hint="eastAsia"/>
          <w:sz w:val="30"/>
          <w:szCs w:val="30"/>
        </w:rPr>
        <w:t>梯度作业</w:t>
      </w:r>
      <w:r w:rsidR="00AE2DE5">
        <w:rPr>
          <w:rFonts w:hint="eastAsia"/>
          <w:sz w:val="30"/>
          <w:szCs w:val="30"/>
        </w:rPr>
        <w:t>，</w:t>
      </w:r>
      <w:r w:rsidRPr="003B74E6">
        <w:rPr>
          <w:rFonts w:hint="eastAsia"/>
          <w:sz w:val="30"/>
          <w:szCs w:val="30"/>
        </w:rPr>
        <w:t>布置预习</w:t>
      </w:r>
    </w:p>
    <w:p w:rsidR="00AE2DE5" w:rsidRPr="003B74E6" w:rsidRDefault="00AE2DE5" w:rsidP="00AE2DE5">
      <w:pPr>
        <w:ind w:firstLineChars="200"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作业布置的合理与否关系到学生对学习、对老师的态度，合</w:t>
      </w:r>
      <w:r>
        <w:rPr>
          <w:rFonts w:hint="eastAsia"/>
          <w:sz w:val="30"/>
          <w:szCs w:val="30"/>
        </w:rPr>
        <w:lastRenderedPageBreak/>
        <w:t>理的布置作业可以稳固学习基础，否则会让学生讨厌学习、讨厌老师，引发逆反心理，所以作业的合理性至关重要。我认为，</w:t>
      </w:r>
      <w:r w:rsidRPr="00EA2B76">
        <w:rPr>
          <w:rFonts w:hint="eastAsia"/>
          <w:sz w:val="30"/>
          <w:szCs w:val="30"/>
        </w:rPr>
        <w:t>作业的设计可写、可读、可看、可操作、可玩耍，要充分发挥学生的主动性和创造性，让听、说、读、写与演、唱、画、做等多种形式相结合，让学生动手、动脑、动口，符合他们好奇、爱动、形象思维占优势的特点，把语文技能的培养与活动相贯穿，让学生对作业充满兴趣。</w:t>
      </w:r>
    </w:p>
    <w:p w:rsidR="003B74E6" w:rsidRPr="003B74E6" w:rsidRDefault="003B74E6" w:rsidP="003B74E6">
      <w:pPr>
        <w:pStyle w:val="a5"/>
        <w:ind w:left="600" w:firstLineChars="0" w:firstLine="0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1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①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根据课堂授课内容及学生掌握的具体情况作灵活安排。</w:t>
      </w:r>
    </w:p>
    <w:p w:rsidR="003B74E6" w:rsidRDefault="003B74E6" w:rsidP="003B74E6">
      <w:pPr>
        <w:pStyle w:val="a5"/>
        <w:ind w:left="600" w:firstLineChars="0" w:firstLine="0"/>
        <w:jc w:val="left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= 2 \* GB3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noProof/>
          <w:sz w:val="30"/>
          <w:szCs w:val="30"/>
        </w:rPr>
        <w:t>②</w:t>
      </w:r>
      <w:r>
        <w:rPr>
          <w:sz w:val="30"/>
          <w:szCs w:val="30"/>
        </w:rPr>
        <w:fldChar w:fldCharType="end"/>
      </w:r>
      <w:r w:rsidRPr="003B74E6">
        <w:rPr>
          <w:rFonts w:hint="eastAsia"/>
          <w:sz w:val="30"/>
          <w:szCs w:val="30"/>
        </w:rPr>
        <w:t>教师出示下节课预习内容，师友课后互相完成。</w:t>
      </w:r>
    </w:p>
    <w:p w:rsidR="005831B0" w:rsidRPr="00EA2B76" w:rsidRDefault="005831B0" w:rsidP="00F21C8C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课本是剧本，学生是演员，老师是导演，我们上课的过程就像拍一部电影一样生动。演员的能力需要提高，导演的眼光也要更加独特，双边共进才是最佳的解决方案。让我们的教学工作</w:t>
      </w:r>
      <w:r w:rsidR="00AE2DE5">
        <w:rPr>
          <w:rFonts w:hint="eastAsia"/>
          <w:sz w:val="30"/>
          <w:szCs w:val="30"/>
        </w:rPr>
        <w:t>在自主</w:t>
      </w:r>
      <w:r>
        <w:rPr>
          <w:rFonts w:hint="eastAsia"/>
          <w:sz w:val="30"/>
          <w:szCs w:val="30"/>
        </w:rPr>
        <w:t>共进的氛围里顺利开展。</w:t>
      </w:r>
    </w:p>
    <w:sectPr w:rsidR="005831B0" w:rsidRPr="00EA2B76" w:rsidSect="00222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A6" w:rsidRDefault="00AC72A6" w:rsidP="00E90F04">
      <w:r>
        <w:separator/>
      </w:r>
    </w:p>
  </w:endnote>
  <w:endnote w:type="continuationSeparator" w:id="0">
    <w:p w:rsidR="00AC72A6" w:rsidRDefault="00AC72A6" w:rsidP="00E90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A6" w:rsidRDefault="00AC72A6" w:rsidP="00E90F04">
      <w:r>
        <w:separator/>
      </w:r>
    </w:p>
  </w:footnote>
  <w:footnote w:type="continuationSeparator" w:id="0">
    <w:p w:rsidR="00AC72A6" w:rsidRDefault="00AC72A6" w:rsidP="00E90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 w:rsidP="00FB7C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0" w:rsidRDefault="005831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0207"/>
    <w:multiLevelType w:val="hybridMultilevel"/>
    <w:tmpl w:val="3A52B03A"/>
    <w:lvl w:ilvl="0" w:tplc="85CC854C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593D3497"/>
    <w:multiLevelType w:val="hybridMultilevel"/>
    <w:tmpl w:val="7D3A8AEE"/>
    <w:lvl w:ilvl="0" w:tplc="4378B3C8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5B0B6C8F"/>
    <w:multiLevelType w:val="hybridMultilevel"/>
    <w:tmpl w:val="A0B60C6C"/>
    <w:lvl w:ilvl="0" w:tplc="6FCC7400">
      <w:start w:val="1"/>
      <w:numFmt w:val="decimalEnclosedCircle"/>
      <w:lvlText w:val="%1"/>
      <w:lvlJc w:val="left"/>
      <w:pPr>
        <w:ind w:left="9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578698E"/>
    <w:multiLevelType w:val="hybridMultilevel"/>
    <w:tmpl w:val="2530EFB2"/>
    <w:lvl w:ilvl="0" w:tplc="42320DE4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DE9"/>
    <w:rsid w:val="00067707"/>
    <w:rsid w:val="00070EFA"/>
    <w:rsid w:val="00160230"/>
    <w:rsid w:val="0016319A"/>
    <w:rsid w:val="00222120"/>
    <w:rsid w:val="002B3590"/>
    <w:rsid w:val="00353B8C"/>
    <w:rsid w:val="003735B6"/>
    <w:rsid w:val="0037569D"/>
    <w:rsid w:val="003B4C50"/>
    <w:rsid w:val="003B74E6"/>
    <w:rsid w:val="00420FA4"/>
    <w:rsid w:val="004268B7"/>
    <w:rsid w:val="00456EF3"/>
    <w:rsid w:val="0046664D"/>
    <w:rsid w:val="0047665C"/>
    <w:rsid w:val="004901CA"/>
    <w:rsid w:val="005169F9"/>
    <w:rsid w:val="005618F6"/>
    <w:rsid w:val="00574821"/>
    <w:rsid w:val="005831B0"/>
    <w:rsid w:val="005945E7"/>
    <w:rsid w:val="005B5C00"/>
    <w:rsid w:val="006002D8"/>
    <w:rsid w:val="006409A7"/>
    <w:rsid w:val="006952C7"/>
    <w:rsid w:val="00702A09"/>
    <w:rsid w:val="00711DD9"/>
    <w:rsid w:val="00792663"/>
    <w:rsid w:val="007E7DC2"/>
    <w:rsid w:val="007F0031"/>
    <w:rsid w:val="00893F15"/>
    <w:rsid w:val="008F2BE4"/>
    <w:rsid w:val="00911519"/>
    <w:rsid w:val="009262D4"/>
    <w:rsid w:val="00936C30"/>
    <w:rsid w:val="00945F92"/>
    <w:rsid w:val="00961077"/>
    <w:rsid w:val="00AA2828"/>
    <w:rsid w:val="00AA7AB8"/>
    <w:rsid w:val="00AB31C4"/>
    <w:rsid w:val="00AC72A6"/>
    <w:rsid w:val="00AE2DE5"/>
    <w:rsid w:val="00AE7DE9"/>
    <w:rsid w:val="00AF693E"/>
    <w:rsid w:val="00B02A31"/>
    <w:rsid w:val="00B16641"/>
    <w:rsid w:val="00B16AA3"/>
    <w:rsid w:val="00B209AD"/>
    <w:rsid w:val="00BB190A"/>
    <w:rsid w:val="00C7640F"/>
    <w:rsid w:val="00CA4C0B"/>
    <w:rsid w:val="00CE239E"/>
    <w:rsid w:val="00D42B8F"/>
    <w:rsid w:val="00D73A4E"/>
    <w:rsid w:val="00DB711D"/>
    <w:rsid w:val="00E107E3"/>
    <w:rsid w:val="00E14003"/>
    <w:rsid w:val="00E32E93"/>
    <w:rsid w:val="00E33DA4"/>
    <w:rsid w:val="00E57EA4"/>
    <w:rsid w:val="00E86560"/>
    <w:rsid w:val="00E90F04"/>
    <w:rsid w:val="00EA2B76"/>
    <w:rsid w:val="00F1005D"/>
    <w:rsid w:val="00F1392C"/>
    <w:rsid w:val="00F139D4"/>
    <w:rsid w:val="00F21C8C"/>
    <w:rsid w:val="00F22C15"/>
    <w:rsid w:val="00F33E1C"/>
    <w:rsid w:val="00F36F67"/>
    <w:rsid w:val="00F645B3"/>
    <w:rsid w:val="00F81D2D"/>
    <w:rsid w:val="00F85D72"/>
    <w:rsid w:val="00FB1B36"/>
    <w:rsid w:val="00FB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90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90F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90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90F0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6023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B4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381</Words>
  <Characters>2177</Characters>
  <Application>Microsoft Office Word</Application>
  <DocSecurity>0</DocSecurity>
  <Lines>18</Lines>
  <Paragraphs>5</Paragraphs>
  <ScaleCrop>false</ScaleCrop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19</cp:revision>
  <dcterms:created xsi:type="dcterms:W3CDTF">2012-06-10T11:40:00Z</dcterms:created>
  <dcterms:modified xsi:type="dcterms:W3CDTF">2017-10-09T07:28:00Z</dcterms:modified>
</cp:coreProperties>
</file>