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4BCF" w14:textId="0B369EDA" w:rsidR="005A4AAB" w:rsidRPr="00B45BE5" w:rsidRDefault="00AC14F9" w:rsidP="00C2195D">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课题名称：《</w:t>
      </w:r>
      <w:bookmarkStart w:id="0" w:name="_Hlk28089990"/>
      <w:bookmarkStart w:id="1" w:name="_Hlk28157934"/>
      <w:r w:rsidRPr="00B45BE5">
        <w:rPr>
          <w:rFonts w:hint="eastAsia"/>
          <w:sz w:val="28"/>
          <w:szCs w:val="28"/>
          <w:shd w:val="clear" w:color="auto" w:fill="FFFFFF"/>
        </w:rPr>
        <w:t>多媒体教学在农村小学中年级语文阅读教学中应用</w:t>
      </w:r>
      <w:bookmarkEnd w:id="0"/>
      <w:r w:rsidRPr="00B45BE5">
        <w:rPr>
          <w:rFonts w:hint="eastAsia"/>
          <w:sz w:val="28"/>
          <w:szCs w:val="28"/>
          <w:shd w:val="clear" w:color="auto" w:fill="FFFFFF"/>
        </w:rPr>
        <w:t>的研究</w:t>
      </w:r>
      <w:bookmarkEnd w:id="1"/>
      <w:r w:rsidRPr="00B45BE5">
        <w:rPr>
          <w:rFonts w:hint="eastAsia"/>
          <w:sz w:val="28"/>
          <w:szCs w:val="28"/>
          <w:shd w:val="clear" w:color="auto" w:fill="FFFFFF"/>
        </w:rPr>
        <w:t>》</w:t>
      </w:r>
    </w:p>
    <w:p w14:paraId="3F23A38C" w14:textId="2F5AA40C"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立项编号：181201150021</w:t>
      </w:r>
    </w:p>
    <w:p w14:paraId="43543481" w14:textId="14CF3139"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课题类别：中央电教馆“十一五”全国教育技术研究青年课题</w:t>
      </w:r>
    </w:p>
    <w:p w14:paraId="6BA0015D" w14:textId="51D86D7E"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学科分类：教育信息技术</w:t>
      </w:r>
    </w:p>
    <w:p w14:paraId="76ED50DD" w14:textId="24247125"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课题承担单位：</w:t>
      </w:r>
      <w:bookmarkStart w:id="2" w:name="_Hlk28068117"/>
      <w:r w:rsidRPr="00B45BE5">
        <w:rPr>
          <w:rFonts w:hint="eastAsia"/>
          <w:sz w:val="28"/>
          <w:szCs w:val="28"/>
          <w:shd w:val="clear" w:color="auto" w:fill="FFFFFF"/>
        </w:rPr>
        <w:t>天津市宝坻区方家庄镇大角甸小学</w:t>
      </w:r>
      <w:bookmarkEnd w:id="2"/>
    </w:p>
    <w:p w14:paraId="25155775" w14:textId="1351288D"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课题负责人：王敬</w:t>
      </w:r>
      <w:r w:rsidR="008D1DDF" w:rsidRPr="00B45BE5">
        <w:rPr>
          <w:rFonts w:hint="eastAsia"/>
          <w:sz w:val="28"/>
          <w:szCs w:val="28"/>
          <w:shd w:val="clear" w:color="auto" w:fill="FFFFFF"/>
        </w:rPr>
        <w:t>，</w:t>
      </w:r>
      <w:r w:rsidRPr="00B45BE5">
        <w:rPr>
          <w:rFonts w:hint="eastAsia"/>
          <w:sz w:val="28"/>
          <w:szCs w:val="28"/>
          <w:shd w:val="clear" w:color="auto" w:fill="FFFFFF"/>
        </w:rPr>
        <w:t>一级教师</w:t>
      </w:r>
      <w:bookmarkStart w:id="3" w:name="_Hlk28068067"/>
      <w:r w:rsidR="0021063A" w:rsidRPr="00B45BE5">
        <w:rPr>
          <w:rFonts w:hint="eastAsia"/>
          <w:sz w:val="28"/>
          <w:szCs w:val="28"/>
          <w:shd w:val="clear" w:color="auto" w:fill="FFFFFF"/>
        </w:rPr>
        <w:t>，</w:t>
      </w:r>
      <w:bookmarkEnd w:id="3"/>
      <w:r w:rsidR="008D1DDF" w:rsidRPr="00B45BE5">
        <w:rPr>
          <w:rFonts w:hint="eastAsia"/>
          <w:sz w:val="28"/>
          <w:szCs w:val="28"/>
          <w:shd w:val="clear" w:color="auto" w:fill="FFFFFF"/>
        </w:rPr>
        <w:t>天津市宝坻区方家庄镇大角甸小学</w:t>
      </w:r>
    </w:p>
    <w:p w14:paraId="6AE85DA7" w14:textId="52F6BFF9"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主要研究成员：杨立杰、邳立峰、张春玲、孙鹏、刘学斌、孙素敏、张华、孙新、徐庆桓、华广建及学校各学科组组长。</w:t>
      </w:r>
    </w:p>
    <w:p w14:paraId="5F2F9CCE" w14:textId="1888F4A5"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正文内容：</w:t>
      </w:r>
    </w:p>
    <w:p w14:paraId="14CD1C92" w14:textId="42F173FA"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研究的内容与方法</w:t>
      </w:r>
    </w:p>
    <w:p w14:paraId="591E0BB9" w14:textId="140691B7"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w:t>
      </w:r>
    </w:p>
    <w:p w14:paraId="0574ED5B" w14:textId="502C2FC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（1）利用多媒体教学手段激发教师的学习实践热情，改变以往落后的教学观念，变革教学方法、方式。</w:t>
      </w:r>
    </w:p>
    <w:p w14:paraId="71C27E8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（2）进行教师信息素养的培训，激发教师有选择地利用和优化网络大量信息资源。</w:t>
      </w:r>
    </w:p>
    <w:p w14:paraId="4D7C9293" w14:textId="4A31B970"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（3）积极引导教师探讨优秀资源的有效利用和创造性开发，鼓励教师参与制作电子教案、教学课件、上网授课等，不断更新丰富教学资源。</w:t>
      </w:r>
    </w:p>
    <w:p w14:paraId="3F0FFEB9" w14:textId="70A3D6D9"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（4）利用多媒体教学手段在阅读教学中进行有效教学的实践与研究。</w:t>
      </w:r>
    </w:p>
    <w:p w14:paraId="63ABD992" w14:textId="587648E1"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（5）在利用多媒体教学时，落实学生的各种语文能力及良好思维、个性品质的培养。</w:t>
      </w:r>
    </w:p>
    <w:p w14:paraId="41C7005E" w14:textId="77777777" w:rsidR="002656E6" w:rsidRDefault="001C1E94" w:rsidP="002656E6">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（6）利用多媒体教学手段进行有效教学，提高课堂教学效率，进而切实提高小学语文阅读的教育教学质量。</w:t>
      </w:r>
    </w:p>
    <w:p w14:paraId="19DA3915" w14:textId="04D9C165" w:rsidR="001C1E94" w:rsidRPr="00B45BE5" w:rsidRDefault="001C1E94" w:rsidP="002656E6">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lastRenderedPageBreak/>
        <w:t>（</w:t>
      </w:r>
      <w:r w:rsidR="002656E6">
        <w:rPr>
          <w:sz w:val="28"/>
          <w:szCs w:val="28"/>
          <w:shd w:val="clear" w:color="auto" w:fill="FFFFFF"/>
        </w:rPr>
        <w:t>7</w:t>
      </w:r>
      <w:r w:rsidRPr="00B45BE5">
        <w:rPr>
          <w:rFonts w:hint="eastAsia"/>
          <w:sz w:val="28"/>
          <w:szCs w:val="28"/>
          <w:shd w:val="clear" w:color="auto" w:fill="FFFFFF"/>
        </w:rPr>
        <w:t>）利用多媒体教学手段，不断优化学校信息技术环境，改善各类辅助教学设备的条件，实现多媒体资源与教学实践的完美结合，从而将学校教学改革推向一个新的高度。</w:t>
      </w:r>
    </w:p>
    <w:p w14:paraId="735E0D82" w14:textId="12A066D3"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（二）研究的方法</w:t>
      </w:r>
    </w:p>
    <w:p w14:paraId="7A391D7F"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1．文献研究法：通过搜集、学习阅读教学改革新理论，分析和掌握“多媒体教学在农村小学中年级语文阅读教学中应用”的内涵及其特有价值，为课题研究奠定详实可靠的理论基础。</w:t>
      </w:r>
    </w:p>
    <w:p w14:paraId="7C2D9947"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2．调查研究法：调研当前小学语文教学中阅读教学的现状及成因，为透视其内外机制和探索教学策略积累最鲜活、最直接的现实依据。</w:t>
      </w:r>
    </w:p>
    <w:p w14:paraId="7C5E3AA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3．行动研究法：将多媒体教学环境下的小学语文阅读教学实践与研究融为一体，在实践中研究，在研究中实践。</w:t>
      </w:r>
    </w:p>
    <w:p w14:paraId="45FC9D8A"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4．个案研究法：对个别学生、某一次课堂教学等典型个案进行深入全面的调查和剖析，以丰富和改进多媒体教学环境下的小学语文阅读教学的理论与实践研究。</w:t>
      </w:r>
    </w:p>
    <w:p w14:paraId="3E08B04C" w14:textId="4ADE80ED" w:rsidR="008E3BEE" w:rsidRPr="00B45BE5" w:rsidRDefault="008E3BEE"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二、课题研究</w:t>
      </w:r>
      <w:r w:rsidR="00B45BE5" w:rsidRPr="00B45BE5">
        <w:rPr>
          <w:rFonts w:hint="eastAsia"/>
          <w:sz w:val="28"/>
          <w:szCs w:val="28"/>
          <w:shd w:val="clear" w:color="auto" w:fill="FFFFFF"/>
        </w:rPr>
        <w:t>的</w:t>
      </w:r>
      <w:r w:rsidRPr="00B45BE5">
        <w:rPr>
          <w:rFonts w:hint="eastAsia"/>
          <w:sz w:val="28"/>
          <w:szCs w:val="28"/>
          <w:shd w:val="clear" w:color="auto" w:fill="FFFFFF"/>
        </w:rPr>
        <w:t>结论</w:t>
      </w:r>
    </w:p>
    <w:p w14:paraId="0D7F504A" w14:textId="77777777" w:rsidR="00B45BE5" w:rsidRDefault="008E3BEE" w:rsidP="00B45BE5">
      <w:pPr>
        <w:pStyle w:val="a4"/>
        <w:shd w:val="clear" w:color="auto" w:fill="FFFFFF"/>
        <w:spacing w:before="0" w:beforeAutospacing="0" w:after="0" w:afterAutospacing="0"/>
        <w:ind w:firstLineChars="200" w:firstLine="560"/>
        <w:rPr>
          <w:color w:val="444444"/>
          <w:sz w:val="28"/>
          <w:szCs w:val="28"/>
          <w:shd w:val="clear" w:color="auto" w:fill="FFFFFF"/>
        </w:rPr>
      </w:pPr>
      <w:r w:rsidRPr="00B45BE5">
        <w:rPr>
          <w:rFonts w:hint="eastAsia"/>
          <w:sz w:val="28"/>
          <w:szCs w:val="28"/>
          <w:shd w:val="clear" w:color="auto" w:fill="FFFFFF"/>
        </w:rPr>
        <w:t>多媒体教学在农村小学中年级语文阅读教学中应用是十分必要的，而且具有重要的战略</w:t>
      </w:r>
      <w:r w:rsidRPr="00B45BE5">
        <w:rPr>
          <w:sz w:val="28"/>
          <w:szCs w:val="28"/>
          <w:shd w:val="clear" w:color="auto" w:fill="FFFFFF"/>
        </w:rPr>
        <w:t>意义，有利于激发学生的学习热情；有利于学生体验学习过程；有利于学生集中注意力，快速进入角色</w:t>
      </w:r>
      <w:r w:rsidRPr="00B45BE5">
        <w:rPr>
          <w:rFonts w:hint="eastAsia"/>
          <w:sz w:val="28"/>
          <w:szCs w:val="28"/>
          <w:shd w:val="clear" w:color="auto" w:fill="FFFFFF"/>
        </w:rPr>
        <w:t>。</w:t>
      </w:r>
      <w:r w:rsidRPr="00B45BE5">
        <w:rPr>
          <w:sz w:val="28"/>
          <w:szCs w:val="28"/>
          <w:shd w:val="clear" w:color="auto" w:fill="FFFFFF"/>
        </w:rPr>
        <w:t xml:space="preserve"> </w:t>
      </w:r>
      <w:r w:rsidR="00B45BE5" w:rsidRPr="00B45BE5">
        <w:rPr>
          <w:sz w:val="28"/>
          <w:szCs w:val="28"/>
          <w:shd w:val="clear" w:color="auto" w:fill="FFFFFF"/>
        </w:rPr>
        <w:t xml:space="preserve">   </w:t>
      </w:r>
      <w:r w:rsidR="00B45BE5">
        <w:rPr>
          <w:color w:val="444444"/>
          <w:sz w:val="28"/>
          <w:szCs w:val="28"/>
          <w:shd w:val="clear" w:color="auto" w:fill="FFFFFF"/>
        </w:rPr>
        <w:t xml:space="preserve">      </w:t>
      </w:r>
    </w:p>
    <w:p w14:paraId="2B6ADDF7" w14:textId="44A0ABFD" w:rsidR="00B45BE5" w:rsidRPr="00C350C7"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Pr="00C350C7">
        <w:rPr>
          <w:rFonts w:hint="eastAsia"/>
          <w:sz w:val="28"/>
          <w:szCs w:val="28"/>
        </w:rPr>
        <w:t>一</w:t>
      </w:r>
      <w:r>
        <w:rPr>
          <w:rFonts w:hint="eastAsia"/>
          <w:sz w:val="28"/>
          <w:szCs w:val="28"/>
        </w:rPr>
        <w:t>）</w:t>
      </w:r>
      <w:r w:rsidRPr="00C350C7">
        <w:rPr>
          <w:rFonts w:hint="eastAsia"/>
          <w:sz w:val="28"/>
          <w:szCs w:val="28"/>
        </w:rPr>
        <w:t>、</w:t>
      </w:r>
      <w:bookmarkStart w:id="4" w:name="_Hlk28091468"/>
      <w:r w:rsidRPr="00C350C7">
        <w:rPr>
          <w:rFonts w:hint="eastAsia"/>
          <w:sz w:val="28"/>
          <w:szCs w:val="28"/>
          <w:shd w:val="clear" w:color="auto" w:fill="FFFFFF"/>
        </w:rPr>
        <w:t>在农村小学中年级语文阅读教学中</w:t>
      </w:r>
      <w:r w:rsidRPr="00C350C7">
        <w:rPr>
          <w:rFonts w:hint="eastAsia"/>
          <w:sz w:val="28"/>
          <w:szCs w:val="28"/>
        </w:rPr>
        <w:t>运用</w:t>
      </w:r>
      <w:bookmarkStart w:id="5" w:name="_Hlk28091427"/>
      <w:r w:rsidRPr="00C350C7">
        <w:rPr>
          <w:rFonts w:hint="eastAsia"/>
          <w:sz w:val="28"/>
          <w:szCs w:val="28"/>
          <w:shd w:val="clear" w:color="auto" w:fill="FFFFFF"/>
        </w:rPr>
        <w:t>多媒体</w:t>
      </w:r>
      <w:bookmarkEnd w:id="4"/>
      <w:bookmarkEnd w:id="5"/>
      <w:r w:rsidRPr="00C350C7">
        <w:rPr>
          <w:rFonts w:hint="eastAsia"/>
          <w:sz w:val="28"/>
          <w:szCs w:val="28"/>
        </w:rPr>
        <w:t>，激发阅读兴趣</w:t>
      </w:r>
      <w:r>
        <w:rPr>
          <w:rFonts w:hint="eastAsia"/>
          <w:sz w:val="28"/>
          <w:szCs w:val="28"/>
        </w:rPr>
        <w:t>。</w:t>
      </w:r>
      <w:r w:rsidRPr="00C350C7">
        <w:rPr>
          <w:rFonts w:hint="eastAsia"/>
          <w:sz w:val="28"/>
          <w:szCs w:val="28"/>
        </w:rPr>
        <w:t>小学生年龄小，好奇心强，对感兴趣的事物总是愉快地去探究。因此，在教学中激发学生的兴趣尤为重要。在</w:t>
      </w:r>
      <w:r w:rsidRPr="00C350C7">
        <w:rPr>
          <w:rFonts w:hint="eastAsia"/>
          <w:sz w:val="28"/>
          <w:szCs w:val="28"/>
          <w:shd w:val="clear" w:color="auto" w:fill="FFFFFF"/>
        </w:rPr>
        <w:t>多媒体</w:t>
      </w:r>
      <w:r w:rsidRPr="00C350C7">
        <w:rPr>
          <w:rFonts w:hint="eastAsia"/>
          <w:sz w:val="28"/>
          <w:szCs w:val="28"/>
        </w:rPr>
        <w:t>技术参与下的阅读教学，可以利用软件制作多媒体课件，产生生动有趣的画面，再配上音乐，产生良好的视听效果，使学生大开眼界，从而激发学生的学习兴趣</w:t>
      </w:r>
      <w:r>
        <w:rPr>
          <w:rFonts w:hint="eastAsia"/>
          <w:sz w:val="28"/>
          <w:szCs w:val="28"/>
        </w:rPr>
        <w:t>，</w:t>
      </w:r>
      <w:r w:rsidRPr="00C350C7">
        <w:rPr>
          <w:rFonts w:hint="eastAsia"/>
          <w:sz w:val="28"/>
          <w:szCs w:val="28"/>
        </w:rPr>
        <w:t>让学生在愉快的环境中，主动地感知理解了语言文字。</w:t>
      </w:r>
    </w:p>
    <w:p w14:paraId="7F1D8031" w14:textId="724DE16B" w:rsidR="00B45BE5" w:rsidRPr="00C350C7" w:rsidRDefault="002656E6" w:rsidP="00B45BE5">
      <w:pPr>
        <w:pStyle w:val="a4"/>
        <w:shd w:val="clear" w:color="auto" w:fill="FFFFFF"/>
        <w:spacing w:before="0" w:beforeAutospacing="0" w:after="0" w:afterAutospacing="0"/>
        <w:ind w:firstLineChars="200" w:firstLine="560"/>
        <w:rPr>
          <w:sz w:val="28"/>
          <w:szCs w:val="28"/>
        </w:rPr>
      </w:pPr>
      <w:r>
        <w:rPr>
          <w:rFonts w:hint="eastAsia"/>
          <w:sz w:val="28"/>
          <w:szCs w:val="28"/>
        </w:rPr>
        <w:t xml:space="preserve"> </w:t>
      </w:r>
      <w:r w:rsidR="00B45BE5">
        <w:rPr>
          <w:rFonts w:hint="eastAsia"/>
          <w:sz w:val="28"/>
          <w:szCs w:val="28"/>
        </w:rPr>
        <w:t>(</w:t>
      </w:r>
      <w:r>
        <w:rPr>
          <w:rFonts w:hint="eastAsia"/>
          <w:sz w:val="28"/>
          <w:szCs w:val="28"/>
        </w:rPr>
        <w:t>二</w:t>
      </w:r>
      <w:r w:rsidR="00B45BE5">
        <w:rPr>
          <w:rFonts w:hint="eastAsia"/>
          <w:sz w:val="28"/>
          <w:szCs w:val="28"/>
        </w:rPr>
        <w:t>)</w:t>
      </w:r>
      <w:r w:rsidR="00B45BE5" w:rsidRPr="00C350C7">
        <w:rPr>
          <w:rFonts w:hint="eastAsia"/>
          <w:sz w:val="28"/>
          <w:szCs w:val="28"/>
        </w:rPr>
        <w:t>、</w:t>
      </w:r>
      <w:bookmarkStart w:id="6" w:name="_Hlk28091711"/>
      <w:r w:rsidR="00B45BE5" w:rsidRPr="00C350C7">
        <w:rPr>
          <w:rFonts w:hint="eastAsia"/>
          <w:sz w:val="28"/>
          <w:szCs w:val="28"/>
          <w:shd w:val="clear" w:color="auto" w:fill="FFFFFF"/>
        </w:rPr>
        <w:t>在农村小学中年级语文阅读教学中</w:t>
      </w:r>
      <w:r w:rsidR="00B45BE5" w:rsidRPr="00C350C7">
        <w:rPr>
          <w:rFonts w:hint="eastAsia"/>
          <w:sz w:val="28"/>
          <w:szCs w:val="28"/>
        </w:rPr>
        <w:t>运用</w:t>
      </w:r>
      <w:r w:rsidR="00B45BE5" w:rsidRPr="00C350C7">
        <w:rPr>
          <w:rFonts w:hint="eastAsia"/>
          <w:sz w:val="28"/>
          <w:szCs w:val="28"/>
          <w:shd w:val="clear" w:color="auto" w:fill="FFFFFF"/>
        </w:rPr>
        <w:t>多媒体</w:t>
      </w:r>
      <w:bookmarkEnd w:id="6"/>
      <w:r w:rsidR="00B45BE5" w:rsidRPr="00C350C7">
        <w:rPr>
          <w:rFonts w:hint="eastAsia"/>
          <w:sz w:val="28"/>
          <w:szCs w:val="28"/>
        </w:rPr>
        <w:t>，开阔阅读视野。在课改中有个崭新的理念，即“拓宽语文学习的渠道，构建开放的、适应时代发展的课程体</w:t>
      </w:r>
      <w:r w:rsidR="00B45BE5" w:rsidRPr="00C350C7">
        <w:rPr>
          <w:rFonts w:hint="eastAsia"/>
          <w:sz w:val="28"/>
          <w:szCs w:val="28"/>
        </w:rPr>
        <w:lastRenderedPageBreak/>
        <w:t>系。”其中具体提到“要充分发挥现代信息技术的作用，为学生营造主动、自主、生动活泼地学习语文的环境。” 多媒体计算机能储存大量教学信息，为阅读教学提供详实的阅读材料，同时它又能提供文本、图像、动画、声音、视频等，在教学中，可以按照知识点来划分教学内容并实现超链接，它所具有的生动性、形象性、直观性，非常符合小学阶段学生的认知特点。这些多媒体制作的阅读资料，既配有声情并茂的朗读，又有生动有趣的动画演示，能极大地提高小学生的阅读兴趣，开阔他们的视野。</w:t>
      </w:r>
    </w:p>
    <w:p w14:paraId="08B7F7BE" w14:textId="349533B4" w:rsidR="00B45BE5"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002656E6">
        <w:rPr>
          <w:rFonts w:hint="eastAsia"/>
          <w:sz w:val="28"/>
          <w:szCs w:val="28"/>
        </w:rPr>
        <w:t>三</w:t>
      </w:r>
      <w:r>
        <w:rPr>
          <w:rFonts w:hint="eastAsia"/>
          <w:sz w:val="28"/>
          <w:szCs w:val="28"/>
        </w:rPr>
        <w:t>)</w:t>
      </w:r>
      <w:r w:rsidRPr="00C350C7">
        <w:rPr>
          <w:rFonts w:hint="eastAsia"/>
          <w:sz w:val="28"/>
          <w:szCs w:val="28"/>
        </w:rPr>
        <w:t>、</w:t>
      </w:r>
      <w:r w:rsidRPr="00C350C7">
        <w:rPr>
          <w:rFonts w:hint="eastAsia"/>
          <w:sz w:val="28"/>
          <w:szCs w:val="28"/>
          <w:shd w:val="clear" w:color="auto" w:fill="FFFFFF"/>
        </w:rPr>
        <w:t>在农村小学中年级语文阅读教学中</w:t>
      </w:r>
      <w:r w:rsidRPr="00C350C7">
        <w:rPr>
          <w:rFonts w:hint="eastAsia"/>
          <w:sz w:val="28"/>
          <w:szCs w:val="28"/>
        </w:rPr>
        <w:t>运用</w:t>
      </w:r>
      <w:r w:rsidRPr="00C350C7">
        <w:rPr>
          <w:rFonts w:hint="eastAsia"/>
          <w:sz w:val="28"/>
          <w:szCs w:val="28"/>
          <w:shd w:val="clear" w:color="auto" w:fill="FFFFFF"/>
        </w:rPr>
        <w:t>多媒体</w:t>
      </w:r>
      <w:r w:rsidRPr="00C350C7">
        <w:rPr>
          <w:rFonts w:hint="eastAsia"/>
          <w:sz w:val="28"/>
          <w:szCs w:val="28"/>
        </w:rPr>
        <w:t>，启迪创新思维</w:t>
      </w:r>
      <w:r>
        <w:rPr>
          <w:rFonts w:hint="eastAsia"/>
          <w:sz w:val="28"/>
          <w:szCs w:val="28"/>
        </w:rPr>
        <w:t>。</w:t>
      </w:r>
      <w:r w:rsidRPr="00C350C7">
        <w:rPr>
          <w:rFonts w:hint="eastAsia"/>
          <w:sz w:val="28"/>
          <w:szCs w:val="28"/>
        </w:rPr>
        <w:t>学生在对语言文字深刻理解的基础上，通过信息技术的演示，丰富了头脑中的表象，拓宽了思维空间，使学生在课堂学习中不时地迸出创新的火花。我们有意识地让学生自己去查阅资料或进行社会调查，将语文知识从空间和时间上向课外延伸，不仅开阔学生的知识视野、丰富了课余知识，并且培养学生求得知识的能力，提高学生搜集和处理信息的能力。</w:t>
      </w:r>
    </w:p>
    <w:p w14:paraId="14A7E63A" w14:textId="77777777" w:rsidR="00B45BE5" w:rsidRPr="00C350C7" w:rsidRDefault="00B45BE5" w:rsidP="00B45BE5">
      <w:pPr>
        <w:pStyle w:val="a4"/>
        <w:spacing w:before="0" w:beforeAutospacing="0" w:after="75" w:afterAutospacing="0" w:line="315" w:lineRule="atLeast"/>
        <w:ind w:firstLineChars="200" w:firstLine="560"/>
        <w:rPr>
          <w:sz w:val="28"/>
          <w:szCs w:val="28"/>
        </w:rPr>
      </w:pPr>
      <w:r w:rsidRPr="00C350C7">
        <w:rPr>
          <w:rFonts w:hint="eastAsia"/>
          <w:sz w:val="28"/>
          <w:szCs w:val="28"/>
        </w:rPr>
        <w:t>在这个课题的推动下，学校的整体阅读环境得到改善，学生阅读习惯得到了较好的培养，阅读能力整体有了较大的提高，课</w:t>
      </w:r>
      <w:r>
        <w:rPr>
          <w:rFonts w:hint="eastAsia"/>
          <w:sz w:val="28"/>
          <w:szCs w:val="28"/>
        </w:rPr>
        <w:t>内</w:t>
      </w:r>
      <w:r w:rsidRPr="00C350C7">
        <w:rPr>
          <w:rFonts w:hint="eastAsia"/>
          <w:sz w:val="28"/>
          <w:szCs w:val="28"/>
        </w:rPr>
        <w:t>外阅读能力得到提升，学校的书香氛围不断浓厚，课</w:t>
      </w:r>
      <w:r>
        <w:rPr>
          <w:rFonts w:hint="eastAsia"/>
          <w:sz w:val="28"/>
          <w:szCs w:val="28"/>
        </w:rPr>
        <w:t>内</w:t>
      </w:r>
      <w:r w:rsidRPr="00C350C7">
        <w:rPr>
          <w:rFonts w:hint="eastAsia"/>
          <w:sz w:val="28"/>
          <w:szCs w:val="28"/>
        </w:rPr>
        <w:t>外阅读已逐渐成为了学校教育教学的一大特色。</w:t>
      </w:r>
    </w:p>
    <w:p w14:paraId="2B8D5DC0" w14:textId="7B93726F" w:rsidR="008D1DDF" w:rsidRDefault="00B45BE5" w:rsidP="00B45BE5">
      <w:pPr>
        <w:rPr>
          <w:rFonts w:ascii="宋体" w:eastAsia="宋体" w:hAnsi="宋体" w:cs="宋体"/>
          <w:kern w:val="0"/>
          <w:sz w:val="28"/>
          <w:szCs w:val="28"/>
        </w:rPr>
      </w:pPr>
      <w:r w:rsidRPr="00B45BE5">
        <w:rPr>
          <w:rFonts w:ascii="宋体" w:eastAsia="宋体" w:hAnsi="宋体" w:cs="宋体" w:hint="eastAsia"/>
          <w:kern w:val="0"/>
          <w:sz w:val="28"/>
          <w:szCs w:val="28"/>
        </w:rPr>
        <w:t>三、</w:t>
      </w:r>
      <w:bookmarkStart w:id="7" w:name="_Hlk28094245"/>
      <w:bookmarkStart w:id="8" w:name="_Hlk28094198"/>
      <w:r w:rsidRPr="00B45BE5">
        <w:rPr>
          <w:rFonts w:ascii="宋体" w:eastAsia="宋体" w:hAnsi="宋体" w:cs="宋体" w:hint="eastAsia"/>
          <w:kern w:val="0"/>
          <w:sz w:val="28"/>
          <w:szCs w:val="28"/>
        </w:rPr>
        <w:t>课题研究产生</w:t>
      </w:r>
      <w:bookmarkEnd w:id="7"/>
      <w:r w:rsidRPr="00B45BE5">
        <w:rPr>
          <w:rFonts w:ascii="宋体" w:eastAsia="宋体" w:hAnsi="宋体" w:cs="宋体" w:hint="eastAsia"/>
          <w:kern w:val="0"/>
          <w:sz w:val="28"/>
          <w:szCs w:val="28"/>
        </w:rPr>
        <w:t>成果</w:t>
      </w:r>
      <w:bookmarkEnd w:id="8"/>
      <w:r w:rsidRPr="00B45BE5">
        <w:rPr>
          <w:rFonts w:ascii="宋体" w:eastAsia="宋体" w:hAnsi="宋体" w:cs="宋体" w:hint="eastAsia"/>
          <w:kern w:val="0"/>
          <w:sz w:val="28"/>
          <w:szCs w:val="28"/>
        </w:rPr>
        <w:t>与</w:t>
      </w:r>
      <w:bookmarkStart w:id="9" w:name="_Hlk28094255"/>
      <w:r w:rsidRPr="00B45BE5">
        <w:rPr>
          <w:rFonts w:ascii="宋体" w:eastAsia="宋体" w:hAnsi="宋体" w:cs="宋体" w:hint="eastAsia"/>
          <w:kern w:val="0"/>
          <w:sz w:val="28"/>
          <w:szCs w:val="28"/>
        </w:rPr>
        <w:t>影响</w:t>
      </w:r>
      <w:bookmarkEnd w:id="9"/>
    </w:p>
    <w:p w14:paraId="629A0863" w14:textId="5F6FAF2A" w:rsidR="00571186" w:rsidRDefault="00571186"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通过课题研究全面推动了我校教育教学水平的提升，我校教师近几年来在参加</w:t>
      </w:r>
      <w:r w:rsidRPr="00571186">
        <w:rPr>
          <w:rFonts w:ascii="宋体" w:eastAsia="宋体" w:hAnsi="宋体" w:cs="宋体" w:hint="eastAsia"/>
          <w:kern w:val="0"/>
          <w:sz w:val="28"/>
          <w:szCs w:val="28"/>
        </w:rPr>
        <w:t>宝坻区电化教育技术指导中心举办的论文征集中取得不错的成绩，而且还全面推动了学校常规教学水平的提高，如我校在参加全区统考中成绩名列前茅，同时课题研究还全面提升了教师的教学水平。</w:t>
      </w:r>
    </w:p>
    <w:tbl>
      <w:tblPr>
        <w:tblpPr w:leftFromText="180" w:rightFromText="180" w:vertAnchor="text" w:horzAnchor="margin" w:tblpY="55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8"/>
        <w:gridCol w:w="709"/>
        <w:gridCol w:w="1422"/>
        <w:gridCol w:w="2977"/>
        <w:gridCol w:w="1275"/>
      </w:tblGrid>
      <w:tr w:rsidR="00B4642C" w:rsidRPr="00571186" w14:paraId="7CAD6439" w14:textId="77777777" w:rsidTr="00B4642C">
        <w:trPr>
          <w:trHeight w:val="600"/>
        </w:trPr>
        <w:tc>
          <w:tcPr>
            <w:tcW w:w="4248" w:type="dxa"/>
            <w:shd w:val="clear" w:color="auto" w:fill="FFFFFF"/>
            <w:tcMar>
              <w:top w:w="0" w:type="dxa"/>
              <w:left w:w="0" w:type="dxa"/>
              <w:bottom w:w="0" w:type="dxa"/>
              <w:right w:w="0" w:type="dxa"/>
            </w:tcMar>
            <w:vAlign w:val="center"/>
            <w:hideMark/>
          </w:tcPr>
          <w:p w14:paraId="0FBC1DCC"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小学语文教学中运用多媒体培养学生的创新精神</w:t>
            </w:r>
          </w:p>
        </w:tc>
        <w:tc>
          <w:tcPr>
            <w:tcW w:w="709" w:type="dxa"/>
            <w:shd w:val="clear" w:color="auto" w:fill="FFFFFF"/>
            <w:tcMar>
              <w:top w:w="0" w:type="dxa"/>
              <w:left w:w="0" w:type="dxa"/>
              <w:bottom w:w="0" w:type="dxa"/>
              <w:right w:w="0" w:type="dxa"/>
            </w:tcMar>
            <w:vAlign w:val="center"/>
            <w:hideMark/>
          </w:tcPr>
          <w:p w14:paraId="3ECFE6B7"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王敬</w:t>
            </w:r>
          </w:p>
        </w:tc>
        <w:tc>
          <w:tcPr>
            <w:tcW w:w="1422" w:type="dxa"/>
            <w:shd w:val="clear" w:color="auto" w:fill="FFFFFF"/>
            <w:tcMar>
              <w:top w:w="0" w:type="dxa"/>
              <w:left w:w="0" w:type="dxa"/>
              <w:bottom w:w="0" w:type="dxa"/>
              <w:right w:w="0" w:type="dxa"/>
            </w:tcMar>
            <w:vAlign w:val="center"/>
            <w:hideMark/>
          </w:tcPr>
          <w:p w14:paraId="48D2CF86"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获得区级三等奖</w:t>
            </w:r>
          </w:p>
        </w:tc>
        <w:tc>
          <w:tcPr>
            <w:tcW w:w="2977" w:type="dxa"/>
            <w:shd w:val="clear" w:color="auto" w:fill="FFFFFF"/>
            <w:tcMar>
              <w:top w:w="0" w:type="dxa"/>
              <w:left w:w="0" w:type="dxa"/>
              <w:bottom w:w="0" w:type="dxa"/>
              <w:right w:w="0" w:type="dxa"/>
            </w:tcMar>
            <w:vAlign w:val="center"/>
            <w:hideMark/>
          </w:tcPr>
          <w:p w14:paraId="5A7027BD"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天津市宝坻区电化教育技术指导中心</w:t>
            </w:r>
          </w:p>
        </w:tc>
        <w:tc>
          <w:tcPr>
            <w:tcW w:w="1275" w:type="dxa"/>
            <w:shd w:val="clear" w:color="auto" w:fill="FFFFFF"/>
            <w:tcMar>
              <w:top w:w="0" w:type="dxa"/>
              <w:left w:w="0" w:type="dxa"/>
              <w:bottom w:w="0" w:type="dxa"/>
              <w:right w:w="0" w:type="dxa"/>
            </w:tcMar>
            <w:vAlign w:val="center"/>
            <w:hideMark/>
          </w:tcPr>
          <w:p w14:paraId="1BB15242"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2017-07-13</w:t>
            </w:r>
          </w:p>
        </w:tc>
      </w:tr>
      <w:tr w:rsidR="00B4642C" w:rsidRPr="00571186" w14:paraId="19D74988" w14:textId="77777777" w:rsidTr="00B4642C">
        <w:trPr>
          <w:trHeight w:val="600"/>
        </w:trPr>
        <w:tc>
          <w:tcPr>
            <w:tcW w:w="4248" w:type="dxa"/>
            <w:shd w:val="clear" w:color="auto" w:fill="FFFFFF"/>
            <w:tcMar>
              <w:top w:w="0" w:type="dxa"/>
              <w:left w:w="0" w:type="dxa"/>
              <w:bottom w:w="0" w:type="dxa"/>
              <w:right w:w="0" w:type="dxa"/>
            </w:tcMar>
            <w:vAlign w:val="center"/>
            <w:hideMark/>
          </w:tcPr>
          <w:p w14:paraId="22EACC08"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浅谈多媒体在小学数学课堂教学中的应用</w:t>
            </w:r>
          </w:p>
        </w:tc>
        <w:tc>
          <w:tcPr>
            <w:tcW w:w="709" w:type="dxa"/>
            <w:shd w:val="clear" w:color="auto" w:fill="FFFFFF"/>
            <w:tcMar>
              <w:top w:w="0" w:type="dxa"/>
              <w:left w:w="0" w:type="dxa"/>
              <w:bottom w:w="0" w:type="dxa"/>
              <w:right w:w="0" w:type="dxa"/>
            </w:tcMar>
            <w:vAlign w:val="center"/>
            <w:hideMark/>
          </w:tcPr>
          <w:p w14:paraId="24A202FC"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张春玲</w:t>
            </w:r>
          </w:p>
        </w:tc>
        <w:tc>
          <w:tcPr>
            <w:tcW w:w="1422" w:type="dxa"/>
            <w:shd w:val="clear" w:color="auto" w:fill="FFFFFF"/>
            <w:tcMar>
              <w:top w:w="0" w:type="dxa"/>
              <w:left w:w="0" w:type="dxa"/>
              <w:bottom w:w="0" w:type="dxa"/>
              <w:right w:w="0" w:type="dxa"/>
            </w:tcMar>
            <w:vAlign w:val="center"/>
            <w:hideMark/>
          </w:tcPr>
          <w:p w14:paraId="76593A3C"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获得区级二等奖</w:t>
            </w:r>
          </w:p>
        </w:tc>
        <w:tc>
          <w:tcPr>
            <w:tcW w:w="2977" w:type="dxa"/>
            <w:shd w:val="clear" w:color="auto" w:fill="FFFFFF"/>
            <w:tcMar>
              <w:top w:w="0" w:type="dxa"/>
              <w:left w:w="0" w:type="dxa"/>
              <w:bottom w:w="0" w:type="dxa"/>
              <w:right w:w="0" w:type="dxa"/>
            </w:tcMar>
            <w:vAlign w:val="center"/>
            <w:hideMark/>
          </w:tcPr>
          <w:p w14:paraId="581C14F1"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85C5936"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2006-03-03</w:t>
            </w:r>
          </w:p>
        </w:tc>
      </w:tr>
      <w:tr w:rsidR="00B4642C" w:rsidRPr="00571186" w14:paraId="2ECC6069" w14:textId="77777777" w:rsidTr="00B4642C">
        <w:trPr>
          <w:trHeight w:val="600"/>
        </w:trPr>
        <w:tc>
          <w:tcPr>
            <w:tcW w:w="4248" w:type="dxa"/>
            <w:shd w:val="clear" w:color="auto" w:fill="FFFFFF"/>
            <w:tcMar>
              <w:top w:w="0" w:type="dxa"/>
              <w:left w:w="0" w:type="dxa"/>
              <w:bottom w:w="0" w:type="dxa"/>
              <w:right w:w="0" w:type="dxa"/>
            </w:tcMar>
            <w:vAlign w:val="center"/>
            <w:hideMark/>
          </w:tcPr>
          <w:p w14:paraId="732CA2DF"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lastRenderedPageBreak/>
              <w:t>教学因“你”更精彩——信息技术与语文教学的整合</w:t>
            </w:r>
          </w:p>
        </w:tc>
        <w:tc>
          <w:tcPr>
            <w:tcW w:w="709" w:type="dxa"/>
            <w:shd w:val="clear" w:color="auto" w:fill="FFFFFF"/>
            <w:tcMar>
              <w:top w:w="0" w:type="dxa"/>
              <w:left w:w="0" w:type="dxa"/>
              <w:bottom w:w="0" w:type="dxa"/>
              <w:right w:w="0" w:type="dxa"/>
            </w:tcMar>
            <w:vAlign w:val="center"/>
            <w:hideMark/>
          </w:tcPr>
          <w:p w14:paraId="12713542"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孙素敏</w:t>
            </w:r>
          </w:p>
        </w:tc>
        <w:tc>
          <w:tcPr>
            <w:tcW w:w="1422" w:type="dxa"/>
            <w:shd w:val="clear" w:color="auto" w:fill="FFFFFF"/>
            <w:tcMar>
              <w:top w:w="0" w:type="dxa"/>
              <w:left w:w="0" w:type="dxa"/>
              <w:bottom w:w="0" w:type="dxa"/>
              <w:right w:w="0" w:type="dxa"/>
            </w:tcMar>
            <w:vAlign w:val="center"/>
            <w:hideMark/>
          </w:tcPr>
          <w:p w14:paraId="1C14DC5A"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市级三等奖</w:t>
            </w:r>
          </w:p>
        </w:tc>
        <w:tc>
          <w:tcPr>
            <w:tcW w:w="2977" w:type="dxa"/>
            <w:shd w:val="clear" w:color="auto" w:fill="FFFFFF"/>
            <w:tcMar>
              <w:top w:w="0" w:type="dxa"/>
              <w:left w:w="0" w:type="dxa"/>
              <w:bottom w:w="0" w:type="dxa"/>
              <w:right w:w="0" w:type="dxa"/>
            </w:tcMar>
            <w:vAlign w:val="center"/>
            <w:hideMark/>
          </w:tcPr>
          <w:p w14:paraId="67562516"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天津市教育科学研究院教育信息中心</w:t>
            </w:r>
          </w:p>
        </w:tc>
        <w:tc>
          <w:tcPr>
            <w:tcW w:w="1275" w:type="dxa"/>
            <w:shd w:val="clear" w:color="auto" w:fill="FFFFFF"/>
            <w:tcMar>
              <w:top w:w="0" w:type="dxa"/>
              <w:left w:w="0" w:type="dxa"/>
              <w:bottom w:w="0" w:type="dxa"/>
              <w:right w:w="0" w:type="dxa"/>
            </w:tcMar>
            <w:vAlign w:val="center"/>
            <w:hideMark/>
          </w:tcPr>
          <w:p w14:paraId="6ED9A644"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2011-07-08</w:t>
            </w:r>
          </w:p>
        </w:tc>
      </w:tr>
      <w:tr w:rsidR="00B4642C" w:rsidRPr="00571186" w14:paraId="7A517855" w14:textId="77777777" w:rsidTr="00B4642C">
        <w:trPr>
          <w:trHeight w:val="600"/>
        </w:trPr>
        <w:tc>
          <w:tcPr>
            <w:tcW w:w="4248" w:type="dxa"/>
            <w:shd w:val="clear" w:color="auto" w:fill="FFFFFF"/>
            <w:tcMar>
              <w:top w:w="0" w:type="dxa"/>
              <w:left w:w="0" w:type="dxa"/>
              <w:bottom w:w="0" w:type="dxa"/>
              <w:right w:w="0" w:type="dxa"/>
            </w:tcMar>
            <w:vAlign w:val="center"/>
            <w:hideMark/>
          </w:tcPr>
          <w:p w14:paraId="719B7096"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信息技术与小学语文的协作发展</w:t>
            </w:r>
          </w:p>
        </w:tc>
        <w:tc>
          <w:tcPr>
            <w:tcW w:w="709" w:type="dxa"/>
            <w:shd w:val="clear" w:color="auto" w:fill="FFFFFF"/>
            <w:tcMar>
              <w:top w:w="0" w:type="dxa"/>
              <w:left w:w="0" w:type="dxa"/>
              <w:bottom w:w="0" w:type="dxa"/>
              <w:right w:w="0" w:type="dxa"/>
            </w:tcMar>
            <w:vAlign w:val="center"/>
            <w:hideMark/>
          </w:tcPr>
          <w:p w14:paraId="733B1F87"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刘学斌</w:t>
            </w:r>
          </w:p>
        </w:tc>
        <w:tc>
          <w:tcPr>
            <w:tcW w:w="1422" w:type="dxa"/>
            <w:shd w:val="clear" w:color="auto" w:fill="FFFFFF"/>
            <w:tcMar>
              <w:top w:w="0" w:type="dxa"/>
              <w:left w:w="0" w:type="dxa"/>
              <w:bottom w:w="0" w:type="dxa"/>
              <w:right w:w="0" w:type="dxa"/>
            </w:tcMar>
            <w:vAlign w:val="center"/>
            <w:hideMark/>
          </w:tcPr>
          <w:p w14:paraId="3E3573C1"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区级三等奖</w:t>
            </w:r>
          </w:p>
        </w:tc>
        <w:tc>
          <w:tcPr>
            <w:tcW w:w="2977" w:type="dxa"/>
            <w:shd w:val="clear" w:color="auto" w:fill="FFFFFF"/>
            <w:tcMar>
              <w:top w:w="0" w:type="dxa"/>
              <w:left w:w="0" w:type="dxa"/>
              <w:bottom w:w="0" w:type="dxa"/>
              <w:right w:w="0" w:type="dxa"/>
            </w:tcMar>
            <w:vAlign w:val="center"/>
            <w:hideMark/>
          </w:tcPr>
          <w:p w14:paraId="23A69ABE"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98B2684"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2016-09-14</w:t>
            </w:r>
          </w:p>
        </w:tc>
      </w:tr>
      <w:tr w:rsidR="00B4642C" w:rsidRPr="00571186" w14:paraId="4CE02854" w14:textId="77777777" w:rsidTr="00B4642C">
        <w:trPr>
          <w:trHeight w:val="600"/>
        </w:trPr>
        <w:tc>
          <w:tcPr>
            <w:tcW w:w="4248" w:type="dxa"/>
            <w:shd w:val="clear" w:color="auto" w:fill="FFFFFF"/>
            <w:tcMar>
              <w:top w:w="0" w:type="dxa"/>
              <w:left w:w="0" w:type="dxa"/>
              <w:bottom w:w="0" w:type="dxa"/>
              <w:right w:w="0" w:type="dxa"/>
            </w:tcMar>
            <w:vAlign w:val="center"/>
          </w:tcPr>
          <w:p w14:paraId="228241AD"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一师一优课一课一名师《棉花姑娘》</w:t>
            </w:r>
          </w:p>
        </w:tc>
        <w:tc>
          <w:tcPr>
            <w:tcW w:w="709" w:type="dxa"/>
            <w:shd w:val="clear" w:color="auto" w:fill="FFFFFF"/>
            <w:tcMar>
              <w:top w:w="0" w:type="dxa"/>
              <w:left w:w="0" w:type="dxa"/>
              <w:bottom w:w="0" w:type="dxa"/>
              <w:right w:w="0" w:type="dxa"/>
            </w:tcMar>
            <w:vAlign w:val="center"/>
          </w:tcPr>
          <w:p w14:paraId="7A1E59CB" w14:textId="77777777" w:rsidR="00B4642C" w:rsidRPr="00C2195D"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杨立杰</w:t>
            </w:r>
          </w:p>
        </w:tc>
        <w:tc>
          <w:tcPr>
            <w:tcW w:w="1422" w:type="dxa"/>
            <w:shd w:val="clear" w:color="auto" w:fill="FFFFFF"/>
            <w:tcMar>
              <w:top w:w="0" w:type="dxa"/>
              <w:left w:w="0" w:type="dxa"/>
              <w:bottom w:w="0" w:type="dxa"/>
              <w:right w:w="0" w:type="dxa"/>
            </w:tcMar>
            <w:vAlign w:val="center"/>
          </w:tcPr>
          <w:p w14:paraId="7967B9AD" w14:textId="77777777" w:rsidR="00B4642C"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区级优课</w:t>
            </w:r>
          </w:p>
        </w:tc>
        <w:tc>
          <w:tcPr>
            <w:tcW w:w="2977" w:type="dxa"/>
            <w:shd w:val="clear" w:color="auto" w:fill="FFFFFF"/>
            <w:tcMar>
              <w:top w:w="0" w:type="dxa"/>
              <w:left w:w="0" w:type="dxa"/>
              <w:bottom w:w="0" w:type="dxa"/>
              <w:right w:w="0" w:type="dxa"/>
            </w:tcMar>
            <w:vAlign w:val="center"/>
          </w:tcPr>
          <w:p w14:paraId="1B4B28A5"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tcPr>
          <w:p w14:paraId="2D631317" w14:textId="77777777"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017-11-01</w:t>
            </w:r>
          </w:p>
        </w:tc>
      </w:tr>
      <w:tr w:rsidR="00B4642C" w:rsidRPr="00571186" w14:paraId="7FD03B9F" w14:textId="77777777" w:rsidTr="00B4642C">
        <w:trPr>
          <w:trHeight w:val="600"/>
        </w:trPr>
        <w:tc>
          <w:tcPr>
            <w:tcW w:w="4248" w:type="dxa"/>
            <w:shd w:val="clear" w:color="auto" w:fill="FFFFFF"/>
            <w:tcMar>
              <w:top w:w="0" w:type="dxa"/>
              <w:left w:w="0" w:type="dxa"/>
              <w:bottom w:w="0" w:type="dxa"/>
              <w:right w:w="0" w:type="dxa"/>
            </w:tcMar>
            <w:vAlign w:val="center"/>
          </w:tcPr>
          <w:p w14:paraId="4E780996"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信息技术与课程整合《我最敬佩的一个人》</w:t>
            </w:r>
          </w:p>
        </w:tc>
        <w:tc>
          <w:tcPr>
            <w:tcW w:w="709" w:type="dxa"/>
            <w:shd w:val="clear" w:color="auto" w:fill="FFFFFF"/>
            <w:tcMar>
              <w:top w:w="0" w:type="dxa"/>
              <w:left w:w="0" w:type="dxa"/>
              <w:bottom w:w="0" w:type="dxa"/>
              <w:right w:w="0" w:type="dxa"/>
            </w:tcMar>
            <w:vAlign w:val="center"/>
          </w:tcPr>
          <w:p w14:paraId="6E14AEFC" w14:textId="77777777" w:rsidR="00B4642C" w:rsidRPr="00C2195D"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杨立杰</w:t>
            </w:r>
          </w:p>
        </w:tc>
        <w:tc>
          <w:tcPr>
            <w:tcW w:w="1422" w:type="dxa"/>
            <w:shd w:val="clear" w:color="auto" w:fill="FFFFFF"/>
            <w:tcMar>
              <w:top w:w="0" w:type="dxa"/>
              <w:left w:w="0" w:type="dxa"/>
              <w:bottom w:w="0" w:type="dxa"/>
              <w:right w:w="0" w:type="dxa"/>
            </w:tcMar>
            <w:vAlign w:val="center"/>
          </w:tcPr>
          <w:p w14:paraId="2A89DE2D" w14:textId="77777777" w:rsidR="00B4642C"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区级一等奖</w:t>
            </w:r>
          </w:p>
        </w:tc>
        <w:tc>
          <w:tcPr>
            <w:tcW w:w="2977" w:type="dxa"/>
            <w:shd w:val="clear" w:color="auto" w:fill="FFFFFF"/>
            <w:tcMar>
              <w:top w:w="0" w:type="dxa"/>
              <w:left w:w="0" w:type="dxa"/>
              <w:bottom w:w="0" w:type="dxa"/>
              <w:right w:w="0" w:type="dxa"/>
            </w:tcMar>
            <w:vAlign w:val="center"/>
          </w:tcPr>
          <w:p w14:paraId="061D3C18"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tcPr>
          <w:p w14:paraId="2A970CBB" w14:textId="77777777"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017-07</w:t>
            </w:r>
          </w:p>
        </w:tc>
      </w:tr>
    </w:tbl>
    <w:p w14:paraId="5A9FBAA5" w14:textId="068F5A4E" w:rsidR="000B4187"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B45BE5">
        <w:rPr>
          <w:rFonts w:ascii="宋体" w:eastAsia="宋体" w:hAnsi="宋体" w:cs="宋体" w:hint="eastAsia"/>
          <w:kern w:val="0"/>
          <w:sz w:val="28"/>
          <w:szCs w:val="28"/>
        </w:rPr>
        <w:t>课题研究</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成果</w:t>
      </w:r>
      <w:r>
        <w:rPr>
          <w:rFonts w:ascii="宋体" w:eastAsia="宋体" w:hAnsi="宋体" w:cs="宋体" w:hint="eastAsia"/>
          <w:kern w:val="0"/>
          <w:sz w:val="28"/>
          <w:szCs w:val="28"/>
        </w:rPr>
        <w:t>列表</w:t>
      </w:r>
    </w:p>
    <w:p w14:paraId="054C4A7F" w14:textId="1FC1426E" w:rsidR="00571186"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（二）</w:t>
      </w:r>
      <w:r w:rsidRPr="00B45BE5">
        <w:rPr>
          <w:rFonts w:ascii="宋体" w:eastAsia="宋体" w:hAnsi="宋体" w:cs="宋体" w:hint="eastAsia"/>
          <w:kern w:val="0"/>
          <w:sz w:val="28"/>
          <w:szCs w:val="28"/>
        </w:rPr>
        <w:t>课题研究产生</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影响</w:t>
      </w:r>
      <w:r>
        <w:rPr>
          <w:rFonts w:ascii="宋体" w:eastAsia="宋体" w:hAnsi="宋体" w:cs="宋体" w:hint="eastAsia"/>
          <w:kern w:val="0"/>
          <w:sz w:val="28"/>
          <w:szCs w:val="28"/>
        </w:rPr>
        <w:t>：</w:t>
      </w:r>
    </w:p>
    <w:p w14:paraId="52626740" w14:textId="5E386047" w:rsidR="000B4187" w:rsidRPr="000B4187" w:rsidRDefault="000B4187" w:rsidP="00177CC4">
      <w:pPr>
        <w:pStyle w:val="a4"/>
        <w:spacing w:before="0" w:beforeAutospacing="0" w:after="75" w:afterAutospacing="0" w:line="315" w:lineRule="atLeast"/>
        <w:rPr>
          <w:sz w:val="28"/>
          <w:szCs w:val="28"/>
        </w:rPr>
      </w:pPr>
      <w:r w:rsidRPr="000B4187">
        <w:rPr>
          <w:rFonts w:hint="eastAsia"/>
          <w:sz w:val="28"/>
          <w:szCs w:val="28"/>
        </w:rPr>
        <w:t> </w:t>
      </w:r>
      <w:r>
        <w:rPr>
          <w:sz w:val="28"/>
          <w:szCs w:val="28"/>
        </w:rPr>
        <w:t xml:space="preserve">  </w:t>
      </w:r>
      <w:r w:rsidRPr="000B4187">
        <w:rPr>
          <w:rFonts w:hint="eastAsia"/>
          <w:sz w:val="28"/>
          <w:szCs w:val="28"/>
        </w:rPr>
        <w:t>根据课题研究进程，在丰富的理论知识指导下，通过大量的调查、实践，进一步整理资料，吸取更多的理论精华，及时根据相关理论修改丰富课题研究成果，取得了一定的研究成效：</w:t>
      </w:r>
    </w:p>
    <w:p w14:paraId="2BE4BBF3" w14:textId="22CCAB16" w:rsidR="00587577" w:rsidRPr="000B4187" w:rsidRDefault="00587577" w:rsidP="00177CC4">
      <w:pPr>
        <w:pStyle w:val="a4"/>
        <w:spacing w:before="0" w:beforeAutospacing="0" w:after="75" w:afterAutospacing="0" w:line="315" w:lineRule="atLeast"/>
        <w:rPr>
          <w:sz w:val="28"/>
          <w:szCs w:val="28"/>
        </w:rPr>
      </w:pPr>
      <w:r w:rsidRPr="000B4187">
        <w:rPr>
          <w:rFonts w:hint="eastAsia"/>
          <w:sz w:val="28"/>
          <w:szCs w:val="28"/>
        </w:rPr>
        <w:t> </w:t>
      </w:r>
      <w:r w:rsidR="00005E2B">
        <w:rPr>
          <w:sz w:val="28"/>
          <w:szCs w:val="28"/>
        </w:rPr>
        <w:t xml:space="preserve">   </w:t>
      </w:r>
      <w:r w:rsidRPr="000B4187">
        <w:rPr>
          <w:rFonts w:hint="eastAsia"/>
          <w:sz w:val="28"/>
          <w:szCs w:val="28"/>
        </w:rPr>
        <w:t>1、这一课题取得了实质性的成效。通过</w:t>
      </w:r>
      <w:r w:rsidRPr="00C350C7">
        <w:rPr>
          <w:rFonts w:hint="eastAsia"/>
          <w:sz w:val="28"/>
          <w:szCs w:val="28"/>
          <w:shd w:val="clear" w:color="auto" w:fill="FFFFFF"/>
        </w:rPr>
        <w:t>多媒体在农村小学中年级语文阅读教学中</w:t>
      </w:r>
      <w:r w:rsidRPr="00C350C7">
        <w:rPr>
          <w:rFonts w:hint="eastAsia"/>
          <w:sz w:val="28"/>
          <w:szCs w:val="28"/>
        </w:rPr>
        <w:t>运用</w:t>
      </w:r>
      <w:r w:rsidRPr="000B4187">
        <w:rPr>
          <w:rFonts w:hint="eastAsia"/>
          <w:sz w:val="28"/>
          <w:szCs w:val="28"/>
        </w:rPr>
        <w:t>，学生学习积极性活跃了，师生之间、生生之间相互交流多了，学生自主发展空间拓展了，在学习上表现出更大的兴趣与信心。他们会主动参与到课堂环节中来。阅读能力和写作能力也有很大提高。最主要的是通过一年来的课题研究与教学实践相结合，学生的语文成绩有明显上升。</w:t>
      </w:r>
    </w:p>
    <w:p w14:paraId="2565878B" w14:textId="7B8E555F" w:rsidR="000B4187" w:rsidRDefault="00587577" w:rsidP="002656E6">
      <w:pPr>
        <w:pStyle w:val="a4"/>
        <w:spacing w:before="0" w:beforeAutospacing="0" w:after="75" w:afterAutospacing="0" w:line="315" w:lineRule="atLeast"/>
        <w:ind w:leftChars="50" w:left="105" w:firstLineChars="200" w:firstLine="560"/>
        <w:rPr>
          <w:sz w:val="28"/>
          <w:szCs w:val="28"/>
        </w:rPr>
      </w:pPr>
      <w:r w:rsidRPr="000B4187">
        <w:rPr>
          <w:rFonts w:hint="eastAsia"/>
          <w:sz w:val="28"/>
          <w:szCs w:val="28"/>
        </w:rPr>
        <w:t>2、</w:t>
      </w:r>
      <w:bookmarkStart w:id="10" w:name="_Hlk28094816"/>
      <w:r w:rsidRPr="000B4187">
        <w:rPr>
          <w:rFonts w:hint="eastAsia"/>
          <w:sz w:val="28"/>
          <w:szCs w:val="28"/>
        </w:rPr>
        <w:t>在这个课题研究过程中</w:t>
      </w:r>
      <w:bookmarkEnd w:id="10"/>
      <w:r w:rsidRPr="000B4187">
        <w:rPr>
          <w:rFonts w:hint="eastAsia"/>
          <w:sz w:val="28"/>
          <w:szCs w:val="28"/>
        </w:rPr>
        <w:t>，</w:t>
      </w:r>
      <w:r>
        <w:rPr>
          <w:rFonts w:hint="eastAsia"/>
          <w:sz w:val="28"/>
          <w:szCs w:val="28"/>
        </w:rPr>
        <w:t>教师们</w:t>
      </w:r>
      <w:r w:rsidRPr="000B4187">
        <w:rPr>
          <w:rFonts w:hint="eastAsia"/>
          <w:sz w:val="28"/>
          <w:szCs w:val="28"/>
        </w:rPr>
        <w:t>不仅学习了更多的教育教学方式，教学理念更新，而且学会了课题研究的方法，学习如何在教学中更积极地面对问题，解决问题，学会了如何通过教研来提升自己的教学能力与教学效果。</w:t>
      </w:r>
    </w:p>
    <w:p w14:paraId="5B702D73" w14:textId="5ED1B74B" w:rsidR="00005E2B" w:rsidRDefault="00005E2B"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四、改进与完善</w:t>
      </w:r>
    </w:p>
    <w:p w14:paraId="522E2975" w14:textId="644DC452" w:rsidR="00005E2B" w:rsidRPr="00645D89" w:rsidRDefault="00005E2B" w:rsidP="00177CC4">
      <w:pPr>
        <w:pStyle w:val="a4"/>
        <w:spacing w:before="0" w:beforeAutospacing="0" w:after="75" w:afterAutospacing="0" w:line="315" w:lineRule="atLeast"/>
        <w:rPr>
          <w:sz w:val="28"/>
          <w:szCs w:val="28"/>
        </w:rPr>
      </w:pPr>
      <w:r>
        <w:rPr>
          <w:rFonts w:hint="eastAsia"/>
          <w:color w:val="494949"/>
        </w:rPr>
        <w:t> </w:t>
      </w:r>
      <w:r w:rsidR="00B33AB8">
        <w:rPr>
          <w:color w:val="494949"/>
        </w:rPr>
        <w:t xml:space="preserve">   </w:t>
      </w:r>
      <w:r w:rsidRPr="00645D89">
        <w:rPr>
          <w:rFonts w:hint="eastAsia"/>
          <w:sz w:val="28"/>
          <w:szCs w:val="28"/>
        </w:rPr>
        <w:t>1、“</w:t>
      </w:r>
      <w:bookmarkStart w:id="11" w:name="_Hlk28158105"/>
      <w:r w:rsidRPr="00645D89">
        <w:rPr>
          <w:rFonts w:hint="eastAsia"/>
          <w:sz w:val="28"/>
          <w:szCs w:val="28"/>
        </w:rPr>
        <w:t>多媒体教学</w:t>
      </w:r>
      <w:bookmarkEnd w:id="11"/>
      <w:r w:rsidRPr="00645D89">
        <w:rPr>
          <w:rFonts w:hint="eastAsia"/>
          <w:sz w:val="28"/>
          <w:szCs w:val="28"/>
        </w:rPr>
        <w:t>在农村小学中年级语文阅读教学中应用的研究”这一研究课题以来，至今已有一年多，在课题实施过程中为学生提供一个愉悦的教学环境，在激发学生阅读兴趣的同时减轻了学生的压力、负担，同时遵循了教学规律，寓教于乐。在开展的各项活动中，提高了学生的学习自觉性，增加了知识积累，培养了阅读习惯，提升了语文素养。同时教师的执教能力和科研能力也得到了显著提高。一年多将多媒体教学应用以来，孩子们慢慢爱上了语文，乐于读书，愿意表达自己的内心想法，并</w:t>
      </w:r>
      <w:r w:rsidRPr="00645D89">
        <w:rPr>
          <w:rFonts w:hint="eastAsia"/>
          <w:sz w:val="28"/>
          <w:szCs w:val="28"/>
        </w:rPr>
        <w:lastRenderedPageBreak/>
        <w:t>且爱上了写作，阅读、写作能力达到了突飞猛进地飞跃。课题的研究使孩子们取得了这么大的进步，感谢区电教中心给我</w:t>
      </w:r>
      <w:r w:rsidR="00645D89" w:rsidRPr="00645D89">
        <w:rPr>
          <w:rFonts w:hint="eastAsia"/>
          <w:sz w:val="28"/>
          <w:szCs w:val="28"/>
        </w:rPr>
        <w:t>们</w:t>
      </w:r>
      <w:r w:rsidRPr="00645D89">
        <w:rPr>
          <w:rFonts w:hint="eastAsia"/>
          <w:sz w:val="28"/>
          <w:szCs w:val="28"/>
        </w:rPr>
        <w:t>的这次课题研究机会，即便这个课题结题后我</w:t>
      </w:r>
      <w:r w:rsidR="00645D89" w:rsidRPr="00645D89">
        <w:rPr>
          <w:rFonts w:hint="eastAsia"/>
          <w:sz w:val="28"/>
          <w:szCs w:val="28"/>
        </w:rPr>
        <w:t>们</w:t>
      </w:r>
      <w:r w:rsidRPr="00645D89">
        <w:rPr>
          <w:rFonts w:hint="eastAsia"/>
          <w:sz w:val="28"/>
          <w:szCs w:val="28"/>
        </w:rPr>
        <w:t>也要将</w:t>
      </w:r>
      <w:r w:rsidR="00645D89" w:rsidRPr="00645D89">
        <w:rPr>
          <w:rFonts w:hint="eastAsia"/>
          <w:sz w:val="28"/>
          <w:szCs w:val="28"/>
        </w:rPr>
        <w:t>多媒体教学</w:t>
      </w:r>
      <w:r w:rsidRPr="00645D89">
        <w:rPr>
          <w:rFonts w:hint="eastAsia"/>
          <w:sz w:val="28"/>
          <w:szCs w:val="28"/>
        </w:rPr>
        <w:t>一直应用在语文课堂中，让孩子们在玩中学到知识，爱听、爱读、爱说、爱写，做一个真正的“语文爱好者”！</w:t>
      </w:r>
    </w:p>
    <w:p w14:paraId="541E4B9A" w14:textId="13461E4C" w:rsidR="000B4187" w:rsidRPr="000B4187" w:rsidRDefault="00005E2B" w:rsidP="00177CC4">
      <w:pPr>
        <w:pStyle w:val="a4"/>
        <w:spacing w:before="0" w:beforeAutospacing="0" w:after="75" w:afterAutospacing="0" w:line="315" w:lineRule="atLeast"/>
        <w:rPr>
          <w:sz w:val="28"/>
          <w:szCs w:val="28"/>
        </w:rPr>
      </w:pPr>
      <w:r w:rsidRPr="00645D89">
        <w:rPr>
          <w:rFonts w:hint="eastAsia"/>
          <w:sz w:val="28"/>
          <w:szCs w:val="28"/>
        </w:rPr>
        <w:t>  2、通过课题研究，</w:t>
      </w:r>
      <w:r w:rsidR="009149BD">
        <w:rPr>
          <w:rFonts w:hint="eastAsia"/>
          <w:sz w:val="28"/>
          <w:szCs w:val="28"/>
        </w:rPr>
        <w:t>教师们都</w:t>
      </w:r>
      <w:r w:rsidRPr="00645D89">
        <w:rPr>
          <w:rFonts w:hint="eastAsia"/>
          <w:sz w:val="28"/>
          <w:szCs w:val="28"/>
        </w:rPr>
        <w:t>有了很大的进步，</w:t>
      </w:r>
      <w:bookmarkStart w:id="12" w:name="_GoBack"/>
      <w:bookmarkEnd w:id="12"/>
      <w:r w:rsidRPr="00645D89">
        <w:rPr>
          <w:rFonts w:hint="eastAsia"/>
          <w:sz w:val="28"/>
          <w:szCs w:val="28"/>
        </w:rPr>
        <w:t>理论水平和专业素养也得到了锻炼和提升，并注重结合实际工作反思与感悟。对</w:t>
      </w:r>
      <w:r w:rsidR="00645D89" w:rsidRPr="00645D89">
        <w:rPr>
          <w:rFonts w:hint="eastAsia"/>
          <w:sz w:val="28"/>
          <w:szCs w:val="28"/>
        </w:rPr>
        <w:t>多媒体教学</w:t>
      </w:r>
      <w:r w:rsidRPr="00645D89">
        <w:rPr>
          <w:rFonts w:hint="eastAsia"/>
          <w:sz w:val="28"/>
          <w:szCs w:val="28"/>
        </w:rPr>
        <w:t>在农村小学语文阅读课堂中的应用也有了比较深入的思考。虽然课题研究取得了一定的成果，但由于缺乏研究经验，在收集资料、活动计划与组织、实际应用中还是不够完美。相信经过这一次的实践，今后我</w:t>
      </w:r>
      <w:r w:rsidR="00645D89" w:rsidRPr="00645D89">
        <w:rPr>
          <w:rFonts w:hint="eastAsia"/>
          <w:sz w:val="28"/>
          <w:szCs w:val="28"/>
        </w:rPr>
        <w:t>们</w:t>
      </w:r>
      <w:r w:rsidRPr="00645D89">
        <w:rPr>
          <w:rFonts w:hint="eastAsia"/>
          <w:sz w:val="28"/>
          <w:szCs w:val="28"/>
        </w:rPr>
        <w:t>能做得更好。这一次的课题结束了，但并不意味着课题研究的结束。在今后的教学中我</w:t>
      </w:r>
      <w:r w:rsidR="00645D89" w:rsidRPr="00645D89">
        <w:rPr>
          <w:rFonts w:hint="eastAsia"/>
          <w:sz w:val="28"/>
          <w:szCs w:val="28"/>
        </w:rPr>
        <w:t>们</w:t>
      </w:r>
      <w:r w:rsidRPr="00645D89">
        <w:rPr>
          <w:rFonts w:hint="eastAsia"/>
          <w:sz w:val="28"/>
          <w:szCs w:val="28"/>
        </w:rPr>
        <w:t>仍会将</w:t>
      </w:r>
      <w:r w:rsidR="00645D89" w:rsidRPr="00645D89">
        <w:rPr>
          <w:rFonts w:hint="eastAsia"/>
          <w:sz w:val="28"/>
          <w:szCs w:val="28"/>
        </w:rPr>
        <w:t>多媒体教学</w:t>
      </w:r>
      <w:r w:rsidRPr="00645D89">
        <w:rPr>
          <w:rFonts w:hint="eastAsia"/>
          <w:sz w:val="28"/>
          <w:szCs w:val="28"/>
        </w:rPr>
        <w:t>一直应用在语文课堂中，真正而长远地发挥它的作用！</w:t>
      </w:r>
    </w:p>
    <w:sectPr w:rsidR="000B4187" w:rsidRPr="000B4187" w:rsidSect="000B418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5B78" w14:textId="77777777" w:rsidR="008835BF" w:rsidRDefault="008835BF" w:rsidP="003E058A">
      <w:r>
        <w:separator/>
      </w:r>
    </w:p>
  </w:endnote>
  <w:endnote w:type="continuationSeparator" w:id="0">
    <w:p w14:paraId="6FFED2EA" w14:textId="77777777" w:rsidR="008835BF" w:rsidRDefault="008835BF" w:rsidP="003E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8C620" w14:textId="77777777" w:rsidR="008835BF" w:rsidRDefault="008835BF" w:rsidP="003E058A">
      <w:r>
        <w:separator/>
      </w:r>
    </w:p>
  </w:footnote>
  <w:footnote w:type="continuationSeparator" w:id="0">
    <w:p w14:paraId="70A39CD8" w14:textId="77777777" w:rsidR="008835BF" w:rsidRDefault="008835BF" w:rsidP="003E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C6D56"/>
    <w:multiLevelType w:val="hybridMultilevel"/>
    <w:tmpl w:val="B784EC6A"/>
    <w:lvl w:ilvl="0" w:tplc="1F6E280C">
      <w:start w:val="1"/>
      <w:numFmt w:val="japaneseCounting"/>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15:restartNumberingAfterBreak="0">
    <w:nsid w:val="57DA2114"/>
    <w:multiLevelType w:val="hybridMultilevel"/>
    <w:tmpl w:val="275E8732"/>
    <w:lvl w:ilvl="0" w:tplc="D88CEB14">
      <w:start w:val="1"/>
      <w:numFmt w:val="japaneseCounting"/>
      <w:lvlText w:val="（%1）"/>
      <w:lvlJc w:val="left"/>
      <w:pPr>
        <w:ind w:left="1560" w:hanging="855"/>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15:restartNumberingAfterBreak="0">
    <w:nsid w:val="5C450F7A"/>
    <w:multiLevelType w:val="hybridMultilevel"/>
    <w:tmpl w:val="85F45E1C"/>
    <w:lvl w:ilvl="0" w:tplc="C9A2F402">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AB"/>
    <w:rsid w:val="00005E2B"/>
    <w:rsid w:val="000B4187"/>
    <w:rsid w:val="00177CC4"/>
    <w:rsid w:val="001C1E94"/>
    <w:rsid w:val="001C21F4"/>
    <w:rsid w:val="001E1413"/>
    <w:rsid w:val="0021063A"/>
    <w:rsid w:val="002656E6"/>
    <w:rsid w:val="002B410C"/>
    <w:rsid w:val="003B2AF1"/>
    <w:rsid w:val="003E058A"/>
    <w:rsid w:val="00571186"/>
    <w:rsid w:val="00587577"/>
    <w:rsid w:val="005A4AAB"/>
    <w:rsid w:val="006259AF"/>
    <w:rsid w:val="00645D89"/>
    <w:rsid w:val="008350A1"/>
    <w:rsid w:val="008835BF"/>
    <w:rsid w:val="008D1DDF"/>
    <w:rsid w:val="008E3BEE"/>
    <w:rsid w:val="009149BD"/>
    <w:rsid w:val="009D7CA4"/>
    <w:rsid w:val="00AC14F9"/>
    <w:rsid w:val="00B33AB8"/>
    <w:rsid w:val="00B45BE5"/>
    <w:rsid w:val="00B4642C"/>
    <w:rsid w:val="00C20DB9"/>
    <w:rsid w:val="00C2195D"/>
    <w:rsid w:val="00CB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E2B12"/>
  <w15:chartTrackingRefBased/>
  <w15:docId w15:val="{2AB3FBFF-26D8-43B0-9719-D039A0B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DDF"/>
    <w:pPr>
      <w:ind w:firstLineChars="200" w:firstLine="420"/>
    </w:pPr>
  </w:style>
  <w:style w:type="paragraph" w:styleId="a4">
    <w:name w:val="Normal (Web)"/>
    <w:basedOn w:val="a"/>
    <w:uiPriority w:val="99"/>
    <w:unhideWhenUsed/>
    <w:rsid w:val="001C1E9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E0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058A"/>
    <w:rPr>
      <w:sz w:val="18"/>
      <w:szCs w:val="18"/>
    </w:rPr>
  </w:style>
  <w:style w:type="paragraph" w:styleId="a7">
    <w:name w:val="footer"/>
    <w:basedOn w:val="a"/>
    <w:link w:val="a8"/>
    <w:uiPriority w:val="99"/>
    <w:unhideWhenUsed/>
    <w:rsid w:val="003E058A"/>
    <w:pPr>
      <w:tabs>
        <w:tab w:val="center" w:pos="4153"/>
        <w:tab w:val="right" w:pos="8306"/>
      </w:tabs>
      <w:snapToGrid w:val="0"/>
      <w:jc w:val="left"/>
    </w:pPr>
    <w:rPr>
      <w:sz w:val="18"/>
      <w:szCs w:val="18"/>
    </w:rPr>
  </w:style>
  <w:style w:type="character" w:customStyle="1" w:styleId="a8">
    <w:name w:val="页脚 字符"/>
    <w:basedOn w:val="a0"/>
    <w:link w:val="a7"/>
    <w:uiPriority w:val="99"/>
    <w:rsid w:val="003E0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27">
      <w:bodyDiv w:val="1"/>
      <w:marLeft w:val="0"/>
      <w:marRight w:val="0"/>
      <w:marTop w:val="0"/>
      <w:marBottom w:val="0"/>
      <w:divBdr>
        <w:top w:val="none" w:sz="0" w:space="0" w:color="auto"/>
        <w:left w:val="none" w:sz="0" w:space="0" w:color="auto"/>
        <w:bottom w:val="none" w:sz="0" w:space="0" w:color="auto"/>
        <w:right w:val="none" w:sz="0" w:space="0" w:color="auto"/>
      </w:divBdr>
    </w:div>
    <w:div w:id="808933904">
      <w:bodyDiv w:val="1"/>
      <w:marLeft w:val="0"/>
      <w:marRight w:val="0"/>
      <w:marTop w:val="0"/>
      <w:marBottom w:val="0"/>
      <w:divBdr>
        <w:top w:val="none" w:sz="0" w:space="0" w:color="auto"/>
        <w:left w:val="none" w:sz="0" w:space="0" w:color="auto"/>
        <w:bottom w:val="none" w:sz="0" w:space="0" w:color="auto"/>
        <w:right w:val="none" w:sz="0" w:space="0" w:color="auto"/>
      </w:divBdr>
    </w:div>
    <w:div w:id="1059327598">
      <w:bodyDiv w:val="1"/>
      <w:marLeft w:val="0"/>
      <w:marRight w:val="0"/>
      <w:marTop w:val="0"/>
      <w:marBottom w:val="0"/>
      <w:divBdr>
        <w:top w:val="none" w:sz="0" w:space="0" w:color="auto"/>
        <w:left w:val="none" w:sz="0" w:space="0" w:color="auto"/>
        <w:bottom w:val="none" w:sz="0" w:space="0" w:color="auto"/>
        <w:right w:val="none" w:sz="0" w:space="0" w:color="auto"/>
      </w:divBdr>
    </w:div>
    <w:div w:id="1357973019">
      <w:bodyDiv w:val="1"/>
      <w:marLeft w:val="0"/>
      <w:marRight w:val="0"/>
      <w:marTop w:val="0"/>
      <w:marBottom w:val="0"/>
      <w:divBdr>
        <w:top w:val="none" w:sz="0" w:space="0" w:color="auto"/>
        <w:left w:val="none" w:sz="0" w:space="0" w:color="auto"/>
        <w:bottom w:val="none" w:sz="0" w:space="0" w:color="auto"/>
        <w:right w:val="none" w:sz="0" w:space="0" w:color="auto"/>
      </w:divBdr>
    </w:div>
    <w:div w:id="1451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dc:creator>
  <cp:keywords/>
  <dc:description/>
  <cp:lastModifiedBy>laj</cp:lastModifiedBy>
  <cp:revision>11</cp:revision>
  <dcterms:created xsi:type="dcterms:W3CDTF">2019-12-23T23:59:00Z</dcterms:created>
  <dcterms:modified xsi:type="dcterms:W3CDTF">2019-12-25T08:03:00Z</dcterms:modified>
</cp:coreProperties>
</file>