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0E8" w:rsidRDefault="009810E8" w:rsidP="009810E8"/>
    <w:p w:rsidR="009810E8" w:rsidRDefault="009810E8" w:rsidP="009810E8"/>
    <w:p w:rsidR="009810E8" w:rsidRDefault="009810E8" w:rsidP="009810E8"/>
    <w:p w:rsidR="009810E8" w:rsidRDefault="009810E8" w:rsidP="009810E8"/>
    <w:p w:rsidR="009810E8" w:rsidRDefault="009810E8" w:rsidP="009810E8"/>
    <w:p w:rsidR="009810E8" w:rsidRDefault="009810E8" w:rsidP="009810E8"/>
    <w:p w:rsidR="009810E8" w:rsidRDefault="009810E8" w:rsidP="009810E8">
      <w:pPr>
        <w:jc w:val="center"/>
        <w:rPr>
          <w:rFonts w:ascii="Times New Roman" w:eastAsia="宋体" w:hAnsi="Times New Roman" w:cs="Times New Roman"/>
          <w:b/>
          <w:sz w:val="48"/>
        </w:rPr>
      </w:pPr>
    </w:p>
    <w:p w:rsidR="009810E8" w:rsidRDefault="009810E8" w:rsidP="009810E8">
      <w:pPr>
        <w:jc w:val="center"/>
        <w:rPr>
          <w:rFonts w:ascii="Times New Roman" w:eastAsia="宋体" w:hAnsi="Times New Roman" w:cs="Times New Roman"/>
          <w:b/>
          <w:sz w:val="48"/>
        </w:rPr>
      </w:pPr>
    </w:p>
    <w:p w:rsidR="009810E8" w:rsidRPr="00437E5B" w:rsidRDefault="009810E8" w:rsidP="009810E8">
      <w:pPr>
        <w:jc w:val="center"/>
        <w:rPr>
          <w:rFonts w:ascii="Times New Roman" w:eastAsia="宋体" w:hAnsi="Times New Roman" w:cs="Times New Roman"/>
          <w:b/>
          <w:sz w:val="48"/>
        </w:rPr>
      </w:pPr>
      <w:r w:rsidRPr="00437E5B">
        <w:rPr>
          <w:rFonts w:ascii="Times New Roman" w:eastAsia="宋体" w:hAnsi="Times New Roman" w:cs="Times New Roman" w:hint="eastAsia"/>
          <w:b/>
          <w:sz w:val="48"/>
        </w:rPr>
        <w:t>天津市教育信息技术研究课题</w:t>
      </w:r>
    </w:p>
    <w:p w:rsidR="009810E8" w:rsidRPr="00437E5B" w:rsidRDefault="009810E8" w:rsidP="009810E8">
      <w:pPr>
        <w:jc w:val="center"/>
        <w:rPr>
          <w:rFonts w:ascii="Times New Roman" w:eastAsia="宋体" w:hAnsi="Times New Roman" w:cs="Times New Roman"/>
          <w:b/>
          <w:sz w:val="48"/>
        </w:rPr>
      </w:pPr>
    </w:p>
    <w:p w:rsidR="009810E8" w:rsidRDefault="009810E8" w:rsidP="009810E8">
      <w:pPr>
        <w:jc w:val="center"/>
        <w:rPr>
          <w:rFonts w:ascii="Times New Roman" w:eastAsia="宋体" w:hAnsi="Times New Roman" w:cs="Times New Roman"/>
          <w:b/>
          <w:sz w:val="48"/>
        </w:rPr>
      </w:pPr>
      <w:r>
        <w:rPr>
          <w:rFonts w:ascii="Times New Roman" w:eastAsia="宋体" w:hAnsi="Times New Roman" w:cs="Times New Roman" w:hint="eastAsia"/>
          <w:b/>
          <w:sz w:val="48"/>
        </w:rPr>
        <w:t>研究报告</w:t>
      </w:r>
    </w:p>
    <w:p w:rsidR="009810E8" w:rsidRDefault="009810E8" w:rsidP="009810E8">
      <w:pPr>
        <w:jc w:val="center"/>
        <w:rPr>
          <w:sz w:val="84"/>
        </w:rPr>
      </w:pPr>
    </w:p>
    <w:p w:rsidR="009810E8" w:rsidRDefault="009810E8" w:rsidP="009810E8">
      <w:pPr>
        <w:snapToGrid w:val="0"/>
        <w:spacing w:line="360" w:lineRule="auto"/>
        <w:rPr>
          <w:sz w:val="36"/>
        </w:rPr>
      </w:pPr>
    </w:p>
    <w:p w:rsidR="009810E8" w:rsidRPr="00297DEC" w:rsidRDefault="009810E8" w:rsidP="009810E8">
      <w:pPr>
        <w:tabs>
          <w:tab w:val="left" w:pos="443"/>
        </w:tabs>
        <w:ind w:firstLineChars="196" w:firstLine="630"/>
        <w:rPr>
          <w:b/>
          <w:sz w:val="44"/>
          <w:szCs w:val="21"/>
        </w:rPr>
      </w:pPr>
      <w:r w:rsidRPr="00D5250D">
        <w:rPr>
          <w:rFonts w:hint="eastAsia"/>
          <w:b/>
          <w:bCs/>
          <w:sz w:val="32"/>
        </w:rPr>
        <w:t>课</w:t>
      </w:r>
      <w:r>
        <w:rPr>
          <w:rFonts w:hint="eastAsia"/>
          <w:b/>
          <w:bCs/>
          <w:sz w:val="32"/>
        </w:rPr>
        <w:t xml:space="preserve">  </w:t>
      </w:r>
      <w:r w:rsidRPr="00D5250D">
        <w:rPr>
          <w:rFonts w:hint="eastAsia"/>
          <w:b/>
          <w:bCs/>
          <w:sz w:val="32"/>
        </w:rPr>
        <w:t>题</w:t>
      </w:r>
      <w:r>
        <w:rPr>
          <w:rFonts w:hint="eastAsia"/>
          <w:b/>
          <w:bCs/>
          <w:sz w:val="32"/>
        </w:rPr>
        <w:t xml:space="preserve">  </w:t>
      </w:r>
      <w:r w:rsidRPr="00D5250D">
        <w:rPr>
          <w:rFonts w:hint="eastAsia"/>
          <w:b/>
          <w:bCs/>
          <w:sz w:val="32"/>
        </w:rPr>
        <w:t>名</w:t>
      </w:r>
      <w:r>
        <w:rPr>
          <w:rFonts w:hint="eastAsia"/>
          <w:b/>
          <w:bCs/>
          <w:sz w:val="32"/>
        </w:rPr>
        <w:t xml:space="preserve">  </w:t>
      </w:r>
      <w:r w:rsidRPr="00D5250D">
        <w:rPr>
          <w:rFonts w:hint="eastAsia"/>
          <w:b/>
          <w:bCs/>
          <w:sz w:val="32"/>
        </w:rPr>
        <w:t>称</w:t>
      </w:r>
      <w:r>
        <w:rPr>
          <w:rFonts w:hint="eastAsia"/>
          <w:b/>
          <w:szCs w:val="21"/>
        </w:rPr>
        <w:t xml:space="preserve">  </w:t>
      </w:r>
      <w:r w:rsidRPr="0034555D">
        <w:rPr>
          <w:b/>
          <w:sz w:val="24"/>
          <w:szCs w:val="21"/>
        </w:rPr>
        <w:t>基于数字化环境的初中数学差异化教学实践研究</w:t>
      </w:r>
    </w:p>
    <w:tbl>
      <w:tblPr>
        <w:tblW w:w="0" w:type="auto"/>
        <w:jc w:val="center"/>
        <w:tblLook w:val="0000" w:firstRow="0" w:lastRow="0" w:firstColumn="0" w:lastColumn="0" w:noHBand="0" w:noVBand="0"/>
      </w:tblPr>
      <w:tblGrid>
        <w:gridCol w:w="2630"/>
        <w:gridCol w:w="5368"/>
      </w:tblGrid>
      <w:tr w:rsidR="009810E8" w:rsidTr="004335BD">
        <w:trPr>
          <w:trHeight w:val="956"/>
          <w:jc w:val="center"/>
        </w:trPr>
        <w:tc>
          <w:tcPr>
            <w:tcW w:w="2630" w:type="dxa"/>
            <w:vAlign w:val="bottom"/>
          </w:tcPr>
          <w:p w:rsidR="009810E8" w:rsidRDefault="009810E8" w:rsidP="009810E8">
            <w:pPr>
              <w:spacing w:beforeLines="100" w:before="312"/>
              <w:ind w:left="171"/>
              <w:jc w:val="distribute"/>
              <w:rPr>
                <w:b/>
                <w:bCs/>
                <w:sz w:val="32"/>
              </w:rPr>
            </w:pPr>
            <w:r>
              <w:rPr>
                <w:rFonts w:hint="eastAsia"/>
                <w:b/>
                <w:bCs/>
                <w:sz w:val="32"/>
              </w:rPr>
              <w:t>课题负责人</w:t>
            </w:r>
          </w:p>
        </w:tc>
        <w:tc>
          <w:tcPr>
            <w:tcW w:w="5368" w:type="dxa"/>
            <w:tcBorders>
              <w:top w:val="single" w:sz="4" w:space="0" w:color="auto"/>
              <w:bottom w:val="single" w:sz="4" w:space="0" w:color="auto"/>
            </w:tcBorders>
            <w:vAlign w:val="center"/>
          </w:tcPr>
          <w:p w:rsidR="009810E8" w:rsidRDefault="009810E8" w:rsidP="009810E8">
            <w:pPr>
              <w:spacing w:beforeLines="100" w:before="312"/>
              <w:ind w:left="171"/>
              <w:jc w:val="center"/>
              <w:rPr>
                <w:b/>
                <w:bCs/>
                <w:sz w:val="32"/>
              </w:rPr>
            </w:pPr>
            <w:r>
              <w:rPr>
                <w:rFonts w:hint="eastAsia"/>
                <w:b/>
                <w:bCs/>
                <w:sz w:val="32"/>
              </w:rPr>
              <w:t>郝方方</w:t>
            </w:r>
          </w:p>
        </w:tc>
      </w:tr>
      <w:tr w:rsidR="009810E8" w:rsidTr="004335BD">
        <w:trPr>
          <w:trHeight w:val="816"/>
          <w:jc w:val="center"/>
        </w:trPr>
        <w:tc>
          <w:tcPr>
            <w:tcW w:w="2630" w:type="dxa"/>
            <w:vAlign w:val="bottom"/>
          </w:tcPr>
          <w:p w:rsidR="009810E8" w:rsidRDefault="009810E8" w:rsidP="009810E8">
            <w:pPr>
              <w:spacing w:beforeLines="100" w:before="312"/>
              <w:ind w:left="171"/>
              <w:jc w:val="distribute"/>
              <w:rPr>
                <w:b/>
                <w:bCs/>
                <w:sz w:val="32"/>
              </w:rPr>
            </w:pPr>
            <w:r>
              <w:rPr>
                <w:rFonts w:hint="eastAsia"/>
                <w:b/>
                <w:bCs/>
                <w:sz w:val="32"/>
              </w:rPr>
              <w:t>所在单位</w:t>
            </w:r>
          </w:p>
        </w:tc>
        <w:tc>
          <w:tcPr>
            <w:tcW w:w="5368" w:type="dxa"/>
            <w:tcBorders>
              <w:top w:val="single" w:sz="4" w:space="0" w:color="auto"/>
              <w:bottom w:val="single" w:sz="4" w:space="0" w:color="auto"/>
            </w:tcBorders>
            <w:vAlign w:val="center"/>
          </w:tcPr>
          <w:p w:rsidR="009810E8" w:rsidRDefault="009810E8" w:rsidP="009810E8">
            <w:pPr>
              <w:spacing w:beforeLines="100" w:before="312"/>
              <w:ind w:left="171"/>
              <w:jc w:val="center"/>
              <w:rPr>
                <w:b/>
                <w:bCs/>
                <w:sz w:val="32"/>
              </w:rPr>
            </w:pPr>
            <w:r>
              <w:rPr>
                <w:rFonts w:hint="eastAsia"/>
                <w:b/>
                <w:bCs/>
                <w:sz w:val="32"/>
              </w:rPr>
              <w:t>天津市第二中学</w:t>
            </w:r>
          </w:p>
        </w:tc>
      </w:tr>
      <w:tr w:rsidR="009810E8" w:rsidTr="004335BD">
        <w:trPr>
          <w:trHeight w:val="971"/>
          <w:jc w:val="center"/>
        </w:trPr>
        <w:tc>
          <w:tcPr>
            <w:tcW w:w="2630" w:type="dxa"/>
            <w:vAlign w:val="bottom"/>
          </w:tcPr>
          <w:p w:rsidR="009810E8" w:rsidRDefault="009810E8" w:rsidP="009810E8">
            <w:pPr>
              <w:spacing w:beforeLines="100" w:before="312"/>
              <w:ind w:left="171"/>
              <w:jc w:val="distribute"/>
              <w:rPr>
                <w:b/>
                <w:bCs/>
                <w:sz w:val="32"/>
              </w:rPr>
            </w:pPr>
            <w:r>
              <w:rPr>
                <w:rFonts w:hint="eastAsia"/>
                <w:b/>
                <w:bCs/>
                <w:sz w:val="32"/>
              </w:rPr>
              <w:t>起止时间</w:t>
            </w:r>
          </w:p>
        </w:tc>
        <w:tc>
          <w:tcPr>
            <w:tcW w:w="5368" w:type="dxa"/>
            <w:tcBorders>
              <w:top w:val="nil"/>
              <w:bottom w:val="single" w:sz="4" w:space="0" w:color="auto"/>
            </w:tcBorders>
            <w:vAlign w:val="center"/>
          </w:tcPr>
          <w:p w:rsidR="009810E8" w:rsidRDefault="009810E8" w:rsidP="009810E8">
            <w:pPr>
              <w:spacing w:beforeLines="100" w:before="312"/>
              <w:ind w:left="171"/>
              <w:jc w:val="center"/>
              <w:rPr>
                <w:b/>
                <w:bCs/>
                <w:sz w:val="32"/>
              </w:rPr>
            </w:pPr>
            <w:r>
              <w:rPr>
                <w:rFonts w:hint="eastAsia"/>
                <w:b/>
                <w:bCs/>
                <w:sz w:val="32"/>
              </w:rPr>
              <w:t>2016.12-2020.11</w:t>
            </w:r>
          </w:p>
        </w:tc>
      </w:tr>
    </w:tbl>
    <w:p w:rsidR="009810E8" w:rsidRDefault="009810E8"/>
    <w:p w:rsidR="009810E8" w:rsidRDefault="009810E8">
      <w:pPr>
        <w:widowControl/>
        <w:jc w:val="left"/>
      </w:pPr>
      <w:r>
        <w:br w:type="page"/>
      </w:r>
    </w:p>
    <w:p w:rsidR="003903EF" w:rsidRDefault="004F7AE8">
      <w:pPr>
        <w:snapToGrid w:val="0"/>
        <w:spacing w:line="360" w:lineRule="auto"/>
        <w:ind w:firstLineChars="200" w:firstLine="482"/>
        <w:rPr>
          <w:rFonts w:asciiTheme="minorEastAsia" w:hAnsiTheme="minorEastAsia" w:cstheme="minorEastAsia"/>
          <w:sz w:val="24"/>
          <w:szCs w:val="24"/>
          <w:u w:val="single"/>
        </w:rPr>
      </w:pPr>
      <w:bookmarkStart w:id="0" w:name="_GoBack"/>
      <w:bookmarkEnd w:id="0"/>
      <w:r>
        <w:rPr>
          <w:rFonts w:asciiTheme="minorEastAsia" w:hAnsiTheme="minorEastAsia" w:cstheme="minorEastAsia" w:hint="eastAsia"/>
          <w:b/>
          <w:sz w:val="24"/>
          <w:szCs w:val="24"/>
        </w:rPr>
        <w:lastRenderedPageBreak/>
        <w:t>一、</w:t>
      </w:r>
      <w:r>
        <w:rPr>
          <w:rFonts w:asciiTheme="minorEastAsia" w:hAnsiTheme="minorEastAsia" w:cstheme="minorEastAsia" w:hint="eastAsia"/>
          <w:b/>
          <w:sz w:val="24"/>
          <w:szCs w:val="24"/>
        </w:rPr>
        <w:t>课题</w:t>
      </w:r>
      <w:r>
        <w:rPr>
          <w:rFonts w:asciiTheme="minorEastAsia" w:hAnsiTheme="minorEastAsia" w:cstheme="minorEastAsia" w:hint="eastAsia"/>
          <w:b/>
          <w:sz w:val="24"/>
          <w:szCs w:val="24"/>
        </w:rPr>
        <w:t>研究</w:t>
      </w:r>
      <w:r>
        <w:rPr>
          <w:rFonts w:asciiTheme="minorEastAsia" w:hAnsiTheme="minorEastAsia" w:cstheme="minorEastAsia" w:hint="eastAsia"/>
          <w:b/>
          <w:sz w:val="24"/>
          <w:szCs w:val="24"/>
        </w:rPr>
        <w:t>的背景和</w:t>
      </w:r>
      <w:r>
        <w:rPr>
          <w:rFonts w:asciiTheme="minorEastAsia" w:hAnsiTheme="minorEastAsia" w:cstheme="minorEastAsia" w:hint="eastAsia"/>
          <w:b/>
          <w:sz w:val="24"/>
          <w:szCs w:val="24"/>
        </w:rPr>
        <w:t>意义</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（一）</w:t>
      </w:r>
      <w:r>
        <w:rPr>
          <w:rFonts w:asciiTheme="minorEastAsia" w:hAnsiTheme="minorEastAsia" w:cstheme="minorEastAsia" w:hint="eastAsia"/>
          <w:sz w:val="24"/>
          <w:szCs w:val="24"/>
        </w:rPr>
        <w:t>课题</w:t>
      </w:r>
      <w:r>
        <w:rPr>
          <w:rFonts w:asciiTheme="minorEastAsia" w:hAnsiTheme="minorEastAsia" w:cstheme="minorEastAsia" w:hint="eastAsia"/>
          <w:sz w:val="24"/>
          <w:szCs w:val="24"/>
        </w:rPr>
        <w:t>提出</w:t>
      </w:r>
      <w:r>
        <w:rPr>
          <w:rFonts w:asciiTheme="minorEastAsia" w:hAnsiTheme="minorEastAsia" w:cstheme="minorEastAsia" w:hint="eastAsia"/>
          <w:sz w:val="24"/>
          <w:szCs w:val="24"/>
        </w:rPr>
        <w:t>的</w:t>
      </w:r>
      <w:r>
        <w:rPr>
          <w:rFonts w:asciiTheme="minorEastAsia" w:hAnsiTheme="minorEastAsia" w:cstheme="minorEastAsia" w:hint="eastAsia"/>
          <w:sz w:val="24"/>
          <w:szCs w:val="24"/>
        </w:rPr>
        <w:t>背景</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随着九年义务教育均衡化的不断推进，学校之间生源质量的差距明显缩小。我校作为一所优质公办学校，生源质量有了很大的变化，但学生的学习习惯和知识基础参差不齐的现状，依然是提升教学水平的巨大阻力。为了解决目前初中数学教学中学生水平差距大的问题，我们将目光聚焦于无线网络技术，如电子书包、</w:t>
      </w:r>
      <w:r>
        <w:rPr>
          <w:rFonts w:asciiTheme="minorEastAsia" w:hAnsiTheme="minorEastAsia" w:cstheme="minorEastAsia" w:hint="eastAsia"/>
          <w:sz w:val="24"/>
          <w:szCs w:val="24"/>
        </w:rPr>
        <w:t>VR</w:t>
      </w:r>
      <w:r>
        <w:rPr>
          <w:rFonts w:asciiTheme="minorEastAsia" w:hAnsiTheme="minorEastAsia" w:cstheme="minorEastAsia" w:hint="eastAsia"/>
          <w:sz w:val="24"/>
          <w:szCs w:val="24"/>
        </w:rPr>
        <w:t>虚拟仿真实验、视</w:t>
      </w:r>
      <w:r>
        <w:rPr>
          <w:rFonts w:asciiTheme="minorEastAsia" w:hAnsiTheme="minorEastAsia" w:cstheme="minorEastAsia" w:hint="eastAsia"/>
          <w:sz w:val="24"/>
          <w:szCs w:val="24"/>
        </w:rPr>
        <w:t>+AR</w:t>
      </w:r>
      <w:r>
        <w:rPr>
          <w:rFonts w:asciiTheme="minorEastAsia" w:hAnsiTheme="minorEastAsia" w:cstheme="minorEastAsia" w:hint="eastAsia"/>
          <w:sz w:val="24"/>
          <w:szCs w:val="24"/>
        </w:rPr>
        <w:t>技术已经逐渐走进我们的课堂，洋葱数学、一起作业和学信等各类移动</w:t>
      </w:r>
      <w:r>
        <w:rPr>
          <w:rFonts w:asciiTheme="minorEastAsia" w:hAnsiTheme="minorEastAsia" w:cstheme="minorEastAsia" w:hint="eastAsia"/>
          <w:sz w:val="24"/>
          <w:szCs w:val="24"/>
        </w:rPr>
        <w:t>App</w:t>
      </w:r>
      <w:r>
        <w:rPr>
          <w:rFonts w:asciiTheme="minorEastAsia" w:hAnsiTheme="minorEastAsia" w:cstheme="minorEastAsia" w:hint="eastAsia"/>
          <w:sz w:val="24"/>
          <w:szCs w:val="24"/>
        </w:rPr>
        <w:t>也成为学生课下学习的重要辅助手段。无线网络技术良好的互动性、即时性和多样性，为初中数学开拓了一条多元学习之路。</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bCs/>
          <w:kern w:val="0"/>
          <w:sz w:val="24"/>
          <w:szCs w:val="24"/>
        </w:rPr>
        <w:t>数学</w:t>
      </w:r>
      <w:r>
        <w:rPr>
          <w:rFonts w:asciiTheme="minorEastAsia" w:hAnsiTheme="minorEastAsia" w:cstheme="minorEastAsia" w:hint="eastAsia"/>
          <w:bCs/>
          <w:kern w:val="0"/>
          <w:sz w:val="24"/>
          <w:szCs w:val="24"/>
        </w:rPr>
        <w:t>是</w:t>
      </w:r>
      <w:r>
        <w:rPr>
          <w:rFonts w:asciiTheme="minorEastAsia" w:hAnsiTheme="minorEastAsia" w:cstheme="minorEastAsia" w:hint="eastAsia"/>
          <w:bCs/>
          <w:kern w:val="0"/>
          <w:sz w:val="24"/>
          <w:szCs w:val="24"/>
        </w:rPr>
        <w:t>一门逻辑性强、抽象程度</w:t>
      </w:r>
      <w:r>
        <w:rPr>
          <w:rFonts w:asciiTheme="minorEastAsia" w:hAnsiTheme="minorEastAsia" w:cstheme="minorEastAsia" w:hint="eastAsia"/>
          <w:bCs/>
          <w:kern w:val="0"/>
          <w:sz w:val="24"/>
          <w:szCs w:val="24"/>
        </w:rPr>
        <w:t>高、并有着严密系统性的学科，学生对数学的兴趣和爱好、对数学知识的接受能力的差异较其他学科更为显著</w:t>
      </w:r>
      <w:r>
        <w:rPr>
          <w:rFonts w:asciiTheme="minorEastAsia" w:hAnsiTheme="minorEastAsia" w:cstheme="minorEastAsia" w:hint="eastAsia"/>
          <w:bCs/>
          <w:kern w:val="0"/>
          <w:sz w:val="24"/>
          <w:szCs w:val="24"/>
        </w:rPr>
        <w:t>。</w:t>
      </w:r>
      <w:r>
        <w:rPr>
          <w:rFonts w:asciiTheme="minorEastAsia" w:hAnsiTheme="minorEastAsia" w:cstheme="minorEastAsia" w:hint="eastAsia"/>
          <w:bCs/>
          <w:kern w:val="0"/>
          <w:sz w:val="24"/>
          <w:szCs w:val="24"/>
        </w:rPr>
        <w:t>如何让不同层次的学生都能在数学学习上有所收获和提高</w:t>
      </w:r>
      <w:r>
        <w:rPr>
          <w:rFonts w:asciiTheme="minorEastAsia" w:hAnsiTheme="minorEastAsia" w:cstheme="minorEastAsia" w:hint="eastAsia"/>
          <w:bCs/>
          <w:kern w:val="0"/>
          <w:sz w:val="24"/>
          <w:szCs w:val="24"/>
        </w:rPr>
        <w:t>,</w:t>
      </w:r>
      <w:r>
        <w:rPr>
          <w:rFonts w:asciiTheme="minorEastAsia" w:hAnsiTheme="minorEastAsia" w:cstheme="minorEastAsia" w:hint="eastAsia"/>
          <w:bCs/>
          <w:kern w:val="0"/>
          <w:sz w:val="24"/>
          <w:szCs w:val="24"/>
        </w:rPr>
        <w:t>是摆在所有教师面前的难题。有效解决这种差异带来的教学上的困难的一个有效途径就是合理有效的进行差异化教学。</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（二）</w:t>
      </w:r>
      <w:r>
        <w:rPr>
          <w:rFonts w:asciiTheme="minorEastAsia" w:hAnsiTheme="minorEastAsia" w:cstheme="minorEastAsia" w:hint="eastAsia"/>
          <w:sz w:val="24"/>
          <w:szCs w:val="24"/>
        </w:rPr>
        <w:t>国内外研究的现状</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早在</w:t>
      </w:r>
      <w:r>
        <w:rPr>
          <w:rFonts w:asciiTheme="minorEastAsia" w:hAnsiTheme="minorEastAsia" w:cstheme="minorEastAsia" w:hint="eastAsia"/>
          <w:sz w:val="24"/>
          <w:szCs w:val="24"/>
        </w:rPr>
        <w:t>2000</w:t>
      </w:r>
      <w:r>
        <w:rPr>
          <w:rFonts w:asciiTheme="minorEastAsia" w:hAnsiTheme="minorEastAsia" w:cstheme="minorEastAsia" w:hint="eastAsia"/>
          <w:sz w:val="24"/>
          <w:szCs w:val="24"/>
        </w:rPr>
        <w:t>多年以前中国教育家孔子就提出“圣人之道，粗精虽无二致，但其施教，则必因其材而笃焉”的教学思想</w:t>
      </w:r>
      <w:r>
        <w:rPr>
          <w:rFonts w:asciiTheme="minorEastAsia" w:hAnsiTheme="minorEastAsia" w:cstheme="minorEastAsia" w:hint="eastAsia"/>
          <w:sz w:val="24"/>
          <w:szCs w:val="24"/>
        </w:rPr>
        <w:t>，</w:t>
      </w:r>
      <w:r>
        <w:rPr>
          <w:rFonts w:asciiTheme="minorEastAsia" w:hAnsiTheme="minorEastAsia" w:cstheme="minorEastAsia" w:hint="eastAsia"/>
          <w:sz w:val="24"/>
          <w:szCs w:val="24"/>
        </w:rPr>
        <w:t>到了近代蔡元培先生提倡要多留意学生的个性化特征。</w:t>
      </w:r>
      <w:r>
        <w:rPr>
          <w:rFonts w:asciiTheme="minorEastAsia" w:hAnsiTheme="minorEastAsia" w:cstheme="minorEastAsia" w:hint="eastAsia"/>
          <w:sz w:val="24"/>
          <w:szCs w:val="24"/>
        </w:rPr>
        <w:t>20</w:t>
      </w:r>
      <w:r>
        <w:rPr>
          <w:rFonts w:asciiTheme="minorEastAsia" w:hAnsiTheme="minorEastAsia" w:cstheme="minorEastAsia" w:hint="eastAsia"/>
          <w:sz w:val="24"/>
          <w:szCs w:val="24"/>
        </w:rPr>
        <w:t>世纪</w:t>
      </w:r>
      <w:r>
        <w:rPr>
          <w:rFonts w:asciiTheme="minorEastAsia" w:hAnsiTheme="minorEastAsia" w:cstheme="minorEastAsia" w:hint="eastAsia"/>
          <w:sz w:val="24"/>
          <w:szCs w:val="24"/>
        </w:rPr>
        <w:t>80</w:t>
      </w:r>
      <w:r>
        <w:rPr>
          <w:rFonts w:asciiTheme="minorEastAsia" w:hAnsiTheme="minorEastAsia" w:cstheme="minorEastAsia" w:hint="eastAsia"/>
          <w:sz w:val="24"/>
          <w:szCs w:val="24"/>
        </w:rPr>
        <w:t>年代以来，有很多教育家进行了有关“差异化教学”的研究，教育改革家黎世法教授提出的“异步教学论”，著名学者华国栋、曾继耘研究的“差异教学论”都是对差异化教学的有益探究。</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国外学者对于差异化教学的研究可以追溯到古希腊“助产术”的教学法，许多教育家试图在班级授课制的教学形式之上寻找个性化和个别化的教学出路，差异化教学便在此时登上了历史舞台。其中影响比较大的有美国著名心理学家布鲁</w:t>
      </w:r>
      <w:proofErr w:type="gramStart"/>
      <w:r>
        <w:rPr>
          <w:rFonts w:asciiTheme="minorEastAsia" w:hAnsiTheme="minorEastAsia" w:cstheme="minorEastAsia" w:hint="eastAsia"/>
          <w:sz w:val="24"/>
          <w:szCs w:val="24"/>
        </w:rPr>
        <w:t>姆</w:t>
      </w:r>
      <w:proofErr w:type="gramEnd"/>
      <w:r>
        <w:rPr>
          <w:rFonts w:asciiTheme="minorEastAsia" w:hAnsiTheme="minorEastAsia" w:cstheme="minorEastAsia" w:hint="eastAsia"/>
          <w:sz w:val="24"/>
          <w:szCs w:val="24"/>
        </w:rPr>
        <w:t>倡导的“掌握学习”教学理论和布鲁纳提出的“发现学习”理论。人本主义代表人物罗</w:t>
      </w:r>
      <w:r>
        <w:rPr>
          <w:rFonts w:asciiTheme="minorEastAsia" w:hAnsiTheme="minorEastAsia" w:cstheme="minorEastAsia" w:hint="eastAsia"/>
          <w:sz w:val="24"/>
          <w:szCs w:val="24"/>
        </w:rPr>
        <w:t>杰斯提出了以学生为中心的言论，倡导差异化教学思想。进入</w:t>
      </w:r>
      <w:r>
        <w:rPr>
          <w:rFonts w:asciiTheme="minorEastAsia" w:hAnsiTheme="minorEastAsia" w:cstheme="minorEastAsia" w:hint="eastAsia"/>
          <w:sz w:val="24"/>
          <w:szCs w:val="24"/>
        </w:rPr>
        <w:t>21</w:t>
      </w:r>
      <w:r>
        <w:rPr>
          <w:rFonts w:asciiTheme="minorEastAsia" w:hAnsiTheme="minorEastAsia" w:cstheme="minorEastAsia" w:hint="eastAsia"/>
          <w:sz w:val="24"/>
          <w:szCs w:val="24"/>
        </w:rPr>
        <w:t>世纪后以解决教育教学中的实际问题为出发点的差异化教学论著和策略大量涌现，美国学者汤姆林森夯实了差异化教学的理论根基及实践研究经验。</w:t>
      </w:r>
    </w:p>
    <w:p w:rsidR="003903EF" w:rsidRDefault="004F7AE8" w:rsidP="009810E8">
      <w:pPr>
        <w:spacing w:line="360" w:lineRule="auto"/>
        <w:ind w:leftChars="200" w:left="420"/>
        <w:rPr>
          <w:rFonts w:asciiTheme="minorEastAsia" w:hAnsiTheme="minorEastAsia" w:cstheme="minorEastAsia"/>
          <w:sz w:val="24"/>
          <w:szCs w:val="24"/>
        </w:rPr>
      </w:pPr>
      <w:r>
        <w:rPr>
          <w:rFonts w:asciiTheme="minorEastAsia" w:hAnsiTheme="minorEastAsia" w:cstheme="minorEastAsia" w:hint="eastAsia"/>
          <w:sz w:val="24"/>
          <w:szCs w:val="24"/>
        </w:rPr>
        <w:t>（三）</w:t>
      </w:r>
      <w:r>
        <w:rPr>
          <w:rFonts w:asciiTheme="minorEastAsia" w:hAnsiTheme="minorEastAsia" w:cstheme="minorEastAsia" w:hint="eastAsia"/>
          <w:sz w:val="24"/>
          <w:szCs w:val="24"/>
        </w:rPr>
        <w:t>课题研究所要解决的主要问题</w:t>
      </w:r>
    </w:p>
    <w:p w:rsidR="003903EF" w:rsidRDefault="004F7AE8">
      <w:pPr>
        <w:spacing w:line="360" w:lineRule="auto"/>
        <w:ind w:firstLineChars="200" w:firstLine="480"/>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学生在学习上不是整齐划一的发展的，家庭环境、学习习惯、能力水平、个人兴趣等诸多因素使他们在学习上存在着明显的个性差异。特别是对于数学这样一门</w:t>
      </w:r>
      <w:r>
        <w:rPr>
          <w:rFonts w:asciiTheme="minorEastAsia" w:hAnsiTheme="minorEastAsia" w:cstheme="minorEastAsia" w:hint="eastAsia"/>
          <w:bCs/>
          <w:kern w:val="0"/>
          <w:sz w:val="24"/>
          <w:szCs w:val="24"/>
        </w:rPr>
        <w:lastRenderedPageBreak/>
        <w:t>逻辑性强、抽象程度高、并有着严密系统性的学科，学生对数学的兴趣和爱好、对数学知识的接受能力的差异较其他学科更为显著。如何让不同层次的学生都能在数学学</w:t>
      </w:r>
      <w:r>
        <w:rPr>
          <w:rFonts w:asciiTheme="minorEastAsia" w:hAnsiTheme="minorEastAsia" w:cstheme="minorEastAsia" w:hint="eastAsia"/>
          <w:bCs/>
          <w:kern w:val="0"/>
          <w:sz w:val="24"/>
          <w:szCs w:val="24"/>
        </w:rPr>
        <w:t>习上有所收获和提高</w:t>
      </w:r>
      <w:r>
        <w:rPr>
          <w:rFonts w:asciiTheme="minorEastAsia" w:hAnsiTheme="minorEastAsia" w:cstheme="minorEastAsia" w:hint="eastAsia"/>
          <w:bCs/>
          <w:kern w:val="0"/>
          <w:sz w:val="24"/>
          <w:szCs w:val="24"/>
        </w:rPr>
        <w:t>,</w:t>
      </w:r>
      <w:r>
        <w:rPr>
          <w:rFonts w:asciiTheme="minorEastAsia" w:hAnsiTheme="minorEastAsia" w:cstheme="minorEastAsia" w:hint="eastAsia"/>
          <w:bCs/>
          <w:kern w:val="0"/>
          <w:sz w:val="24"/>
          <w:szCs w:val="24"/>
        </w:rPr>
        <w:t>是摆在所有教师面前的难题。有效解决这种差异带来的教学上的困难的一个有效途径就是合理有效的进行差异化教学。</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w:t>
      </w:r>
      <w:r>
        <w:rPr>
          <w:rFonts w:asciiTheme="minorEastAsia" w:hAnsiTheme="minorEastAsia" w:cstheme="minorEastAsia" w:hint="eastAsia"/>
          <w:sz w:val="24"/>
          <w:szCs w:val="24"/>
        </w:rPr>
        <w:t>四</w:t>
      </w:r>
      <w:r>
        <w:rPr>
          <w:rFonts w:asciiTheme="minorEastAsia" w:hAnsiTheme="minorEastAsia" w:cstheme="minorEastAsia" w:hint="eastAsia"/>
          <w:sz w:val="24"/>
          <w:szCs w:val="24"/>
        </w:rPr>
        <w:t>）</w:t>
      </w:r>
      <w:r>
        <w:rPr>
          <w:rFonts w:asciiTheme="minorEastAsia" w:hAnsiTheme="minorEastAsia" w:cstheme="minorEastAsia" w:hint="eastAsia"/>
          <w:sz w:val="24"/>
          <w:szCs w:val="24"/>
        </w:rPr>
        <w:t>课题研究的意义</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w:t>
      </w:r>
      <w:r>
        <w:rPr>
          <w:rFonts w:asciiTheme="minorEastAsia" w:hAnsiTheme="minorEastAsia" w:cstheme="minorEastAsia" w:hint="eastAsia"/>
          <w:sz w:val="24"/>
          <w:szCs w:val="24"/>
        </w:rPr>
        <w:t>理论意义</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虽然国内外对于差异化教学的研究取得了一定的成果，但在不断更新的数字化环境下如何有效的辅助信息化教学的理论研究却很少。通过本课题的研究可以为差异化教学在实际教学中的应用做出有益尝试和理论积累</w:t>
      </w:r>
      <w:r>
        <w:rPr>
          <w:rFonts w:asciiTheme="minorEastAsia" w:hAnsiTheme="minorEastAsia" w:cstheme="minorEastAsia" w:hint="eastAsia"/>
          <w:sz w:val="24"/>
          <w:szCs w:val="24"/>
        </w:rPr>
        <w:t>。</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w:t>
      </w:r>
      <w:r>
        <w:rPr>
          <w:rFonts w:asciiTheme="minorEastAsia" w:hAnsiTheme="minorEastAsia" w:cstheme="minorEastAsia" w:hint="eastAsia"/>
          <w:sz w:val="24"/>
          <w:szCs w:val="24"/>
        </w:rPr>
        <w:t>实践意义</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bCs/>
          <w:color w:val="000000"/>
          <w:sz w:val="24"/>
          <w:szCs w:val="24"/>
        </w:rPr>
        <w:t>根据数学学科的学科特点和初中</w:t>
      </w:r>
      <w:proofErr w:type="gramStart"/>
      <w:r>
        <w:rPr>
          <w:rFonts w:asciiTheme="minorEastAsia" w:hAnsiTheme="minorEastAsia" w:cstheme="minorEastAsia" w:hint="eastAsia"/>
          <w:bCs/>
          <w:color w:val="000000"/>
          <w:sz w:val="24"/>
          <w:szCs w:val="24"/>
        </w:rPr>
        <w:t>段学生</w:t>
      </w:r>
      <w:proofErr w:type="gramEnd"/>
      <w:r>
        <w:rPr>
          <w:rFonts w:asciiTheme="minorEastAsia" w:hAnsiTheme="minorEastAsia" w:cstheme="minorEastAsia" w:hint="eastAsia"/>
          <w:bCs/>
          <w:color w:val="000000"/>
          <w:sz w:val="24"/>
          <w:szCs w:val="24"/>
        </w:rPr>
        <w:t>的心理特点，选择有效的数字化技术手段，开展以数字化环境为依托的差异化教学研究，为信息技术与教育教学的深度融合做出有益的尝试和积累</w:t>
      </w:r>
      <w:r>
        <w:rPr>
          <w:rFonts w:asciiTheme="minorEastAsia" w:hAnsiTheme="minorEastAsia" w:cstheme="minorEastAsia" w:hint="eastAsia"/>
          <w:sz w:val="24"/>
          <w:szCs w:val="24"/>
        </w:rPr>
        <w:t>。</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w:t>
      </w:r>
      <w:r>
        <w:rPr>
          <w:rFonts w:asciiTheme="minorEastAsia" w:hAnsiTheme="minorEastAsia" w:cstheme="minorEastAsia" w:hint="eastAsia"/>
          <w:sz w:val="24"/>
          <w:szCs w:val="24"/>
        </w:rPr>
        <w:t>推广意义</w:t>
      </w:r>
    </w:p>
    <w:p w:rsidR="003903EF" w:rsidRDefault="004F7AE8">
      <w:pPr>
        <w:spacing w:line="360" w:lineRule="auto"/>
        <w:ind w:firstLineChars="200" w:firstLine="480"/>
        <w:rPr>
          <w:rFonts w:asciiTheme="minorEastAsia" w:hAnsiTheme="minorEastAsia" w:cstheme="minorEastAsia"/>
          <w:sz w:val="24"/>
          <w:szCs w:val="24"/>
        </w:rPr>
      </w:pPr>
      <w:r>
        <w:rPr>
          <w:rFonts w:ascii="宋体" w:hAnsi="宋体" w:hint="eastAsia"/>
          <w:sz w:val="24"/>
        </w:rPr>
        <w:t>鉴于天津二中的国办校性质和她在全区乃至全市的引领性地位，</w:t>
      </w:r>
      <w:r>
        <w:rPr>
          <w:rFonts w:ascii="宋体" w:hAnsi="宋体"/>
          <w:sz w:val="24"/>
        </w:rPr>
        <w:t>课题研究的</w:t>
      </w:r>
      <w:r>
        <w:rPr>
          <w:rFonts w:ascii="宋体" w:hAnsi="宋体" w:hint="eastAsia"/>
          <w:sz w:val="24"/>
        </w:rPr>
        <w:t>成果将会产生晕轮效应，向更多的学校进行推广</w:t>
      </w:r>
      <w:r>
        <w:rPr>
          <w:rFonts w:asciiTheme="minorEastAsia" w:hAnsiTheme="minorEastAsia" w:cstheme="minorEastAsia" w:hint="eastAsia"/>
          <w:sz w:val="24"/>
          <w:szCs w:val="24"/>
        </w:rPr>
        <w:t>。</w:t>
      </w:r>
    </w:p>
    <w:p w:rsidR="003903EF" w:rsidRDefault="004F7AE8">
      <w:pPr>
        <w:numPr>
          <w:ilvl w:val="0"/>
          <w:numId w:val="1"/>
        </w:numPr>
        <w:spacing w:line="360" w:lineRule="auto"/>
        <w:ind w:firstLineChars="200" w:firstLine="482"/>
        <w:rPr>
          <w:rFonts w:asciiTheme="minorEastAsia" w:hAnsiTheme="minorEastAsia" w:cstheme="minorEastAsia"/>
          <w:b/>
          <w:sz w:val="24"/>
          <w:szCs w:val="24"/>
        </w:rPr>
      </w:pPr>
      <w:r>
        <w:rPr>
          <w:rFonts w:asciiTheme="minorEastAsia" w:hAnsiTheme="minorEastAsia" w:cstheme="minorEastAsia" w:hint="eastAsia"/>
          <w:b/>
          <w:sz w:val="24"/>
          <w:szCs w:val="24"/>
        </w:rPr>
        <w:t>课题研究的设计与过程</w:t>
      </w:r>
    </w:p>
    <w:p w:rsidR="003903EF" w:rsidRDefault="004F7AE8">
      <w:pPr>
        <w:numPr>
          <w:ilvl w:val="0"/>
          <w:numId w:val="2"/>
        </w:num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课题研究的理论基础</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w:t>
      </w:r>
      <w:r>
        <w:rPr>
          <w:rFonts w:asciiTheme="minorEastAsia" w:hAnsiTheme="minorEastAsia" w:cstheme="minorEastAsia" w:hint="eastAsia"/>
          <w:sz w:val="24"/>
          <w:szCs w:val="24"/>
        </w:rPr>
        <w:t>课题核心概念的界定</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数字化环境是指以数字化信息和网络为基础，在计算机和网络技术上建立起来的对教学、科研、管理、技术服务等信息的收集、处理、整合、存储、传输和应用，并使数字资源</w:t>
      </w:r>
      <w:r>
        <w:rPr>
          <w:rFonts w:asciiTheme="minorEastAsia" w:hAnsiTheme="minorEastAsia" w:cstheme="minorEastAsia" w:hint="eastAsia"/>
          <w:sz w:val="24"/>
          <w:szCs w:val="24"/>
        </w:rPr>
        <w:t>得到充分优化利用的一种虚拟教育环境。</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差异化教学</w:t>
      </w:r>
      <w:r>
        <w:rPr>
          <w:rFonts w:asciiTheme="minorEastAsia" w:hAnsiTheme="minorEastAsia" w:cstheme="minorEastAsia" w:hint="eastAsia"/>
          <w:sz w:val="24"/>
          <w:szCs w:val="24"/>
        </w:rPr>
        <w:t>是教育体系中，根据兴趣导向以及天赋差别的不同，所组织的人才培养教学活动。通过这种活动，教师有目的、有计划、有组织地引导学生积极自觉地学习，促进学生特殊才能迅速提高，使他们成为社会所需要的专业人才。</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w:t>
      </w:r>
      <w:r>
        <w:rPr>
          <w:rFonts w:asciiTheme="minorEastAsia" w:hAnsiTheme="minorEastAsia" w:cstheme="minorEastAsia" w:hint="eastAsia"/>
          <w:sz w:val="24"/>
          <w:szCs w:val="24"/>
        </w:rPr>
        <w:t>理论依据</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bCs/>
          <w:sz w:val="24"/>
          <w:szCs w:val="24"/>
        </w:rPr>
        <w:t>以美国心理发展学家加德纳的“多元智能”和维果斯基“最近发展区”为理论依据，通过开展问卷调查、开题研究确定研究内容和研究方向。通过教学实践、交流反思、案例分析等环节的开展，探究数字化环境下差异化教学的有效模式，通过</w:t>
      </w:r>
      <w:r>
        <w:rPr>
          <w:rFonts w:asciiTheme="minorEastAsia" w:hAnsiTheme="minorEastAsia" w:cstheme="minorEastAsia" w:hint="eastAsia"/>
          <w:bCs/>
          <w:sz w:val="24"/>
          <w:szCs w:val="24"/>
        </w:rPr>
        <w:lastRenderedPageBreak/>
        <w:t>在线学习平台强大的数据处理、信息收集、学</w:t>
      </w:r>
      <w:r>
        <w:rPr>
          <w:rFonts w:asciiTheme="minorEastAsia" w:hAnsiTheme="minorEastAsia" w:cstheme="minorEastAsia" w:hint="eastAsia"/>
          <w:bCs/>
          <w:sz w:val="24"/>
          <w:szCs w:val="24"/>
        </w:rPr>
        <w:t>习效果反馈功能及时反馈学生信息和教学效果。</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w:t>
      </w:r>
      <w:r>
        <w:rPr>
          <w:rFonts w:asciiTheme="minorEastAsia" w:hAnsiTheme="minorEastAsia" w:cstheme="minorEastAsia" w:hint="eastAsia"/>
          <w:sz w:val="24"/>
          <w:szCs w:val="24"/>
        </w:rPr>
        <w:t>文献综述</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21</w:t>
      </w:r>
      <w:r>
        <w:rPr>
          <w:rFonts w:asciiTheme="minorEastAsia" w:hAnsiTheme="minorEastAsia" w:cstheme="minorEastAsia" w:hint="eastAsia"/>
          <w:sz w:val="24"/>
          <w:szCs w:val="24"/>
        </w:rPr>
        <w:t>世纪初，美国的教育学者汤姆林森（</w:t>
      </w:r>
      <w:r>
        <w:rPr>
          <w:rFonts w:asciiTheme="minorEastAsia" w:hAnsiTheme="minorEastAsia" w:cstheme="minorEastAsia" w:hint="eastAsia"/>
          <w:sz w:val="24"/>
          <w:szCs w:val="24"/>
        </w:rPr>
        <w:t> </w:t>
      </w:r>
      <w:proofErr w:type="spellStart"/>
      <w:r>
        <w:rPr>
          <w:rFonts w:asciiTheme="minorEastAsia" w:hAnsiTheme="minorEastAsia" w:cstheme="minorEastAsia" w:hint="eastAsia"/>
          <w:sz w:val="24"/>
          <w:szCs w:val="24"/>
        </w:rPr>
        <w:t>carolanntomlinson</w:t>
      </w:r>
      <w:proofErr w:type="spellEnd"/>
      <w:r>
        <w:rPr>
          <w:rFonts w:asciiTheme="minorEastAsia" w:hAnsiTheme="minorEastAsia" w:cstheme="minorEastAsia" w:hint="eastAsia"/>
          <w:sz w:val="24"/>
          <w:szCs w:val="24"/>
        </w:rPr>
        <w:t>）在差异教学研究领域享有盛誉，被称为是“迄今对差异教学做出最全面研究的人”。尤其是《多元能力课程中的差异教学》和《差异教学的学校领导管理》两</w:t>
      </w:r>
      <w:proofErr w:type="gramStart"/>
      <w:r>
        <w:rPr>
          <w:rFonts w:asciiTheme="minorEastAsia" w:hAnsiTheme="minorEastAsia" w:cstheme="minorEastAsia" w:hint="eastAsia"/>
          <w:sz w:val="24"/>
          <w:szCs w:val="24"/>
        </w:rPr>
        <w:t>部著</w:t>
      </w:r>
      <w:proofErr w:type="gramEnd"/>
      <w:r>
        <w:rPr>
          <w:rFonts w:asciiTheme="minorEastAsia" w:hAnsiTheme="minorEastAsia" w:cstheme="minorEastAsia" w:hint="eastAsia"/>
          <w:sz w:val="24"/>
          <w:szCs w:val="24"/>
        </w:rPr>
        <w:t>作对差异教学的研究起到重要作用。而笔者在阅读来自同样来自美国的戴安</w:t>
      </w:r>
      <w:r>
        <w:rPr>
          <w:rFonts w:asciiTheme="minorEastAsia" w:hAnsiTheme="minorEastAsia" w:cstheme="minorEastAsia" w:hint="eastAsia"/>
          <w:sz w:val="24"/>
          <w:szCs w:val="24"/>
        </w:rPr>
        <w:t>?</w:t>
      </w:r>
      <w:r>
        <w:rPr>
          <w:rFonts w:asciiTheme="minorEastAsia" w:hAnsiTheme="minorEastAsia" w:cstheme="minorEastAsia" w:hint="eastAsia"/>
          <w:sz w:val="24"/>
          <w:szCs w:val="24"/>
        </w:rPr>
        <w:t>荷克丝（</w:t>
      </w:r>
      <w:proofErr w:type="spellStart"/>
      <w:r>
        <w:rPr>
          <w:rFonts w:asciiTheme="minorEastAsia" w:hAnsiTheme="minorEastAsia" w:cstheme="minorEastAsia" w:hint="eastAsia"/>
          <w:sz w:val="24"/>
          <w:szCs w:val="24"/>
        </w:rPr>
        <w:t>diane</w:t>
      </w:r>
      <w:proofErr w:type="spellEnd"/>
      <w:r>
        <w:rPr>
          <w:rFonts w:asciiTheme="minorEastAsia" w:hAnsiTheme="minorEastAsia" w:cstheme="minorEastAsia" w:hint="eastAsia"/>
          <w:sz w:val="24"/>
          <w:szCs w:val="24"/>
        </w:rPr>
        <w:t> </w:t>
      </w:r>
      <w:proofErr w:type="spellStart"/>
      <w:r>
        <w:rPr>
          <w:rFonts w:asciiTheme="minorEastAsia" w:hAnsiTheme="minorEastAsia" w:cstheme="minorEastAsia" w:hint="eastAsia"/>
          <w:sz w:val="24"/>
          <w:szCs w:val="24"/>
        </w:rPr>
        <w:t>heacox</w:t>
      </w:r>
      <w:proofErr w:type="spellEnd"/>
      <w:r>
        <w:rPr>
          <w:rFonts w:asciiTheme="minorEastAsia" w:hAnsiTheme="minorEastAsia" w:cstheme="minorEastAsia" w:hint="eastAsia"/>
          <w:sz w:val="24"/>
          <w:szCs w:val="24"/>
        </w:rPr>
        <w:t>）所著的《常规课堂中的差异教学》一书中发现其认为如果在教学过程教师改变教学的速度、水平或类型，就会满足不同学生的学习需要、学习风格或学习兴趣。提到当代中国差异教学的研究，不得不提到被誉为“我国差异</w:t>
      </w:r>
      <w:r>
        <w:rPr>
          <w:rFonts w:asciiTheme="minorEastAsia" w:hAnsiTheme="minorEastAsia" w:cstheme="minorEastAsia" w:hint="eastAsia"/>
          <w:sz w:val="24"/>
          <w:szCs w:val="24"/>
        </w:rPr>
        <w:t>教学的创始人”――华国栋先生。他所编著的《差异教学论》中阐述了有关差异教学的相关概念，标志着中国差异教学理论的诞生。之后，国内陆陆续</w:t>
      </w:r>
      <w:proofErr w:type="gramStart"/>
      <w:r>
        <w:rPr>
          <w:rFonts w:asciiTheme="minorEastAsia" w:hAnsiTheme="minorEastAsia" w:cstheme="minorEastAsia" w:hint="eastAsia"/>
          <w:sz w:val="24"/>
          <w:szCs w:val="24"/>
        </w:rPr>
        <w:t>续</w:t>
      </w:r>
      <w:proofErr w:type="gramEnd"/>
      <w:r>
        <w:rPr>
          <w:rFonts w:asciiTheme="minorEastAsia" w:hAnsiTheme="minorEastAsia" w:cstheme="minorEastAsia" w:hint="eastAsia"/>
          <w:sz w:val="24"/>
          <w:szCs w:val="24"/>
        </w:rPr>
        <w:t>出版了一些有关差异教学的著作。</w:t>
      </w:r>
    </w:p>
    <w:p w:rsidR="003903EF" w:rsidRDefault="004F7AE8" w:rsidP="009810E8">
      <w:pPr>
        <w:spacing w:line="360" w:lineRule="auto"/>
        <w:ind w:leftChars="200" w:left="420"/>
        <w:jc w:val="left"/>
        <w:rPr>
          <w:rFonts w:asciiTheme="minorEastAsia" w:hAnsiTheme="minorEastAsia" w:cstheme="minorEastAsia"/>
          <w:b/>
          <w:sz w:val="24"/>
          <w:szCs w:val="24"/>
        </w:rPr>
      </w:pPr>
      <w:r>
        <w:rPr>
          <w:rFonts w:asciiTheme="minorEastAsia" w:hAnsiTheme="minorEastAsia" w:cstheme="minorEastAsia" w:hint="eastAsia"/>
          <w:sz w:val="24"/>
          <w:szCs w:val="24"/>
        </w:rPr>
        <w:t>（二）</w:t>
      </w:r>
      <w:r>
        <w:rPr>
          <w:rFonts w:asciiTheme="minorEastAsia" w:hAnsiTheme="minorEastAsia" w:cstheme="minorEastAsia" w:hint="eastAsia"/>
          <w:sz w:val="24"/>
          <w:szCs w:val="24"/>
        </w:rPr>
        <w:t>课题</w:t>
      </w:r>
      <w:r>
        <w:rPr>
          <w:rFonts w:asciiTheme="minorEastAsia" w:hAnsiTheme="minorEastAsia" w:cstheme="minorEastAsia" w:hint="eastAsia"/>
          <w:sz w:val="24"/>
          <w:szCs w:val="24"/>
        </w:rPr>
        <w:t>研究的目标</w:t>
      </w:r>
    </w:p>
    <w:p w:rsidR="003903EF" w:rsidRDefault="004F7AE8">
      <w:pPr>
        <w:spacing w:line="360" w:lineRule="auto"/>
        <w:ind w:firstLineChars="200" w:firstLine="480"/>
        <w:rPr>
          <w:rFonts w:asciiTheme="minorEastAsia" w:hAnsiTheme="minorEastAsia" w:cstheme="minorEastAsia"/>
          <w:bCs/>
          <w:sz w:val="24"/>
          <w:szCs w:val="24"/>
        </w:rPr>
      </w:pPr>
      <w:r>
        <w:rPr>
          <w:rFonts w:asciiTheme="minorEastAsia" w:hAnsiTheme="minorEastAsia" w:cstheme="minorEastAsia" w:hint="eastAsia"/>
          <w:bCs/>
          <w:sz w:val="24"/>
          <w:szCs w:val="24"/>
        </w:rPr>
        <w:t>1.</w:t>
      </w:r>
      <w:r>
        <w:rPr>
          <w:rFonts w:asciiTheme="minorEastAsia" w:hAnsiTheme="minorEastAsia" w:cstheme="minorEastAsia" w:hint="eastAsia"/>
          <w:bCs/>
          <w:sz w:val="24"/>
          <w:szCs w:val="24"/>
        </w:rPr>
        <w:t>通过课题组老师的实践，寻找适合数学课堂差异化教学的有效数字化手段（如翻转课堂、可移动设备、在线网络平台大数据统计等），完善我校的数字化资源</w:t>
      </w:r>
      <w:r>
        <w:rPr>
          <w:rFonts w:asciiTheme="minorEastAsia" w:hAnsiTheme="minorEastAsia" w:cstheme="minorEastAsia" w:hint="eastAsia"/>
          <w:bCs/>
          <w:sz w:val="24"/>
          <w:szCs w:val="24"/>
        </w:rPr>
        <w:t>。</w:t>
      </w:r>
      <w:r>
        <w:rPr>
          <w:rFonts w:asciiTheme="minorEastAsia" w:hAnsiTheme="minorEastAsia" w:cstheme="minorEastAsia" w:hint="eastAsia"/>
          <w:bCs/>
          <w:sz w:val="24"/>
          <w:szCs w:val="24"/>
        </w:rPr>
        <w:t xml:space="preserve"> </w:t>
      </w:r>
    </w:p>
    <w:p w:rsidR="003903EF" w:rsidRDefault="004F7AE8">
      <w:pPr>
        <w:spacing w:line="360" w:lineRule="auto"/>
        <w:ind w:firstLineChars="200" w:firstLine="480"/>
        <w:rPr>
          <w:rFonts w:asciiTheme="minorEastAsia" w:hAnsiTheme="minorEastAsia" w:cstheme="minorEastAsia"/>
          <w:bCs/>
          <w:sz w:val="24"/>
          <w:szCs w:val="24"/>
        </w:rPr>
      </w:pPr>
      <w:r>
        <w:rPr>
          <w:rFonts w:asciiTheme="minorEastAsia" w:hAnsiTheme="minorEastAsia" w:cstheme="minorEastAsia" w:hint="eastAsia"/>
          <w:bCs/>
          <w:sz w:val="24"/>
          <w:szCs w:val="24"/>
        </w:rPr>
        <w:t>2</w:t>
      </w:r>
      <w:r>
        <w:rPr>
          <w:rFonts w:asciiTheme="minorEastAsia" w:hAnsiTheme="minorEastAsia" w:cstheme="minorEastAsia" w:hint="eastAsia"/>
          <w:bCs/>
          <w:sz w:val="24"/>
          <w:szCs w:val="24"/>
        </w:rPr>
        <w:t>．在研究中通过对差异化教学的内容、过程和结果的监控，探究基于数字化环境下初中数学课堂差异化教学的有效策略和教学模式</w:t>
      </w:r>
      <w:r>
        <w:rPr>
          <w:rFonts w:asciiTheme="minorEastAsia" w:hAnsiTheme="minorEastAsia" w:cstheme="minorEastAsia" w:hint="eastAsia"/>
          <w:bCs/>
          <w:sz w:val="24"/>
          <w:szCs w:val="24"/>
        </w:rPr>
        <w:t>。</w:t>
      </w:r>
    </w:p>
    <w:p w:rsidR="003903EF" w:rsidRDefault="004F7AE8">
      <w:pPr>
        <w:spacing w:before="30" w:line="360" w:lineRule="auto"/>
        <w:ind w:rightChars="50" w:right="105"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w:t>
      </w:r>
      <w:r>
        <w:rPr>
          <w:rFonts w:asciiTheme="minorEastAsia" w:hAnsiTheme="minorEastAsia" w:cstheme="minorEastAsia" w:hint="eastAsia"/>
          <w:sz w:val="24"/>
          <w:szCs w:val="24"/>
        </w:rPr>
        <w:t>通过本课题的研究提高学生数学学习兴趣和数学素养、促进教师专业化发展。</w:t>
      </w:r>
    </w:p>
    <w:p w:rsidR="003903EF" w:rsidRDefault="004F7AE8" w:rsidP="009810E8">
      <w:pPr>
        <w:spacing w:line="360" w:lineRule="auto"/>
        <w:ind w:leftChars="200" w:left="420"/>
        <w:jc w:val="left"/>
        <w:rPr>
          <w:rFonts w:asciiTheme="minorEastAsia" w:hAnsiTheme="minorEastAsia" w:cstheme="minorEastAsia"/>
          <w:sz w:val="24"/>
          <w:szCs w:val="24"/>
        </w:rPr>
      </w:pPr>
      <w:r>
        <w:rPr>
          <w:rFonts w:asciiTheme="minorEastAsia" w:hAnsiTheme="minorEastAsia" w:cstheme="minorEastAsia" w:hint="eastAsia"/>
          <w:sz w:val="24"/>
          <w:szCs w:val="24"/>
        </w:rPr>
        <w:t>（三）</w:t>
      </w:r>
      <w:r>
        <w:rPr>
          <w:rFonts w:asciiTheme="minorEastAsia" w:hAnsiTheme="minorEastAsia" w:cstheme="minorEastAsia" w:hint="eastAsia"/>
          <w:sz w:val="24"/>
          <w:szCs w:val="24"/>
        </w:rPr>
        <w:t>课题研究内容</w:t>
      </w:r>
    </w:p>
    <w:p w:rsidR="003903EF" w:rsidRDefault="004F7AE8">
      <w:pPr>
        <w:snapToGrid w:val="0"/>
        <w:spacing w:before="30" w:line="360" w:lineRule="auto"/>
        <w:ind w:rightChars="50" w:right="105" w:firstLineChars="200" w:firstLine="480"/>
        <w:rPr>
          <w:rFonts w:asciiTheme="minorEastAsia" w:hAnsiTheme="minorEastAsia" w:cstheme="minorEastAsia"/>
          <w:color w:val="000000"/>
          <w:sz w:val="24"/>
          <w:szCs w:val="24"/>
        </w:rPr>
      </w:pPr>
      <w:r>
        <w:rPr>
          <w:rFonts w:asciiTheme="minorEastAsia" w:hAnsiTheme="minorEastAsia" w:cstheme="minorEastAsia" w:hint="eastAsia"/>
          <w:bCs/>
          <w:kern w:val="0"/>
          <w:sz w:val="24"/>
          <w:szCs w:val="24"/>
        </w:rPr>
        <w:t>1</w:t>
      </w:r>
      <w:r>
        <w:rPr>
          <w:rFonts w:asciiTheme="minorEastAsia" w:hAnsiTheme="minorEastAsia" w:cstheme="minorEastAsia" w:hint="eastAsia"/>
          <w:bCs/>
          <w:kern w:val="0"/>
          <w:sz w:val="24"/>
          <w:szCs w:val="24"/>
        </w:rPr>
        <w:t>.</w:t>
      </w:r>
      <w:r>
        <w:rPr>
          <w:rFonts w:asciiTheme="minorEastAsia" w:hAnsiTheme="minorEastAsia" w:cstheme="minorEastAsia" w:hint="eastAsia"/>
          <w:color w:val="000000"/>
          <w:sz w:val="24"/>
          <w:szCs w:val="24"/>
        </w:rPr>
        <w:t xml:space="preserve"> </w:t>
      </w:r>
      <w:r>
        <w:rPr>
          <w:rFonts w:asciiTheme="minorEastAsia" w:hAnsiTheme="minorEastAsia" w:cstheme="minorEastAsia" w:hint="eastAsia"/>
          <w:color w:val="000000"/>
          <w:sz w:val="24"/>
          <w:szCs w:val="24"/>
        </w:rPr>
        <w:t>教学中采用的数字化学习媒体，学习者与各种数学学习资源（包括人的资源与物的资源）之间产生相互作用、相互影响，以营造丰富的教学活动，激发学习者的学习兴趣，突出交互性及强调个别化学习，形成充分体现学习者主体作用的学习方式，从而全面提高学习者的数学学习能力和研究兴的趣，达到个性化学习、差异化教学的目的。</w:t>
      </w:r>
    </w:p>
    <w:p w:rsidR="003903EF" w:rsidRDefault="004F7AE8">
      <w:pPr>
        <w:snapToGrid w:val="0"/>
        <w:spacing w:before="30" w:line="360" w:lineRule="auto"/>
        <w:ind w:rightChars="50" w:right="105" w:firstLine="480"/>
        <w:rPr>
          <w:rFonts w:asciiTheme="minorEastAsia" w:hAnsiTheme="minorEastAsia" w:cstheme="minorEastAsia"/>
          <w:sz w:val="24"/>
          <w:szCs w:val="24"/>
        </w:rPr>
      </w:pPr>
      <w:r>
        <w:rPr>
          <w:rFonts w:asciiTheme="minorEastAsia" w:hAnsiTheme="minorEastAsia" w:cstheme="minorEastAsia" w:hint="eastAsia"/>
          <w:sz w:val="24"/>
          <w:szCs w:val="24"/>
        </w:rPr>
        <w:t>2</w:t>
      </w:r>
      <w:r>
        <w:rPr>
          <w:rFonts w:asciiTheme="minorEastAsia" w:hAnsiTheme="minorEastAsia" w:cstheme="minorEastAsia" w:hint="eastAsia"/>
          <w:sz w:val="24"/>
          <w:szCs w:val="24"/>
        </w:rPr>
        <w:t>.</w:t>
      </w:r>
      <w:r>
        <w:rPr>
          <w:rFonts w:asciiTheme="minorEastAsia" w:hAnsiTheme="minorEastAsia" w:cstheme="minorEastAsia" w:hint="eastAsia"/>
          <w:sz w:val="24"/>
          <w:szCs w:val="24"/>
        </w:rPr>
        <w:t>从课堂管理、教学方式、评价方式、作业安排、延伸拓展等方面制定差异化教学策略</w:t>
      </w:r>
      <w:r>
        <w:rPr>
          <w:rFonts w:asciiTheme="minorEastAsia" w:hAnsiTheme="minorEastAsia" w:cstheme="minorEastAsia" w:hint="eastAsia"/>
          <w:sz w:val="24"/>
          <w:szCs w:val="24"/>
        </w:rPr>
        <w:t>，</w:t>
      </w:r>
      <w:r>
        <w:rPr>
          <w:rFonts w:asciiTheme="minorEastAsia" w:hAnsiTheme="minorEastAsia" w:cstheme="minorEastAsia" w:hint="eastAsia"/>
          <w:sz w:val="24"/>
          <w:szCs w:val="24"/>
        </w:rPr>
        <w:t>通过课题组成员在实际教学中的实际应用不断总结有效的教学方法，并将资料汇总，作为进一步研究的实验依据</w:t>
      </w:r>
      <w:r>
        <w:rPr>
          <w:rFonts w:asciiTheme="minorEastAsia" w:hAnsiTheme="minorEastAsia" w:cstheme="minorEastAsia" w:hint="eastAsia"/>
          <w:sz w:val="24"/>
          <w:szCs w:val="24"/>
        </w:rPr>
        <w:t>。</w:t>
      </w:r>
    </w:p>
    <w:p w:rsidR="003903EF" w:rsidRDefault="004F7AE8">
      <w:pPr>
        <w:snapToGrid w:val="0"/>
        <w:spacing w:before="30" w:line="360" w:lineRule="auto"/>
        <w:ind w:rightChars="50" w:right="105" w:firstLine="480"/>
        <w:rPr>
          <w:rFonts w:asciiTheme="minorEastAsia" w:hAnsiTheme="minorEastAsia" w:cstheme="minorEastAsia"/>
          <w:sz w:val="24"/>
          <w:szCs w:val="24"/>
        </w:rPr>
      </w:pPr>
      <w:r>
        <w:rPr>
          <w:rFonts w:asciiTheme="minorEastAsia" w:hAnsiTheme="minorEastAsia" w:cstheme="minorEastAsia" w:hint="eastAsia"/>
          <w:sz w:val="24"/>
          <w:szCs w:val="24"/>
        </w:rPr>
        <w:t>3.</w:t>
      </w:r>
      <w:r>
        <w:rPr>
          <w:rFonts w:asciiTheme="minorEastAsia" w:hAnsiTheme="minorEastAsia" w:cstheme="minorEastAsia" w:hint="eastAsia"/>
          <w:bCs/>
          <w:kern w:val="0"/>
          <w:sz w:val="24"/>
          <w:szCs w:val="24"/>
        </w:rPr>
        <w:t>通过教学实践、交流反思、案例分析等环节的开展，探究数字化环境下差异</w:t>
      </w:r>
      <w:r>
        <w:rPr>
          <w:rFonts w:asciiTheme="minorEastAsia" w:hAnsiTheme="minorEastAsia" w:cstheme="minorEastAsia" w:hint="eastAsia"/>
          <w:bCs/>
          <w:kern w:val="0"/>
          <w:sz w:val="24"/>
          <w:szCs w:val="24"/>
        </w:rPr>
        <w:lastRenderedPageBreak/>
        <w:t>化教学的有效模式，通过在线学习平台强大的数据处理、信息收集、学习效果反馈功能及时反馈学生信息</w:t>
      </w:r>
      <w:r>
        <w:rPr>
          <w:rFonts w:asciiTheme="minorEastAsia" w:hAnsiTheme="minorEastAsia" w:cstheme="minorEastAsia" w:hint="eastAsia"/>
          <w:bCs/>
          <w:kern w:val="0"/>
          <w:sz w:val="24"/>
          <w:szCs w:val="24"/>
        </w:rPr>
        <w:t>和教学效果</w:t>
      </w:r>
      <w:r>
        <w:rPr>
          <w:rFonts w:asciiTheme="minorEastAsia" w:hAnsiTheme="minorEastAsia" w:cstheme="minorEastAsia" w:hint="eastAsia"/>
          <w:bCs/>
          <w:kern w:val="0"/>
          <w:sz w:val="24"/>
          <w:szCs w:val="24"/>
        </w:rPr>
        <w:t>。</w:t>
      </w:r>
    </w:p>
    <w:p w:rsidR="003903EF" w:rsidRDefault="004F7AE8" w:rsidP="009810E8">
      <w:pPr>
        <w:spacing w:line="360" w:lineRule="auto"/>
        <w:ind w:leftChars="200" w:left="420"/>
        <w:rPr>
          <w:rFonts w:asciiTheme="minorEastAsia" w:hAnsiTheme="minorEastAsia" w:cstheme="minorEastAsia"/>
          <w:sz w:val="24"/>
          <w:szCs w:val="24"/>
        </w:rPr>
      </w:pPr>
      <w:r>
        <w:rPr>
          <w:rFonts w:asciiTheme="minorEastAsia" w:hAnsiTheme="minorEastAsia" w:cstheme="minorEastAsia" w:hint="eastAsia"/>
          <w:sz w:val="24"/>
          <w:szCs w:val="24"/>
        </w:rPr>
        <w:t>（四）课题研究的对象</w:t>
      </w:r>
    </w:p>
    <w:p w:rsidR="003903EF" w:rsidRDefault="004F7AE8">
      <w:pPr>
        <w:widowControl/>
        <w:spacing w:line="360" w:lineRule="auto"/>
        <w:ind w:firstLineChars="196" w:firstLine="470"/>
        <w:jc w:val="left"/>
        <w:rPr>
          <w:rFonts w:asciiTheme="minorEastAsia" w:hAnsiTheme="minorEastAsia" w:cstheme="minorEastAsia"/>
          <w:sz w:val="24"/>
          <w:szCs w:val="24"/>
        </w:rPr>
      </w:pPr>
      <w:r>
        <w:rPr>
          <w:rFonts w:asciiTheme="minorEastAsia" w:hAnsiTheme="minorEastAsia" w:cstheme="minorEastAsia" w:hint="eastAsia"/>
          <w:kern w:val="0"/>
          <w:sz w:val="24"/>
          <w:szCs w:val="24"/>
        </w:rPr>
        <w:t>本课题中的</w:t>
      </w:r>
      <w:r>
        <w:rPr>
          <w:rFonts w:asciiTheme="minorEastAsia" w:hAnsiTheme="minorEastAsia" w:cstheme="minorEastAsia" w:hint="eastAsia"/>
          <w:kern w:val="0"/>
          <w:sz w:val="24"/>
          <w:szCs w:val="24"/>
        </w:rPr>
        <w:t>研究对象是</w:t>
      </w:r>
      <w:r>
        <w:rPr>
          <w:rFonts w:asciiTheme="minorEastAsia" w:hAnsiTheme="minorEastAsia" w:cstheme="minorEastAsia" w:hint="eastAsia"/>
          <w:kern w:val="0"/>
          <w:sz w:val="24"/>
          <w:szCs w:val="24"/>
        </w:rPr>
        <w:t>初中生</w:t>
      </w:r>
      <w:r>
        <w:rPr>
          <w:rFonts w:asciiTheme="minorEastAsia" w:hAnsiTheme="minorEastAsia" w:cstheme="minorEastAsia" w:hint="eastAsia"/>
          <w:kern w:val="0"/>
          <w:sz w:val="24"/>
          <w:szCs w:val="24"/>
        </w:rPr>
        <w:t>，他们是</w:t>
      </w:r>
      <w:r>
        <w:rPr>
          <w:rFonts w:asciiTheme="minorEastAsia" w:hAnsiTheme="minorEastAsia" w:cstheme="minorEastAsia" w:hint="eastAsia"/>
          <w:kern w:val="0"/>
          <w:sz w:val="24"/>
          <w:szCs w:val="24"/>
        </w:rPr>
        <w:t>年龄为</w:t>
      </w:r>
      <w:r>
        <w:rPr>
          <w:rFonts w:asciiTheme="minorEastAsia" w:hAnsiTheme="minorEastAsia" w:cstheme="minorEastAsia" w:hint="eastAsia"/>
          <w:kern w:val="0"/>
          <w:sz w:val="24"/>
          <w:szCs w:val="24"/>
        </w:rPr>
        <w:t>12-15</w:t>
      </w:r>
      <w:r>
        <w:rPr>
          <w:rFonts w:asciiTheme="minorEastAsia" w:hAnsiTheme="minorEastAsia" w:cstheme="minorEastAsia" w:hint="eastAsia"/>
          <w:kern w:val="0"/>
          <w:sz w:val="24"/>
          <w:szCs w:val="24"/>
        </w:rPr>
        <w:t>岁、享受九年义务教育的公办校学生。</w:t>
      </w:r>
    </w:p>
    <w:p w:rsidR="003903EF" w:rsidRDefault="004F7AE8">
      <w:pPr>
        <w:spacing w:line="360" w:lineRule="auto"/>
        <w:ind w:firstLineChars="196" w:firstLine="470"/>
        <w:rPr>
          <w:rFonts w:asciiTheme="minorEastAsia" w:hAnsiTheme="minorEastAsia" w:cstheme="minorEastAsia"/>
          <w:sz w:val="24"/>
          <w:szCs w:val="24"/>
        </w:rPr>
      </w:pPr>
      <w:r>
        <w:rPr>
          <w:rFonts w:asciiTheme="minorEastAsia" w:hAnsiTheme="minorEastAsia" w:cstheme="minorEastAsia" w:hint="eastAsia"/>
          <w:sz w:val="24"/>
          <w:szCs w:val="24"/>
        </w:rPr>
        <w:t>（五）</w:t>
      </w:r>
      <w:r>
        <w:rPr>
          <w:rFonts w:asciiTheme="minorEastAsia" w:hAnsiTheme="minorEastAsia" w:cstheme="minorEastAsia" w:hint="eastAsia"/>
          <w:sz w:val="24"/>
          <w:szCs w:val="24"/>
        </w:rPr>
        <w:t>课题研究的方法</w:t>
      </w:r>
    </w:p>
    <w:p w:rsidR="003903EF" w:rsidRDefault="004F7AE8">
      <w:pPr>
        <w:widowControl/>
        <w:spacing w:line="360" w:lineRule="auto"/>
        <w:ind w:firstLineChars="200" w:firstLine="480"/>
        <w:rPr>
          <w:rFonts w:asciiTheme="minorEastAsia" w:hAnsiTheme="minorEastAsia" w:cstheme="minorEastAsia"/>
          <w:kern w:val="0"/>
          <w:sz w:val="24"/>
          <w:szCs w:val="24"/>
        </w:rPr>
      </w:pPr>
      <w:r>
        <w:rPr>
          <w:rFonts w:asciiTheme="minorEastAsia" w:hAnsiTheme="minorEastAsia" w:cstheme="minorEastAsia" w:hint="eastAsia"/>
          <w:kern w:val="0"/>
          <w:sz w:val="24"/>
          <w:szCs w:val="24"/>
        </w:rPr>
        <w:t>问卷及访谈法：对参与研究的教师和学生进行有关差异性的问卷并收集整理、分析数据。</w:t>
      </w:r>
    </w:p>
    <w:p w:rsidR="003903EF" w:rsidRDefault="004F7AE8">
      <w:pPr>
        <w:widowControl/>
        <w:spacing w:line="360" w:lineRule="auto"/>
        <w:ind w:firstLine="480"/>
        <w:rPr>
          <w:rFonts w:asciiTheme="minorEastAsia" w:hAnsiTheme="minorEastAsia" w:cstheme="minorEastAsia"/>
          <w:kern w:val="0"/>
          <w:sz w:val="24"/>
          <w:szCs w:val="24"/>
        </w:rPr>
      </w:pPr>
      <w:r>
        <w:rPr>
          <w:rFonts w:asciiTheme="minorEastAsia" w:hAnsiTheme="minorEastAsia" w:cstheme="minorEastAsia" w:hint="eastAsia"/>
          <w:kern w:val="0"/>
          <w:sz w:val="24"/>
          <w:szCs w:val="24"/>
        </w:rPr>
        <w:t>文献研究法：通过检索查阅</w:t>
      </w:r>
      <w:r>
        <w:rPr>
          <w:rFonts w:asciiTheme="minorEastAsia" w:hAnsiTheme="minorEastAsia" w:cstheme="minorEastAsia" w:hint="eastAsia"/>
          <w:kern w:val="0"/>
          <w:sz w:val="24"/>
          <w:szCs w:val="24"/>
        </w:rPr>
        <w:t>文献资料等，明确概念、了解国内外研究现状，为课题的研究提供思路和理论支持。</w:t>
      </w:r>
    </w:p>
    <w:p w:rsidR="003903EF" w:rsidRDefault="004F7AE8">
      <w:pPr>
        <w:widowControl/>
        <w:spacing w:line="360" w:lineRule="auto"/>
        <w:ind w:firstLine="480"/>
        <w:rPr>
          <w:rFonts w:asciiTheme="minorEastAsia" w:hAnsiTheme="minorEastAsia" w:cstheme="minorEastAsia"/>
          <w:kern w:val="0"/>
          <w:sz w:val="24"/>
          <w:szCs w:val="24"/>
        </w:rPr>
      </w:pPr>
      <w:r>
        <w:rPr>
          <w:rFonts w:asciiTheme="minorEastAsia" w:hAnsiTheme="minorEastAsia" w:cstheme="minorEastAsia" w:hint="eastAsia"/>
          <w:kern w:val="0"/>
          <w:sz w:val="24"/>
          <w:szCs w:val="24"/>
        </w:rPr>
        <w:t>行动研究法</w:t>
      </w:r>
      <w:r>
        <w:rPr>
          <w:rFonts w:asciiTheme="minorEastAsia" w:hAnsiTheme="minorEastAsia" w:cstheme="minorEastAsia" w:hint="eastAsia"/>
          <w:kern w:val="0"/>
          <w:sz w:val="24"/>
          <w:szCs w:val="24"/>
        </w:rPr>
        <w:t>、</w:t>
      </w:r>
      <w:r>
        <w:rPr>
          <w:rFonts w:asciiTheme="minorEastAsia" w:hAnsiTheme="minorEastAsia" w:cstheme="minorEastAsia" w:hint="eastAsia"/>
          <w:kern w:val="0"/>
          <w:sz w:val="24"/>
          <w:szCs w:val="24"/>
        </w:rPr>
        <w:t>案例研究法、经验总结法。</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（六）课题研究的步骤</w:t>
      </w:r>
    </w:p>
    <w:p w:rsidR="003903EF" w:rsidRDefault="004F7AE8">
      <w:pPr>
        <w:pStyle w:val="10"/>
        <w:widowControl/>
        <w:snapToGrid w:val="0"/>
        <w:spacing w:line="360" w:lineRule="auto"/>
        <w:ind w:firstLine="42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w:t>
      </w:r>
      <w:r>
        <w:rPr>
          <w:rFonts w:asciiTheme="minorEastAsia" w:eastAsiaTheme="minorEastAsia" w:hAnsiTheme="minorEastAsia" w:cstheme="minorEastAsia" w:hint="eastAsia"/>
          <w:kern w:val="0"/>
          <w:sz w:val="24"/>
          <w:szCs w:val="24"/>
        </w:rPr>
        <w:t>前期准备阶段（</w:t>
      </w:r>
      <w:r>
        <w:rPr>
          <w:rFonts w:asciiTheme="minorEastAsia" w:eastAsiaTheme="minorEastAsia" w:hAnsiTheme="minorEastAsia" w:cstheme="minorEastAsia" w:hint="eastAsia"/>
          <w:kern w:val="0"/>
          <w:sz w:val="24"/>
          <w:szCs w:val="24"/>
        </w:rPr>
        <w:t>2017</w:t>
      </w:r>
      <w:r>
        <w:rPr>
          <w:rFonts w:asciiTheme="minorEastAsia" w:eastAsiaTheme="minorEastAsia" w:hAnsiTheme="minorEastAsia" w:cstheme="minorEastAsia" w:hint="eastAsia"/>
          <w:kern w:val="0"/>
          <w:sz w:val="24"/>
          <w:szCs w:val="24"/>
        </w:rPr>
        <w:t>年</w:t>
      </w:r>
      <w:r>
        <w:rPr>
          <w:rFonts w:asciiTheme="minorEastAsia" w:eastAsiaTheme="minorEastAsia" w:hAnsiTheme="minorEastAsia" w:cstheme="minorEastAsia" w:hint="eastAsia"/>
          <w:kern w:val="0"/>
          <w:sz w:val="24"/>
          <w:szCs w:val="24"/>
        </w:rPr>
        <w:t>1</w:t>
      </w:r>
      <w:r>
        <w:rPr>
          <w:rFonts w:asciiTheme="minorEastAsia" w:eastAsiaTheme="minorEastAsia" w:hAnsiTheme="minorEastAsia" w:cstheme="minorEastAsia" w:hint="eastAsia"/>
          <w:kern w:val="0"/>
          <w:sz w:val="24"/>
          <w:szCs w:val="24"/>
        </w:rPr>
        <w:t>月——</w:t>
      </w:r>
      <w:r>
        <w:rPr>
          <w:rFonts w:asciiTheme="minorEastAsia" w:eastAsiaTheme="minorEastAsia" w:hAnsiTheme="minorEastAsia" w:cstheme="minorEastAsia" w:hint="eastAsia"/>
          <w:kern w:val="0"/>
          <w:sz w:val="24"/>
          <w:szCs w:val="24"/>
        </w:rPr>
        <w:t>2017</w:t>
      </w:r>
      <w:r>
        <w:rPr>
          <w:rFonts w:asciiTheme="minorEastAsia" w:eastAsiaTheme="minorEastAsia" w:hAnsiTheme="minorEastAsia" w:cstheme="minorEastAsia" w:hint="eastAsia"/>
          <w:kern w:val="0"/>
          <w:sz w:val="24"/>
          <w:szCs w:val="24"/>
        </w:rPr>
        <w:t>年</w:t>
      </w:r>
      <w:r>
        <w:rPr>
          <w:rFonts w:asciiTheme="minorEastAsia" w:eastAsiaTheme="minorEastAsia" w:hAnsiTheme="minorEastAsia" w:cstheme="minorEastAsia" w:hint="eastAsia"/>
          <w:kern w:val="0"/>
          <w:sz w:val="24"/>
          <w:szCs w:val="24"/>
        </w:rPr>
        <w:t>5</w:t>
      </w:r>
      <w:r>
        <w:rPr>
          <w:rFonts w:asciiTheme="minorEastAsia" w:eastAsiaTheme="minorEastAsia" w:hAnsiTheme="minorEastAsia" w:cstheme="minorEastAsia" w:hint="eastAsia"/>
          <w:kern w:val="0"/>
          <w:sz w:val="24"/>
          <w:szCs w:val="24"/>
        </w:rPr>
        <w:t>月）</w:t>
      </w:r>
    </w:p>
    <w:p w:rsidR="003903EF" w:rsidRDefault="004F7AE8">
      <w:pPr>
        <w:pStyle w:val="10"/>
        <w:widowControl/>
        <w:snapToGrid w:val="0"/>
        <w:spacing w:line="360" w:lineRule="auto"/>
        <w:ind w:firstLine="42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成立课题小组、查阅资料、制定研究方案</w:t>
      </w:r>
      <w:r>
        <w:rPr>
          <w:rFonts w:asciiTheme="minorEastAsia" w:eastAsiaTheme="minorEastAsia" w:hAnsiTheme="minorEastAsia" w:cstheme="minorEastAsia" w:hint="eastAsia"/>
          <w:kern w:val="0"/>
          <w:sz w:val="24"/>
          <w:szCs w:val="24"/>
        </w:rPr>
        <w:t>；</w:t>
      </w:r>
      <w:r>
        <w:rPr>
          <w:rFonts w:asciiTheme="minorEastAsia" w:eastAsiaTheme="minorEastAsia" w:hAnsiTheme="minorEastAsia" w:cstheme="minorEastAsia" w:hint="eastAsia"/>
          <w:kern w:val="0"/>
          <w:sz w:val="24"/>
          <w:szCs w:val="24"/>
        </w:rPr>
        <w:t>进行本课题相关研讨会、组织课题组成员学习、培训</w:t>
      </w:r>
      <w:r>
        <w:rPr>
          <w:rFonts w:asciiTheme="minorEastAsia" w:eastAsiaTheme="minorEastAsia" w:hAnsiTheme="minorEastAsia" w:cstheme="minorEastAsia" w:hint="eastAsia"/>
          <w:kern w:val="0"/>
          <w:sz w:val="24"/>
          <w:szCs w:val="24"/>
        </w:rPr>
        <w:t>；</w:t>
      </w:r>
      <w:r>
        <w:rPr>
          <w:rFonts w:asciiTheme="minorEastAsia" w:eastAsiaTheme="minorEastAsia" w:hAnsiTheme="minorEastAsia" w:cstheme="minorEastAsia" w:hint="eastAsia"/>
          <w:kern w:val="0"/>
          <w:sz w:val="24"/>
          <w:szCs w:val="24"/>
        </w:rPr>
        <w:t>确定课题研究人员、明确分工和研究任务</w:t>
      </w:r>
      <w:r>
        <w:rPr>
          <w:rFonts w:asciiTheme="minorEastAsia" w:eastAsiaTheme="minorEastAsia" w:hAnsiTheme="minorEastAsia" w:cstheme="minorEastAsia" w:hint="eastAsia"/>
          <w:kern w:val="0"/>
          <w:sz w:val="24"/>
          <w:szCs w:val="24"/>
        </w:rPr>
        <w:t>；</w:t>
      </w:r>
      <w:r>
        <w:rPr>
          <w:rFonts w:asciiTheme="minorEastAsia" w:eastAsiaTheme="minorEastAsia" w:hAnsiTheme="minorEastAsia" w:cstheme="minorEastAsia" w:hint="eastAsia"/>
          <w:kern w:val="0"/>
          <w:sz w:val="24"/>
          <w:szCs w:val="24"/>
        </w:rPr>
        <w:t>撰写开题报告。</w:t>
      </w:r>
      <w:r>
        <w:rPr>
          <w:rFonts w:asciiTheme="minorEastAsia" w:eastAsiaTheme="minorEastAsia" w:hAnsiTheme="minorEastAsia" w:cstheme="minorEastAsia" w:hint="eastAsia"/>
          <w:kern w:val="0"/>
          <w:sz w:val="24"/>
          <w:szCs w:val="24"/>
        </w:rPr>
        <w:t xml:space="preserve">                    </w:t>
      </w:r>
    </w:p>
    <w:p w:rsidR="003903EF" w:rsidRDefault="004F7AE8">
      <w:pPr>
        <w:pStyle w:val="10"/>
        <w:widowControl/>
        <w:snapToGrid w:val="0"/>
        <w:spacing w:line="360" w:lineRule="auto"/>
        <w:ind w:firstLine="42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w:t>
      </w:r>
      <w:r>
        <w:rPr>
          <w:rFonts w:asciiTheme="minorEastAsia" w:eastAsiaTheme="minorEastAsia" w:hAnsiTheme="minorEastAsia" w:cstheme="minorEastAsia" w:hint="eastAsia"/>
          <w:kern w:val="0"/>
          <w:sz w:val="24"/>
          <w:szCs w:val="24"/>
        </w:rPr>
        <w:t>开始研究阶段（</w:t>
      </w:r>
      <w:r>
        <w:rPr>
          <w:rFonts w:asciiTheme="minorEastAsia" w:eastAsiaTheme="minorEastAsia" w:hAnsiTheme="minorEastAsia" w:cstheme="minorEastAsia" w:hint="eastAsia"/>
          <w:kern w:val="0"/>
          <w:sz w:val="24"/>
          <w:szCs w:val="24"/>
        </w:rPr>
        <w:t>2017</w:t>
      </w:r>
      <w:r>
        <w:rPr>
          <w:rFonts w:asciiTheme="minorEastAsia" w:eastAsiaTheme="minorEastAsia" w:hAnsiTheme="minorEastAsia" w:cstheme="minorEastAsia" w:hint="eastAsia"/>
          <w:kern w:val="0"/>
          <w:sz w:val="24"/>
          <w:szCs w:val="24"/>
        </w:rPr>
        <w:t>年</w:t>
      </w:r>
      <w:r>
        <w:rPr>
          <w:rFonts w:asciiTheme="minorEastAsia" w:eastAsiaTheme="minorEastAsia" w:hAnsiTheme="minorEastAsia" w:cstheme="minorEastAsia" w:hint="eastAsia"/>
          <w:kern w:val="0"/>
          <w:sz w:val="24"/>
          <w:szCs w:val="24"/>
        </w:rPr>
        <w:t>6</w:t>
      </w:r>
      <w:r>
        <w:rPr>
          <w:rFonts w:asciiTheme="minorEastAsia" w:eastAsiaTheme="minorEastAsia" w:hAnsiTheme="minorEastAsia" w:cstheme="minorEastAsia" w:hint="eastAsia"/>
          <w:kern w:val="0"/>
          <w:sz w:val="24"/>
          <w:szCs w:val="24"/>
        </w:rPr>
        <w:t>月——</w:t>
      </w:r>
      <w:r>
        <w:rPr>
          <w:rFonts w:asciiTheme="minorEastAsia" w:eastAsiaTheme="minorEastAsia" w:hAnsiTheme="minorEastAsia" w:cstheme="minorEastAsia" w:hint="eastAsia"/>
          <w:kern w:val="0"/>
          <w:sz w:val="24"/>
          <w:szCs w:val="24"/>
        </w:rPr>
        <w:t>2018</w:t>
      </w:r>
      <w:r>
        <w:rPr>
          <w:rFonts w:asciiTheme="minorEastAsia" w:eastAsiaTheme="minorEastAsia" w:hAnsiTheme="minorEastAsia" w:cstheme="minorEastAsia" w:hint="eastAsia"/>
          <w:kern w:val="0"/>
          <w:sz w:val="24"/>
          <w:szCs w:val="24"/>
        </w:rPr>
        <w:t>年</w:t>
      </w:r>
      <w:r>
        <w:rPr>
          <w:rFonts w:asciiTheme="minorEastAsia" w:eastAsiaTheme="minorEastAsia" w:hAnsiTheme="minorEastAsia" w:cstheme="minorEastAsia" w:hint="eastAsia"/>
          <w:kern w:val="0"/>
          <w:sz w:val="24"/>
          <w:szCs w:val="24"/>
        </w:rPr>
        <w:t>2</w:t>
      </w:r>
      <w:r>
        <w:rPr>
          <w:rFonts w:asciiTheme="minorEastAsia" w:eastAsiaTheme="minorEastAsia" w:hAnsiTheme="minorEastAsia" w:cstheme="minorEastAsia" w:hint="eastAsia"/>
          <w:kern w:val="0"/>
          <w:sz w:val="24"/>
          <w:szCs w:val="24"/>
        </w:rPr>
        <w:t>月）</w:t>
      </w:r>
    </w:p>
    <w:p w:rsidR="003903EF" w:rsidRDefault="004F7AE8">
      <w:pPr>
        <w:pStyle w:val="10"/>
        <w:widowControl/>
        <w:snapToGrid w:val="0"/>
        <w:spacing w:line="360" w:lineRule="auto"/>
        <w:ind w:firstLine="48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color w:val="000000"/>
          <w:kern w:val="0"/>
          <w:sz w:val="24"/>
          <w:szCs w:val="24"/>
        </w:rPr>
        <w:t>通过互联网搜集相应的课程资源</w:t>
      </w:r>
      <w:r>
        <w:rPr>
          <w:rFonts w:asciiTheme="minorEastAsia" w:eastAsiaTheme="minorEastAsia" w:hAnsiTheme="minorEastAsia" w:cstheme="minorEastAsia" w:hint="eastAsia"/>
          <w:color w:val="000000"/>
          <w:kern w:val="0"/>
          <w:sz w:val="24"/>
          <w:szCs w:val="24"/>
        </w:rPr>
        <w:t>；</w:t>
      </w:r>
      <w:r>
        <w:rPr>
          <w:rFonts w:asciiTheme="minorEastAsia" w:eastAsiaTheme="minorEastAsia" w:hAnsiTheme="minorEastAsia" w:cstheme="minorEastAsia" w:hint="eastAsia"/>
          <w:kern w:val="0"/>
          <w:sz w:val="24"/>
          <w:szCs w:val="24"/>
        </w:rPr>
        <w:t>通过录课、听课，教研组研讨等形式剖析课程资源的利用以及教学设计的优缺点，探索数字化教学手段的使用和差异化教学的效果</w:t>
      </w:r>
      <w:r>
        <w:rPr>
          <w:rFonts w:asciiTheme="minorEastAsia" w:eastAsiaTheme="minorEastAsia" w:hAnsiTheme="minorEastAsia" w:cstheme="minorEastAsia" w:hint="eastAsia"/>
          <w:kern w:val="0"/>
          <w:sz w:val="24"/>
          <w:szCs w:val="24"/>
        </w:rPr>
        <w:t>；</w:t>
      </w:r>
      <w:r>
        <w:rPr>
          <w:rFonts w:asciiTheme="minorEastAsia" w:eastAsiaTheme="minorEastAsia" w:hAnsiTheme="minorEastAsia" w:cstheme="minorEastAsia" w:hint="eastAsia"/>
          <w:color w:val="000000"/>
          <w:kern w:val="0"/>
          <w:sz w:val="24"/>
          <w:szCs w:val="24"/>
        </w:rPr>
        <w:t>立足课堂进行实践研究，</w:t>
      </w:r>
      <w:r>
        <w:rPr>
          <w:rFonts w:asciiTheme="minorEastAsia" w:eastAsiaTheme="minorEastAsia" w:hAnsiTheme="minorEastAsia" w:cstheme="minorEastAsia" w:hint="eastAsia"/>
          <w:kern w:val="0"/>
          <w:sz w:val="24"/>
          <w:szCs w:val="24"/>
        </w:rPr>
        <w:t>撰写相关论文和案例</w:t>
      </w:r>
      <w:r>
        <w:rPr>
          <w:rFonts w:asciiTheme="minorEastAsia" w:eastAsiaTheme="minorEastAsia" w:hAnsiTheme="minorEastAsia" w:cstheme="minorEastAsia" w:hint="eastAsia"/>
          <w:color w:val="000000"/>
          <w:kern w:val="0"/>
          <w:sz w:val="24"/>
          <w:szCs w:val="24"/>
        </w:rPr>
        <w:t>完成阶段研究总结。</w:t>
      </w:r>
    </w:p>
    <w:p w:rsidR="003903EF" w:rsidRDefault="004F7AE8">
      <w:pPr>
        <w:pStyle w:val="10"/>
        <w:widowControl/>
        <w:snapToGrid w:val="0"/>
        <w:spacing w:line="360" w:lineRule="auto"/>
        <w:ind w:firstLine="48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w:t>
      </w:r>
      <w:r>
        <w:rPr>
          <w:rFonts w:asciiTheme="minorEastAsia" w:eastAsiaTheme="minorEastAsia" w:hAnsiTheme="minorEastAsia" w:cstheme="minorEastAsia" w:hint="eastAsia"/>
          <w:kern w:val="0"/>
          <w:sz w:val="24"/>
          <w:szCs w:val="24"/>
        </w:rPr>
        <w:t>中期实验阶段（</w:t>
      </w:r>
      <w:r>
        <w:rPr>
          <w:rFonts w:asciiTheme="minorEastAsia" w:eastAsiaTheme="minorEastAsia" w:hAnsiTheme="minorEastAsia" w:cstheme="minorEastAsia" w:hint="eastAsia"/>
          <w:kern w:val="0"/>
          <w:sz w:val="24"/>
          <w:szCs w:val="24"/>
        </w:rPr>
        <w:t>2018</w:t>
      </w:r>
      <w:r>
        <w:rPr>
          <w:rFonts w:asciiTheme="minorEastAsia" w:eastAsiaTheme="minorEastAsia" w:hAnsiTheme="minorEastAsia" w:cstheme="minorEastAsia" w:hint="eastAsia"/>
          <w:kern w:val="0"/>
          <w:sz w:val="24"/>
          <w:szCs w:val="24"/>
        </w:rPr>
        <w:t>年</w:t>
      </w:r>
      <w:r>
        <w:rPr>
          <w:rFonts w:asciiTheme="minorEastAsia" w:eastAsiaTheme="minorEastAsia" w:hAnsiTheme="minorEastAsia" w:cstheme="minorEastAsia" w:hint="eastAsia"/>
          <w:kern w:val="0"/>
          <w:sz w:val="24"/>
          <w:szCs w:val="24"/>
        </w:rPr>
        <w:t>3</w:t>
      </w:r>
      <w:r>
        <w:rPr>
          <w:rFonts w:asciiTheme="minorEastAsia" w:eastAsiaTheme="minorEastAsia" w:hAnsiTheme="minorEastAsia" w:cstheme="minorEastAsia" w:hint="eastAsia"/>
          <w:kern w:val="0"/>
          <w:sz w:val="24"/>
          <w:szCs w:val="24"/>
        </w:rPr>
        <w:t>月——</w:t>
      </w:r>
      <w:r>
        <w:rPr>
          <w:rFonts w:asciiTheme="minorEastAsia" w:eastAsiaTheme="minorEastAsia" w:hAnsiTheme="minorEastAsia" w:cstheme="minorEastAsia" w:hint="eastAsia"/>
          <w:kern w:val="0"/>
          <w:sz w:val="24"/>
          <w:szCs w:val="24"/>
        </w:rPr>
        <w:t>2019</w:t>
      </w:r>
      <w:r>
        <w:rPr>
          <w:rFonts w:asciiTheme="minorEastAsia" w:eastAsiaTheme="minorEastAsia" w:hAnsiTheme="minorEastAsia" w:cstheme="minorEastAsia" w:hint="eastAsia"/>
          <w:kern w:val="0"/>
          <w:sz w:val="24"/>
          <w:szCs w:val="24"/>
        </w:rPr>
        <w:t>年</w:t>
      </w:r>
      <w:r>
        <w:rPr>
          <w:rFonts w:asciiTheme="minorEastAsia" w:eastAsiaTheme="minorEastAsia" w:hAnsiTheme="minorEastAsia" w:cstheme="minorEastAsia" w:hint="eastAsia"/>
          <w:kern w:val="0"/>
          <w:sz w:val="24"/>
          <w:szCs w:val="24"/>
        </w:rPr>
        <w:t>4</w:t>
      </w:r>
      <w:r>
        <w:rPr>
          <w:rFonts w:asciiTheme="minorEastAsia" w:eastAsiaTheme="minorEastAsia" w:hAnsiTheme="minorEastAsia" w:cstheme="minorEastAsia" w:hint="eastAsia"/>
          <w:kern w:val="0"/>
          <w:sz w:val="24"/>
          <w:szCs w:val="24"/>
        </w:rPr>
        <w:t>月）</w:t>
      </w:r>
    </w:p>
    <w:p w:rsidR="003903EF" w:rsidRDefault="004F7AE8">
      <w:pPr>
        <w:pStyle w:val="10"/>
        <w:widowControl/>
        <w:snapToGrid w:val="0"/>
        <w:spacing w:line="360" w:lineRule="auto"/>
        <w:ind w:firstLine="42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主要工作是通过对教学实例的分析与论证完善课堂资源，进一步实施研究，在研究过程中不断完善课堂资源和形成研究成果，进行中期评估及阶段性成果展示等。</w:t>
      </w:r>
    </w:p>
    <w:p w:rsidR="003903EF" w:rsidRDefault="004F7AE8">
      <w:pPr>
        <w:pStyle w:val="10"/>
        <w:widowControl/>
        <w:spacing w:line="360" w:lineRule="auto"/>
        <w:ind w:firstLine="435"/>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4.</w:t>
      </w:r>
      <w:r>
        <w:rPr>
          <w:rFonts w:asciiTheme="minorEastAsia" w:eastAsiaTheme="minorEastAsia" w:hAnsiTheme="minorEastAsia" w:cstheme="minorEastAsia" w:hint="eastAsia"/>
          <w:kern w:val="0"/>
          <w:sz w:val="24"/>
          <w:szCs w:val="24"/>
        </w:rPr>
        <w:t>后期总结阶段（</w:t>
      </w:r>
      <w:r>
        <w:rPr>
          <w:rFonts w:asciiTheme="minorEastAsia" w:eastAsiaTheme="minorEastAsia" w:hAnsiTheme="minorEastAsia" w:cstheme="minorEastAsia" w:hint="eastAsia"/>
          <w:kern w:val="0"/>
          <w:sz w:val="24"/>
          <w:szCs w:val="24"/>
        </w:rPr>
        <w:t>2019</w:t>
      </w:r>
      <w:r>
        <w:rPr>
          <w:rFonts w:asciiTheme="minorEastAsia" w:eastAsiaTheme="minorEastAsia" w:hAnsiTheme="minorEastAsia" w:cstheme="minorEastAsia" w:hint="eastAsia"/>
          <w:kern w:val="0"/>
          <w:sz w:val="24"/>
          <w:szCs w:val="24"/>
        </w:rPr>
        <w:t>年</w:t>
      </w:r>
      <w:r>
        <w:rPr>
          <w:rFonts w:asciiTheme="minorEastAsia" w:eastAsiaTheme="minorEastAsia" w:hAnsiTheme="minorEastAsia" w:cstheme="minorEastAsia" w:hint="eastAsia"/>
          <w:kern w:val="0"/>
          <w:sz w:val="24"/>
          <w:szCs w:val="24"/>
        </w:rPr>
        <w:t>5</w:t>
      </w:r>
      <w:r>
        <w:rPr>
          <w:rFonts w:asciiTheme="minorEastAsia" w:eastAsiaTheme="minorEastAsia" w:hAnsiTheme="minorEastAsia" w:cstheme="minorEastAsia" w:hint="eastAsia"/>
          <w:kern w:val="0"/>
          <w:sz w:val="24"/>
          <w:szCs w:val="24"/>
        </w:rPr>
        <w:t>月——</w:t>
      </w:r>
      <w:r>
        <w:rPr>
          <w:rFonts w:asciiTheme="minorEastAsia" w:eastAsiaTheme="minorEastAsia" w:hAnsiTheme="minorEastAsia" w:cstheme="minorEastAsia" w:hint="eastAsia"/>
          <w:kern w:val="0"/>
          <w:sz w:val="24"/>
          <w:szCs w:val="24"/>
        </w:rPr>
        <w:t>9</w:t>
      </w:r>
      <w:r>
        <w:rPr>
          <w:rFonts w:asciiTheme="minorEastAsia" w:eastAsiaTheme="minorEastAsia" w:hAnsiTheme="minorEastAsia" w:cstheme="minorEastAsia" w:hint="eastAsia"/>
          <w:kern w:val="0"/>
          <w:sz w:val="24"/>
          <w:szCs w:val="24"/>
        </w:rPr>
        <w:t>月）</w:t>
      </w:r>
    </w:p>
    <w:p w:rsidR="003903EF" w:rsidRDefault="004F7AE8">
      <w:pPr>
        <w:pStyle w:val="10"/>
        <w:widowControl/>
        <w:spacing w:line="360" w:lineRule="auto"/>
        <w:ind w:firstLine="435"/>
        <w:rPr>
          <w:rFonts w:asciiTheme="minorEastAsia" w:eastAsiaTheme="minorEastAsia" w:hAnsiTheme="minorEastAsia" w:cstheme="minorEastAsia"/>
          <w:color w:val="000000"/>
          <w:kern w:val="0"/>
          <w:sz w:val="24"/>
          <w:szCs w:val="24"/>
        </w:rPr>
      </w:pPr>
      <w:r>
        <w:rPr>
          <w:rFonts w:asciiTheme="minorEastAsia" w:eastAsiaTheme="minorEastAsia" w:hAnsiTheme="minorEastAsia" w:cstheme="minorEastAsia" w:hint="eastAsia"/>
          <w:kern w:val="0"/>
          <w:sz w:val="24"/>
          <w:szCs w:val="24"/>
        </w:rPr>
        <w:t>主要工作是总结整理研究成果，进行成果鉴定、评估，完善研究项目等。</w:t>
      </w:r>
    </w:p>
    <w:p w:rsidR="003903EF" w:rsidRDefault="004F7AE8">
      <w:pPr>
        <w:spacing w:line="360" w:lineRule="auto"/>
        <w:ind w:firstLineChars="200" w:firstLine="482"/>
        <w:jc w:val="left"/>
        <w:rPr>
          <w:rFonts w:asciiTheme="minorEastAsia" w:hAnsiTheme="minorEastAsia" w:cstheme="minorEastAsia"/>
          <w:b/>
          <w:sz w:val="24"/>
          <w:szCs w:val="24"/>
        </w:rPr>
      </w:pPr>
      <w:r>
        <w:rPr>
          <w:rFonts w:asciiTheme="minorEastAsia" w:hAnsiTheme="minorEastAsia" w:cstheme="minorEastAsia" w:hint="eastAsia"/>
          <w:b/>
          <w:sz w:val="24"/>
          <w:szCs w:val="24"/>
        </w:rPr>
        <w:t>三、课题</w:t>
      </w:r>
      <w:r>
        <w:rPr>
          <w:rFonts w:asciiTheme="minorEastAsia" w:hAnsiTheme="minorEastAsia" w:cstheme="minorEastAsia" w:hint="eastAsia"/>
          <w:b/>
          <w:sz w:val="24"/>
          <w:szCs w:val="24"/>
        </w:rPr>
        <w:t>研究</w:t>
      </w:r>
      <w:r>
        <w:rPr>
          <w:rFonts w:asciiTheme="minorEastAsia" w:hAnsiTheme="minorEastAsia" w:cstheme="minorEastAsia" w:hint="eastAsia"/>
          <w:b/>
          <w:sz w:val="24"/>
          <w:szCs w:val="24"/>
        </w:rPr>
        <w:t>的</w:t>
      </w:r>
      <w:r>
        <w:rPr>
          <w:rFonts w:asciiTheme="minorEastAsia" w:hAnsiTheme="minorEastAsia" w:cstheme="minorEastAsia" w:hint="eastAsia"/>
          <w:b/>
          <w:sz w:val="24"/>
          <w:szCs w:val="24"/>
        </w:rPr>
        <w:t>成果</w:t>
      </w:r>
    </w:p>
    <w:p w:rsidR="003903EF" w:rsidRDefault="004F7AE8">
      <w:pPr>
        <w:pStyle w:val="aa"/>
        <w:spacing w:line="360" w:lineRule="auto"/>
        <w:ind w:firstLineChars="200" w:firstLine="48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sz w:val="24"/>
          <w:szCs w:val="24"/>
        </w:rPr>
        <w:t>（一）</w:t>
      </w:r>
      <w:r>
        <w:rPr>
          <w:rFonts w:asciiTheme="minorEastAsia" w:eastAsiaTheme="minorEastAsia" w:hAnsiTheme="minorEastAsia" w:cstheme="minorEastAsia" w:hint="eastAsia"/>
          <w:sz w:val="24"/>
          <w:szCs w:val="24"/>
        </w:rPr>
        <w:t>创设多样、立体、即时性强的数字化学习环境，</w:t>
      </w:r>
      <w:r>
        <w:rPr>
          <w:rFonts w:asciiTheme="minorEastAsia" w:eastAsiaTheme="minorEastAsia" w:hAnsiTheme="minorEastAsia" w:cstheme="minorEastAsia" w:hint="eastAsia"/>
          <w:color w:val="000000"/>
          <w:sz w:val="24"/>
          <w:szCs w:val="24"/>
        </w:rPr>
        <w:t>培养并支持学生的个性化学习，助推差异化教学</w:t>
      </w:r>
    </w:p>
    <w:p w:rsidR="003903EF" w:rsidRDefault="004F7AE8">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1.</w:t>
      </w:r>
      <w:r>
        <w:rPr>
          <w:rFonts w:asciiTheme="minorEastAsia" w:hAnsiTheme="minorEastAsia" w:cstheme="minorEastAsia" w:hint="eastAsia"/>
          <w:sz w:val="24"/>
          <w:szCs w:val="24"/>
        </w:rPr>
        <w:t>借助教学辅助</w:t>
      </w:r>
      <w:r>
        <w:rPr>
          <w:rFonts w:asciiTheme="minorEastAsia" w:hAnsiTheme="minorEastAsia" w:cstheme="minorEastAsia" w:hint="eastAsia"/>
          <w:sz w:val="24"/>
          <w:szCs w:val="24"/>
        </w:rPr>
        <w:t>APP</w:t>
      </w:r>
      <w:r>
        <w:rPr>
          <w:rFonts w:asciiTheme="minorEastAsia" w:hAnsiTheme="minorEastAsia" w:cstheme="minorEastAsia" w:hint="eastAsia"/>
          <w:sz w:val="24"/>
          <w:szCs w:val="24"/>
        </w:rPr>
        <w:t>，丰富学生课前预习手段、提高预习的有效性，为教师进行差异化教学提供课前信息采集</w:t>
      </w:r>
    </w:p>
    <w:p w:rsidR="003903EF" w:rsidRDefault="004F7AE8">
      <w:pPr>
        <w:widowControl/>
        <w:spacing w:line="360" w:lineRule="auto"/>
        <w:jc w:val="center"/>
        <w:rPr>
          <w:rFonts w:asciiTheme="minorEastAsia" w:hAnsiTheme="minorEastAsia" w:cstheme="minorEastAsia"/>
          <w:sz w:val="24"/>
          <w:szCs w:val="24"/>
        </w:rPr>
      </w:pPr>
      <w:r>
        <w:rPr>
          <w:rFonts w:ascii="仿宋_GB2312" w:eastAsia="仿宋_GB2312" w:hAnsi="宋体"/>
          <w:noProof/>
          <w:sz w:val="30"/>
          <w:szCs w:val="30"/>
        </w:rPr>
        <w:lastRenderedPageBreak/>
        <w:drawing>
          <wp:inline distT="0" distB="0" distL="114300" distR="114300">
            <wp:extent cx="2606040" cy="2209165"/>
            <wp:effectExtent l="0" t="0" r="3810" b="63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0" r:link="rId11"/>
                    <a:stretch>
                      <a:fillRect/>
                    </a:stretch>
                  </pic:blipFill>
                  <pic:spPr>
                    <a:xfrm>
                      <a:off x="0" y="0"/>
                      <a:ext cx="2606040" cy="2209165"/>
                    </a:xfrm>
                    <a:prstGeom prst="rect">
                      <a:avLst/>
                    </a:prstGeom>
                    <a:noFill/>
                    <a:ln>
                      <a:noFill/>
                    </a:ln>
                  </pic:spPr>
                </pic:pic>
              </a:graphicData>
            </a:graphic>
          </wp:inline>
        </w:drawing>
      </w:r>
      <w:r>
        <w:rPr>
          <w:rFonts w:ascii="仿宋_GB2312" w:eastAsia="仿宋_GB2312" w:hAnsi="宋体" w:hint="eastAsia"/>
          <w:sz w:val="30"/>
          <w:szCs w:val="30"/>
        </w:rPr>
        <w:t xml:space="preserve">  </w:t>
      </w:r>
      <w:r>
        <w:rPr>
          <w:rFonts w:ascii="仿宋_GB2312" w:eastAsia="仿宋_GB2312" w:hAnsi="宋体"/>
          <w:noProof/>
          <w:sz w:val="30"/>
          <w:szCs w:val="30"/>
        </w:rPr>
        <w:drawing>
          <wp:inline distT="0" distB="0" distL="114300" distR="114300">
            <wp:extent cx="2524760" cy="2189480"/>
            <wp:effectExtent l="0" t="0" r="889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r:link="rId13"/>
                    <a:stretch>
                      <a:fillRect/>
                    </a:stretch>
                  </pic:blipFill>
                  <pic:spPr>
                    <a:xfrm>
                      <a:off x="0" y="0"/>
                      <a:ext cx="2524760" cy="2189480"/>
                    </a:xfrm>
                    <a:prstGeom prst="rect">
                      <a:avLst/>
                    </a:prstGeom>
                    <a:noFill/>
                    <a:ln>
                      <a:noFill/>
                    </a:ln>
                  </pic:spPr>
                </pic:pic>
              </a:graphicData>
            </a:graphic>
          </wp:inline>
        </w:drawing>
      </w:r>
    </w:p>
    <w:p w:rsidR="003903EF" w:rsidRDefault="004F7AE8">
      <w:pPr>
        <w:widowControl/>
        <w:spacing w:line="360" w:lineRule="auto"/>
        <w:jc w:val="center"/>
        <w:rPr>
          <w:rFonts w:asciiTheme="minorEastAsia" w:hAnsiTheme="minorEastAsia" w:cstheme="minorEastAsia"/>
          <w:sz w:val="24"/>
          <w:szCs w:val="24"/>
        </w:rPr>
      </w:pPr>
      <w:r>
        <w:rPr>
          <w:rFonts w:asciiTheme="minorEastAsia" w:hAnsiTheme="minorEastAsia" w:cstheme="minorEastAsia" w:hint="eastAsia"/>
          <w:noProof/>
          <w:sz w:val="24"/>
          <w:szCs w:val="24"/>
        </w:rPr>
        <mc:AlternateContent>
          <mc:Choice Requires="wps">
            <w:drawing>
              <wp:anchor distT="0" distB="0" distL="114300" distR="114300" simplePos="0" relativeHeight="306049024" behindDoc="0" locked="0" layoutInCell="1" allowOverlap="1">
                <wp:simplePos x="0" y="0"/>
                <wp:positionH relativeFrom="column">
                  <wp:posOffset>1342390</wp:posOffset>
                </wp:positionH>
                <wp:positionV relativeFrom="paragraph">
                  <wp:posOffset>2740660</wp:posOffset>
                </wp:positionV>
                <wp:extent cx="2710180" cy="337820"/>
                <wp:effectExtent l="0" t="0" r="0" b="0"/>
                <wp:wrapNone/>
                <wp:docPr id="11" name="圆角矩形 11"/>
                <wp:cNvGraphicFramePr/>
                <a:graphic xmlns:a="http://schemas.openxmlformats.org/drawingml/2006/main">
                  <a:graphicData uri="http://schemas.microsoft.com/office/word/2010/wordprocessingShape">
                    <wps:wsp>
                      <wps:cNvSpPr/>
                      <wps:spPr>
                        <a:xfrm>
                          <a:off x="0" y="0"/>
                          <a:ext cx="2710180" cy="33782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03EF" w:rsidRDefault="004F7AE8">
                            <w:pPr>
                              <w:jc w:val="center"/>
                              <w:rPr>
                                <w:rFonts w:asciiTheme="minorEastAsia" w:hAnsiTheme="minorEastAsia"/>
                                <w:b/>
                                <w:color w:val="000000" w:themeColor="text1"/>
                              </w:rPr>
                            </w:pPr>
                            <w:r>
                              <w:rPr>
                                <w:rFonts w:asciiTheme="minorEastAsia" w:hAnsiTheme="minorEastAsia" w:hint="eastAsia"/>
                                <w:b/>
                                <w:color w:val="000000" w:themeColor="text1"/>
                              </w:rPr>
                              <w:t>图</w:t>
                            </w:r>
                            <w:r>
                              <w:rPr>
                                <w:rFonts w:asciiTheme="minorEastAsia" w:hAnsiTheme="minorEastAsia" w:hint="eastAsia"/>
                                <w:b/>
                                <w:color w:val="000000" w:themeColor="text1"/>
                              </w:rPr>
                              <w:t>1</w:t>
                            </w:r>
                            <w:r>
                              <w:rPr>
                                <w:rFonts w:asciiTheme="minorEastAsia" w:hAnsiTheme="minorEastAsia" w:hint="eastAsia"/>
                                <w:b/>
                                <w:color w:val="000000" w:themeColor="text1"/>
                              </w:rPr>
                              <w:t xml:space="preserve">  </w:t>
                            </w:r>
                            <w:r>
                              <w:rPr>
                                <w:rFonts w:asciiTheme="minorEastAsia" w:hAnsiTheme="minorEastAsia" w:hint="eastAsia"/>
                                <w:b/>
                                <w:color w:val="000000" w:themeColor="text1"/>
                              </w:rPr>
                              <w:t>学生借助洋葱数学平台进行预习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oundrect id="_x0000_s1026" o:spid="_x0000_s1026" o:spt="2" style="position:absolute;left:0pt;margin-left:105.7pt;margin-top:215.8pt;height:26.6pt;width:213.4pt;z-index:306049024;v-text-anchor:middle;mso-width-relative:page;mso-height-relative:page;" filled="f" stroked="f" coordsize="21600,21600" arcsize="0.166666666666667" o:gfxdata="UEsDBAoAAAAAAIdO4kAAAAAAAAAAAAAAAAAEAAAAZHJzL1BLAwQUAAAACACHTuJA2xOTu9kAAAAL&#10;AQAADwAAAGRycy9kb3ducmV2LnhtbE2PPU/DMBCGdyT+g3WV2KjjNAomjdMBCTGgDi0s3dz4Ekf1&#10;F7H7wb/HTDDe3aP3nrfd3KwhF5zj5J0AtiyAoOu9mtwo4PPj9ZEDiUk6JY13KOAbI2y6+7tWNspf&#10;3Q4v+zSSHOJiIwXolEJDaew1WhmXPqDLt8HPVqY8ziNVs7zmcGtoWRQ1tXJy+YOWAV809qf92QoY&#10;0mk3hO174F9P6rCNz+ZNH4wQDwtWrIEkvKU/GH71szp02enoz05FYgSUjFUZFVCtWA0kE/WKl0CO&#10;ecMrDrRr6f8O3Q9QSwMEFAAAAAgAh07iQBzZ4NRIAgAAVQQAAA4AAABkcnMvZTJvRG9jLnhtbK1U&#10;zW4TMRC+I/EOlu9kkzSlIWpSRY2CkCoaURBnx2tnV/IftpNNeQAegDMSEhfEQ/A4FTwGn73bNAJO&#10;iIt3xjOeme+bmT2/2GtFdsKH2popHfT6lAjDbVmbzZS+eb18MqYkRGZKpqwRU3orAr2YPX503riJ&#10;GNrKqlJ4giAmTBo3pVWMblIUgVdCs9CzThgYpfWaRah+U5SeNYiuVTHs958WjfWl85aLEHC7aI10&#10;luNLKXi8ljKISNSUoraYT5/PdTqL2TmbbDxzVc27Mtg/VKFZbZD0EGrBIiNbX/8RStfc22Bl7HGr&#10;CytlzUXGADSD/m9obirmRMYCcoI70BT+X1j+crfypC7RuwElhmn06O7Th59fP/74/O3u+xeCa3DU&#10;uDCB641b+U4LEBPgvfQ6fQGF7DOvtwdexT4Sjsvh2aA/GIN+DtvJydl4mIkvHl47H+JzYTVJwpR6&#10;uzXlKzQvc8p2VyEiLfzv/VJGY5e1UrmBypAGaU5H/ZSEYY6kYhGidkAWzIYSpjYYUB59Dnn0NoVc&#10;sFCRHcOMBKvqMiFGMmXwSchbrEmK+/W+I2Bty1tQ5207U8HxZY1QVyzEFfMYIpSCxYjXOKSyqM92&#10;EiWV9e//dp/80VtYKWkwlKjn3ZZ5QYl6YdD1Z4PRKE1xVkanZ+CR+GPL+thitvrSAhMai+qymPyj&#10;uhelt/ot9meessLEDEfulqVOuYztsmADuZjPsxsm17F4ZW4cT8HbXsy30co6tykR1bLT8YfZzYR2&#10;e5aW41jPXg9/g9k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2xOTu9kAAAALAQAADwAAAAAAAAAB&#10;ACAAAAAiAAAAZHJzL2Rvd25yZXYueG1sUEsBAhQAFAAAAAgAh07iQBzZ4NRIAgAAVQQAAA4AAAAA&#10;AAAAAQAgAAAAKAEAAGRycy9lMm9Eb2MueG1sUEsFBgAAAAAGAAYAWQEAAOIFAAAAAA==&#10;">
                <v:fill on="f" focussize="0,0"/>
                <v:stroke on="f" weight="2pt"/>
                <v:imagedata o:title=""/>
                <o:lock v:ext="edit" aspectratio="f"/>
                <v:textbox>
                  <w:txbxContent>
                    <w:p>
                      <w:pPr>
                        <w:jc w:val="center"/>
                        <w:rPr>
                          <w:rFonts w:hint="eastAsia" w:asciiTheme="minorEastAsia" w:hAnsiTheme="minorEastAsia" w:eastAsiaTheme="minorEastAsia"/>
                          <w:b/>
                          <w:color w:val="000000" w:themeColor="text1"/>
                          <w:lang w:eastAsia="zh-CN"/>
                          <w14:textFill>
                            <w14:solidFill>
                              <w14:schemeClr w14:val="tx1"/>
                            </w14:solidFill>
                          </w14:textFill>
                        </w:rPr>
                      </w:pPr>
                      <w:r>
                        <w:rPr>
                          <w:rFonts w:hint="eastAsia" w:asciiTheme="minorEastAsia" w:hAnsiTheme="minorEastAsia"/>
                          <w:b/>
                          <w:color w:val="000000" w:themeColor="text1"/>
                          <w14:textFill>
                            <w14:solidFill>
                              <w14:schemeClr w14:val="tx1"/>
                            </w14:solidFill>
                          </w14:textFill>
                        </w:rPr>
                        <w:t>图</w:t>
                      </w:r>
                      <w:r>
                        <w:rPr>
                          <w:rFonts w:hint="eastAsia" w:asciiTheme="minorEastAsia" w:hAnsiTheme="minorEastAsia"/>
                          <w:b/>
                          <w:color w:val="000000" w:themeColor="text1"/>
                          <w:lang w:val="en-US" w:eastAsia="zh-CN"/>
                          <w14:textFill>
                            <w14:solidFill>
                              <w14:schemeClr w14:val="tx1"/>
                            </w14:solidFill>
                          </w14:textFill>
                        </w:rPr>
                        <w:t>1</w:t>
                      </w:r>
                      <w:r>
                        <w:rPr>
                          <w:rFonts w:hint="eastAsia" w:asciiTheme="minorEastAsia" w:hAnsiTheme="minorEastAsia"/>
                          <w:b/>
                          <w:color w:val="000000" w:themeColor="text1"/>
                          <w14:textFill>
                            <w14:solidFill>
                              <w14:schemeClr w14:val="tx1"/>
                            </w14:solidFill>
                          </w14:textFill>
                        </w:rPr>
                        <w:t xml:space="preserve">  </w:t>
                      </w:r>
                      <w:r>
                        <w:rPr>
                          <w:rFonts w:hint="eastAsia" w:asciiTheme="minorEastAsia" w:hAnsiTheme="minorEastAsia"/>
                          <w:b/>
                          <w:color w:val="000000" w:themeColor="text1"/>
                          <w:lang w:eastAsia="zh-CN"/>
                          <w14:textFill>
                            <w14:solidFill>
                              <w14:schemeClr w14:val="tx1"/>
                            </w14:solidFill>
                          </w14:textFill>
                        </w:rPr>
                        <w:t>学生借助洋葱数学平台进行预习</w:t>
                      </w:r>
                    </w:p>
                  </w:txbxContent>
                </v:textbox>
              </v:roundrect>
            </w:pict>
          </mc:Fallback>
        </mc:AlternateContent>
      </w:r>
      <w:r>
        <w:rPr>
          <w:noProof/>
        </w:rPr>
        <w:drawing>
          <wp:inline distT="0" distB="0" distL="114300" distR="114300">
            <wp:extent cx="5132705" cy="2607310"/>
            <wp:effectExtent l="0" t="0" r="10795" b="254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4" r:link="rId15"/>
                    <a:stretch>
                      <a:fillRect/>
                    </a:stretch>
                  </pic:blipFill>
                  <pic:spPr>
                    <a:xfrm>
                      <a:off x="0" y="0"/>
                      <a:ext cx="5132705" cy="2607310"/>
                    </a:xfrm>
                    <a:prstGeom prst="rect">
                      <a:avLst/>
                    </a:prstGeom>
                    <a:noFill/>
                    <a:ln>
                      <a:noFill/>
                    </a:ln>
                  </pic:spPr>
                </pic:pic>
              </a:graphicData>
            </a:graphic>
          </wp:inline>
        </w:drawing>
      </w:r>
    </w:p>
    <w:p w:rsidR="003903EF" w:rsidRDefault="003903EF">
      <w:pPr>
        <w:widowControl/>
        <w:spacing w:line="360" w:lineRule="auto"/>
        <w:jc w:val="left"/>
        <w:rPr>
          <w:rFonts w:asciiTheme="minorEastAsia" w:hAnsiTheme="minorEastAsia" w:cstheme="minorEastAsia"/>
          <w:sz w:val="24"/>
          <w:szCs w:val="24"/>
        </w:rPr>
      </w:pPr>
    </w:p>
    <w:p w:rsidR="003903EF" w:rsidRDefault="004F7AE8">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随着教育产业的蓬勃发展和技术手段的日渐丰富，在手机、</w:t>
      </w:r>
      <w:r>
        <w:rPr>
          <w:rFonts w:asciiTheme="minorEastAsia" w:hAnsiTheme="minorEastAsia" w:cstheme="minorEastAsia" w:hint="eastAsia"/>
          <w:sz w:val="24"/>
          <w:szCs w:val="24"/>
        </w:rPr>
        <w:t>PAD</w:t>
      </w:r>
      <w:r>
        <w:rPr>
          <w:rFonts w:asciiTheme="minorEastAsia" w:hAnsiTheme="minorEastAsia" w:cstheme="minorEastAsia" w:hint="eastAsia"/>
          <w:sz w:val="24"/>
          <w:szCs w:val="24"/>
        </w:rPr>
        <w:t>的应用软件中心我们能搜索出丰富的</w:t>
      </w:r>
      <w:r>
        <w:rPr>
          <w:rFonts w:asciiTheme="minorEastAsia" w:hAnsiTheme="minorEastAsia" w:cstheme="minorEastAsia" w:hint="eastAsia"/>
          <w:sz w:val="24"/>
          <w:szCs w:val="24"/>
        </w:rPr>
        <w:t>APP</w:t>
      </w:r>
      <w:r>
        <w:rPr>
          <w:rFonts w:asciiTheme="minorEastAsia" w:hAnsiTheme="minorEastAsia" w:cstheme="minorEastAsia" w:hint="eastAsia"/>
          <w:sz w:val="24"/>
          <w:szCs w:val="24"/>
        </w:rPr>
        <w:t>软件，合理有效的使用这些数字化媒介可以使教学效果事半功倍。例如实际教学中我尝试使用“洋葱数学”和“一起作业”两款比较成熟的教学</w:t>
      </w:r>
      <w:r>
        <w:rPr>
          <w:rFonts w:asciiTheme="minorEastAsia" w:hAnsiTheme="minorEastAsia" w:cstheme="minorEastAsia" w:hint="eastAsia"/>
          <w:sz w:val="24"/>
          <w:szCs w:val="24"/>
        </w:rPr>
        <w:t>APP</w:t>
      </w:r>
      <w:r>
        <w:rPr>
          <w:rFonts w:asciiTheme="minorEastAsia" w:hAnsiTheme="minorEastAsia" w:cstheme="minorEastAsia" w:hint="eastAsia"/>
          <w:sz w:val="24"/>
          <w:szCs w:val="24"/>
        </w:rPr>
        <w:t>辅助学生课前预习、自测。</w:t>
      </w:r>
    </w:p>
    <w:p w:rsidR="003903EF" w:rsidRDefault="004F7AE8">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利用“洋葱数学”的</w:t>
      </w:r>
      <w:proofErr w:type="gramStart"/>
      <w:r>
        <w:rPr>
          <w:rFonts w:asciiTheme="minorEastAsia" w:hAnsiTheme="minorEastAsia" w:cstheme="minorEastAsia" w:hint="eastAsia"/>
          <w:sz w:val="24"/>
          <w:szCs w:val="24"/>
        </w:rPr>
        <w:t>系统性微课资源</w:t>
      </w:r>
      <w:proofErr w:type="gramEnd"/>
      <w:r>
        <w:rPr>
          <w:rFonts w:asciiTheme="minorEastAsia" w:hAnsiTheme="minorEastAsia" w:cstheme="minorEastAsia" w:hint="eastAsia"/>
          <w:sz w:val="24"/>
          <w:szCs w:val="24"/>
        </w:rPr>
        <w:t>，我在课前布置预习作业，学生在家自主观看相关微课，并完成系统自带的测评练习，自查预习效果。教师则可通过教师</w:t>
      </w:r>
      <w:proofErr w:type="gramStart"/>
      <w:r>
        <w:rPr>
          <w:rFonts w:asciiTheme="minorEastAsia" w:hAnsiTheme="minorEastAsia" w:cstheme="minorEastAsia" w:hint="eastAsia"/>
          <w:sz w:val="24"/>
          <w:szCs w:val="24"/>
        </w:rPr>
        <w:t>端检查</w:t>
      </w:r>
      <w:proofErr w:type="gramEnd"/>
      <w:r>
        <w:rPr>
          <w:rFonts w:asciiTheme="minorEastAsia" w:hAnsiTheme="minorEastAsia" w:cstheme="minorEastAsia" w:hint="eastAsia"/>
          <w:sz w:val="24"/>
          <w:szCs w:val="24"/>
        </w:rPr>
        <w:t>学生的观看情况，及时了解学生预习作业的完成情况</w:t>
      </w:r>
      <w:r>
        <w:rPr>
          <w:rFonts w:asciiTheme="minorEastAsia" w:hAnsiTheme="minorEastAsia" w:cstheme="minorEastAsia" w:hint="eastAsia"/>
          <w:sz w:val="24"/>
          <w:szCs w:val="24"/>
        </w:rPr>
        <w:t>（见图</w:t>
      </w:r>
      <w:r>
        <w:rPr>
          <w:rFonts w:asciiTheme="minorEastAsia" w:hAnsiTheme="minorEastAsia" w:cstheme="minorEastAsia" w:hint="eastAsia"/>
          <w:sz w:val="24"/>
          <w:szCs w:val="24"/>
        </w:rPr>
        <w:t>1</w:t>
      </w:r>
      <w:r>
        <w:rPr>
          <w:rFonts w:asciiTheme="minorEastAsia" w:hAnsiTheme="minorEastAsia" w:cstheme="minorEastAsia" w:hint="eastAsia"/>
          <w:sz w:val="24"/>
          <w:szCs w:val="24"/>
        </w:rPr>
        <w:t>）</w:t>
      </w:r>
      <w:r>
        <w:rPr>
          <w:rFonts w:asciiTheme="minorEastAsia" w:hAnsiTheme="minorEastAsia" w:cstheme="minorEastAsia" w:hint="eastAsia"/>
          <w:sz w:val="24"/>
          <w:szCs w:val="24"/>
        </w:rPr>
        <w:t>。</w:t>
      </w:r>
    </w:p>
    <w:p w:rsidR="003903EF" w:rsidRDefault="004F7AE8">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在课上教学中引导学生通过阅读教材，进一步加深对本课内容的理解，并着重解决学生在预习中存在的问题和理解上的偏差。完成从课前预习到课上讨论、引导的顺利衔接。</w:t>
      </w:r>
    </w:p>
    <w:p w:rsidR="003903EF" w:rsidRDefault="004F7AE8">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lastRenderedPageBreak/>
        <w:t>使用“一起作业”布置课前自测题、了解预习效果</w:t>
      </w:r>
      <w:r>
        <w:rPr>
          <w:rFonts w:asciiTheme="minorEastAsia" w:hAnsiTheme="minorEastAsia" w:cstheme="minorEastAsia" w:hint="eastAsia"/>
          <w:sz w:val="24"/>
          <w:szCs w:val="24"/>
        </w:rPr>
        <w:t>（见图</w:t>
      </w:r>
      <w:r>
        <w:rPr>
          <w:rFonts w:asciiTheme="minorEastAsia" w:hAnsiTheme="minorEastAsia" w:cstheme="minorEastAsia" w:hint="eastAsia"/>
          <w:sz w:val="24"/>
          <w:szCs w:val="24"/>
        </w:rPr>
        <w:t>2</w:t>
      </w:r>
      <w:r>
        <w:rPr>
          <w:rFonts w:asciiTheme="minorEastAsia" w:hAnsiTheme="minorEastAsia" w:cstheme="minorEastAsia" w:hint="eastAsia"/>
          <w:sz w:val="24"/>
          <w:szCs w:val="24"/>
        </w:rPr>
        <w:t>）</w:t>
      </w:r>
      <w:r>
        <w:rPr>
          <w:rFonts w:asciiTheme="minorEastAsia" w:hAnsiTheme="minorEastAsia" w:cstheme="minorEastAsia" w:hint="eastAsia"/>
          <w:sz w:val="24"/>
          <w:szCs w:val="24"/>
        </w:rPr>
        <w:t>，为课上教学提供有针对性的参考依据。对学生自测中的共性问题在课上着重讲解和练习，对学生的个性化问题采取单独辅导或小组互助的方式有针对性的讲解，有效达成了差异化教学的目标。</w:t>
      </w:r>
    </w:p>
    <w:p w:rsidR="003903EF" w:rsidRDefault="004F7AE8">
      <w:pPr>
        <w:widowControl/>
        <w:spacing w:line="360" w:lineRule="auto"/>
        <w:jc w:val="center"/>
        <w:rPr>
          <w:rFonts w:ascii="仿宋_GB2312" w:eastAsia="仿宋_GB2312" w:hAnsi="宋体"/>
          <w:sz w:val="30"/>
          <w:szCs w:val="30"/>
        </w:rPr>
      </w:pPr>
      <w:r>
        <w:rPr>
          <w:rFonts w:asciiTheme="minorEastAsia" w:hAnsiTheme="minorEastAsia" w:cstheme="minorEastAsia" w:hint="eastAsia"/>
          <w:noProof/>
          <w:sz w:val="24"/>
          <w:szCs w:val="24"/>
        </w:rPr>
        <mc:AlternateContent>
          <mc:Choice Requires="wps">
            <w:drawing>
              <wp:anchor distT="0" distB="0" distL="114300" distR="114300" simplePos="0" relativeHeight="360440832" behindDoc="0" locked="0" layoutInCell="1" allowOverlap="1">
                <wp:simplePos x="0" y="0"/>
                <wp:positionH relativeFrom="column">
                  <wp:posOffset>1590040</wp:posOffset>
                </wp:positionH>
                <wp:positionV relativeFrom="paragraph">
                  <wp:posOffset>2770505</wp:posOffset>
                </wp:positionV>
                <wp:extent cx="2710180" cy="337820"/>
                <wp:effectExtent l="0" t="0" r="0" b="0"/>
                <wp:wrapNone/>
                <wp:docPr id="13" name="圆角矩形 13"/>
                <wp:cNvGraphicFramePr/>
                <a:graphic xmlns:a="http://schemas.openxmlformats.org/drawingml/2006/main">
                  <a:graphicData uri="http://schemas.microsoft.com/office/word/2010/wordprocessingShape">
                    <wps:wsp>
                      <wps:cNvSpPr/>
                      <wps:spPr>
                        <a:xfrm>
                          <a:off x="0" y="0"/>
                          <a:ext cx="2710180" cy="33782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03EF" w:rsidRDefault="004F7AE8">
                            <w:pPr>
                              <w:jc w:val="center"/>
                              <w:rPr>
                                <w:rFonts w:asciiTheme="minorEastAsia" w:hAnsiTheme="minorEastAsia"/>
                                <w:b/>
                                <w:color w:val="000000" w:themeColor="text1"/>
                              </w:rPr>
                            </w:pPr>
                            <w:r>
                              <w:rPr>
                                <w:rFonts w:asciiTheme="minorEastAsia" w:hAnsiTheme="minorEastAsia" w:hint="eastAsia"/>
                                <w:b/>
                                <w:color w:val="000000" w:themeColor="text1"/>
                              </w:rPr>
                              <w:t>图</w:t>
                            </w:r>
                            <w:r>
                              <w:rPr>
                                <w:rFonts w:asciiTheme="minorEastAsia" w:hAnsiTheme="minorEastAsia" w:hint="eastAsia"/>
                                <w:b/>
                                <w:color w:val="000000" w:themeColor="text1"/>
                              </w:rPr>
                              <w:t>2</w:t>
                            </w:r>
                            <w:r>
                              <w:rPr>
                                <w:rFonts w:asciiTheme="minorEastAsia" w:hAnsiTheme="minorEastAsia" w:hint="eastAsia"/>
                                <w:b/>
                                <w:color w:val="000000" w:themeColor="text1"/>
                              </w:rPr>
                              <w:t xml:space="preserve">  </w:t>
                            </w:r>
                            <w:r>
                              <w:rPr>
                                <w:rFonts w:asciiTheme="minorEastAsia" w:hAnsiTheme="minorEastAsia" w:hint="eastAsia"/>
                                <w:b/>
                                <w:color w:val="000000" w:themeColor="text1"/>
                              </w:rPr>
                              <w:t>一起作业反馈学习情况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oundrect id="_x0000_s1026" o:spid="_x0000_s1026" o:spt="2" style="position:absolute;left:0pt;margin-left:125.2pt;margin-top:218.15pt;height:26.6pt;width:213.4pt;z-index:360440832;v-text-anchor:middle;mso-width-relative:page;mso-height-relative:page;" filled="f" stroked="f" coordsize="21600,21600" arcsize="0.166666666666667" o:gfxdata="UEsDBAoAAAAAAIdO4kAAAAAAAAAAAAAAAAAEAAAAZHJzL1BLAwQUAAAACACHTuJA78GV8NoAAAAL&#10;AQAADwAAAGRycy9kb3ducmV2LnhtbE2PPU/DMBCGdyT+g3VIbNRu2iZpiNMBCTGgDi0s3dzY+VDt&#10;s4ndD/49xwTj3T1673nrzc1ZdjFTHD1KmM8EMIOt1yP2Ej4/Xp9KYDEp1Mp6NBK+TYRNc39Xq0r7&#10;K+7MZZ96RiEYKyVhSClUnMd2ME7FmQ8G6db5yalE49RzPakrhTvLMyFy7tSI9GFQwbwMpj3tz05C&#10;l067LmzfQ/lV6MM2ru3bcLBSPj7MxTOwZG7pD4ZffVKHhpyO/ow6MishW4kloRKWi3wBjIi8KDJg&#10;R9qU6xXwpub/OzQ/UEsDBBQAAAAIAIdO4kBw63xZSQIAAFUEAAAOAAAAZHJzL2Uyb0RvYy54bWyt&#10;VM1uEzEQviPxDpbvZPNXWqImVdQoCCmiFQVxdrx2diX/YTvZhAfgATgjIXFBPASPU8Fj8Nm7bSPg&#10;hLh4Zzzjmfm+mdnzi71WZCd8qK2Z0kGvT4kw3Ja12Uzpm9fLJ2eUhMhMyZQ1YkoPItCL2eNH542b&#10;iKGtrCqFJwhiwqRxU1rF6CZFEXglNAs964SBUVqvWYTqN0XpWYPoWhXDfv9p0VhfOm+5CAG3i9ZI&#10;Zzm+lILHKymDiERNKWqL+fT5XKezmJ2zycYzV9W8K4P9QxWa1QZJ70MtWGRk6+s/QumaexusjD1u&#10;dWGlrLnIGIBm0P8NzU3FnMhYQE5w9zSF/xeWv9xde1KX6N2IEsM0enT76cPPrx9/fP52+/0LwTU4&#10;alyYwPXGXftOCxAT4L30On0Bhewzr4d7XsU+Eo7L4emgPzgD/Ry20ej0bJiJLx5eOx/ic2E1ScKU&#10;ers15Ss0L3PKdqsQkRb+d34po7HLWqncQGVIgzQn435KwjBHUrEIUTsgC2ZDCVMbDCiPPoc8eptC&#10;LlioyI5hRoJVdZkQI5ky+CTkLdYkxf163xGwtuUB1HnbzlRwfFkj1IqFeM08hgilYDHiFQ6pLOqz&#10;nURJZf37v90nf/QWVkoaDCXqebdlXlCiXhh0/dlgPE5TnJXxySl4JP7Ysj62mK2+tMA0wAo6nsXk&#10;H9WdKL3Vb7E/85QVJmY4crcsdcplbJcFG8jFfJ7dMLmOxZW5cTwFb3sx30Yr69ymRFTLTscfZjcT&#10;2u1ZWo5jPXs9/A1m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vwZXw2gAAAAsBAAAPAAAAAAAA&#10;AAEAIAAAACIAAABkcnMvZG93bnJldi54bWxQSwECFAAUAAAACACHTuJAcOt8WUkCAABVBAAADgAA&#10;AAAAAAABACAAAAApAQAAZHJzL2Uyb0RvYy54bWxQSwUGAAAAAAYABgBZAQAA5AUAAAAA&#10;">
                <v:fill on="f" focussize="0,0"/>
                <v:stroke on="f" weight="2pt"/>
                <v:imagedata o:title=""/>
                <o:lock v:ext="edit" aspectratio="f"/>
                <v:textbox>
                  <w:txbxContent>
                    <w:p>
                      <w:pPr>
                        <w:jc w:val="center"/>
                        <w:rPr>
                          <w:rFonts w:hint="eastAsia" w:asciiTheme="minorEastAsia" w:hAnsiTheme="minorEastAsia" w:eastAsiaTheme="minorEastAsia"/>
                          <w:b/>
                          <w:color w:val="000000" w:themeColor="text1"/>
                          <w:lang w:eastAsia="zh-CN"/>
                          <w14:textFill>
                            <w14:solidFill>
                              <w14:schemeClr w14:val="tx1"/>
                            </w14:solidFill>
                          </w14:textFill>
                        </w:rPr>
                      </w:pPr>
                      <w:r>
                        <w:rPr>
                          <w:rFonts w:hint="eastAsia" w:asciiTheme="minorEastAsia" w:hAnsiTheme="minorEastAsia"/>
                          <w:b/>
                          <w:color w:val="000000" w:themeColor="text1"/>
                          <w14:textFill>
                            <w14:solidFill>
                              <w14:schemeClr w14:val="tx1"/>
                            </w14:solidFill>
                          </w14:textFill>
                        </w:rPr>
                        <w:t>图</w:t>
                      </w:r>
                      <w:r>
                        <w:rPr>
                          <w:rFonts w:hint="eastAsia" w:asciiTheme="minorEastAsia" w:hAnsiTheme="minorEastAsia"/>
                          <w:b/>
                          <w:color w:val="000000" w:themeColor="text1"/>
                          <w:lang w:val="en-US" w:eastAsia="zh-CN"/>
                          <w14:textFill>
                            <w14:solidFill>
                              <w14:schemeClr w14:val="tx1"/>
                            </w14:solidFill>
                          </w14:textFill>
                        </w:rPr>
                        <w:t>2</w:t>
                      </w:r>
                      <w:r>
                        <w:rPr>
                          <w:rFonts w:hint="eastAsia" w:asciiTheme="minorEastAsia" w:hAnsiTheme="minorEastAsia"/>
                          <w:b/>
                          <w:color w:val="000000" w:themeColor="text1"/>
                          <w14:textFill>
                            <w14:solidFill>
                              <w14:schemeClr w14:val="tx1"/>
                            </w14:solidFill>
                          </w14:textFill>
                        </w:rPr>
                        <w:t xml:space="preserve">  </w:t>
                      </w:r>
                      <w:r>
                        <w:rPr>
                          <w:rFonts w:hint="eastAsia" w:asciiTheme="minorEastAsia" w:hAnsiTheme="minorEastAsia"/>
                          <w:b/>
                          <w:color w:val="000000" w:themeColor="text1"/>
                          <w:lang w:eastAsia="zh-CN"/>
                          <w14:textFill>
                            <w14:solidFill>
                              <w14:schemeClr w14:val="tx1"/>
                            </w14:solidFill>
                          </w14:textFill>
                        </w:rPr>
                        <w:t>一起作业反馈学习情况</w:t>
                      </w:r>
                    </w:p>
                  </w:txbxContent>
                </v:textbox>
              </v:roundrect>
            </w:pict>
          </mc:Fallback>
        </mc:AlternateContent>
      </w:r>
      <w:r>
        <w:rPr>
          <w:rFonts w:ascii="仿宋_GB2312" w:eastAsia="仿宋_GB2312" w:hAnsi="宋体"/>
          <w:noProof/>
          <w:sz w:val="30"/>
          <w:szCs w:val="30"/>
        </w:rPr>
        <w:drawing>
          <wp:inline distT="0" distB="0" distL="114300" distR="114300">
            <wp:extent cx="3350260" cy="2628900"/>
            <wp:effectExtent l="0" t="0" r="2540" b="0"/>
            <wp:docPr id="12" name="图片 8" descr="超级截屏_20161208_06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超级截屏_20161208_062500"/>
                    <pic:cNvPicPr>
                      <a:picLocks noChangeAspect="1"/>
                    </pic:cNvPicPr>
                  </pic:nvPicPr>
                  <pic:blipFill>
                    <a:blip r:embed="rId16"/>
                    <a:stretch>
                      <a:fillRect/>
                    </a:stretch>
                  </pic:blipFill>
                  <pic:spPr>
                    <a:xfrm>
                      <a:off x="0" y="0"/>
                      <a:ext cx="3350260" cy="2628900"/>
                    </a:xfrm>
                    <a:prstGeom prst="rect">
                      <a:avLst/>
                    </a:prstGeom>
                    <a:noFill/>
                    <a:ln>
                      <a:noFill/>
                    </a:ln>
                  </pic:spPr>
                </pic:pic>
              </a:graphicData>
            </a:graphic>
          </wp:inline>
        </w:drawing>
      </w:r>
    </w:p>
    <w:p w:rsidR="003903EF" w:rsidRDefault="003903EF">
      <w:pPr>
        <w:widowControl/>
        <w:spacing w:line="360" w:lineRule="auto"/>
        <w:ind w:firstLineChars="200" w:firstLine="600"/>
        <w:jc w:val="left"/>
        <w:rPr>
          <w:rFonts w:ascii="仿宋_GB2312" w:eastAsia="仿宋_GB2312" w:hAnsi="宋体"/>
          <w:sz w:val="30"/>
          <w:szCs w:val="30"/>
        </w:rPr>
      </w:pPr>
    </w:p>
    <w:p w:rsidR="003903EF" w:rsidRDefault="004F7AE8">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同时可以把学生的错误通过截屏的方式在课上进行展示，让学生互相分析错误原因、加深理解，形成有效的生生互动。</w:t>
      </w:r>
    </w:p>
    <w:p w:rsidR="003903EF" w:rsidRDefault="004F7AE8">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2.</w:t>
      </w:r>
      <w:r>
        <w:rPr>
          <w:rFonts w:asciiTheme="minorEastAsia" w:hAnsiTheme="minorEastAsia" w:cstheme="minorEastAsia" w:hint="eastAsia"/>
          <w:sz w:val="24"/>
          <w:szCs w:val="24"/>
        </w:rPr>
        <w:t>使用电子白板、电子书包、答题器等数字化课堂互动系统进行课上练习、反馈，为差异化教学提供数字化支持</w:t>
      </w:r>
    </w:p>
    <w:p w:rsidR="003903EF" w:rsidRDefault="004F7AE8">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我在进行“二次函数图像”的教学中使用一款白板自带的几何画板软件</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w:t>
      </w:r>
      <w:proofErr w:type="spellStart"/>
      <w:r>
        <w:rPr>
          <w:rFonts w:asciiTheme="minorEastAsia" w:hAnsiTheme="minorEastAsia" w:cstheme="minorEastAsia" w:hint="eastAsia"/>
          <w:sz w:val="24"/>
          <w:szCs w:val="24"/>
        </w:rPr>
        <w:t>GeoGebra</w:t>
      </w:r>
      <w:proofErr w:type="spellEnd"/>
      <w:r>
        <w:rPr>
          <w:rFonts w:asciiTheme="minorEastAsia" w:hAnsiTheme="minorEastAsia" w:cstheme="minorEastAsia" w:hint="eastAsia"/>
          <w:sz w:val="24"/>
          <w:szCs w:val="24"/>
        </w:rPr>
        <w:t>”，通过演示在平面直角坐标系中描点、连线让学生观察函数图像的绘制过程。同时通过软件自带的画图、运动等操作将函数图像的平移、翻转直观的展示给学生，帮助他们理解图像的变化以及数形结合的魅力。在整个教学过程中注重学生自主活动，合作交流，让学生的学习在探究过程中进行，使他们在自主研究的过程中理解和掌握二次函数图像的性质，同时注意根据课前预习收集上来的学生问题，精选有针对性的习题。在教学设计的每个环节中，注重与学生互动，以点带动面，使全</w:t>
      </w:r>
      <w:r>
        <w:rPr>
          <w:rFonts w:asciiTheme="minorEastAsia" w:hAnsiTheme="minorEastAsia" w:cstheme="minorEastAsia" w:hint="eastAsia"/>
          <w:sz w:val="24"/>
          <w:szCs w:val="24"/>
        </w:rPr>
        <w:t>员参与课堂活动，通过平板电脑的交互式学习，在分组研讨、小组互评等环节中，提高学生提出问题、解决问题的能力，最终实现有效进行差异化教学的目的。利用</w:t>
      </w:r>
      <w:r>
        <w:rPr>
          <w:rFonts w:asciiTheme="minorEastAsia" w:hAnsiTheme="minorEastAsia" w:cstheme="minorEastAsia" w:hint="eastAsia"/>
          <w:sz w:val="24"/>
          <w:szCs w:val="24"/>
        </w:rPr>
        <w:t xml:space="preserve">Classroom </w:t>
      </w:r>
      <w:r>
        <w:rPr>
          <w:rFonts w:asciiTheme="minorEastAsia" w:hAnsiTheme="minorEastAsia" w:cstheme="minorEastAsia" w:hint="eastAsia"/>
          <w:sz w:val="24"/>
          <w:szCs w:val="24"/>
        </w:rPr>
        <w:t>课堂互动系统，反馈给每个学生课上练习的结果，对于课上理解有问题的同学，可以通过教师辅导、小组互助解决，也可通过</w:t>
      </w:r>
      <w:proofErr w:type="gramStart"/>
      <w:r>
        <w:rPr>
          <w:rFonts w:asciiTheme="minorEastAsia" w:hAnsiTheme="minorEastAsia" w:cstheme="minorEastAsia" w:hint="eastAsia"/>
          <w:sz w:val="24"/>
          <w:szCs w:val="24"/>
        </w:rPr>
        <w:t>点播微课进行</w:t>
      </w:r>
      <w:proofErr w:type="gramEnd"/>
      <w:r>
        <w:rPr>
          <w:rFonts w:asciiTheme="minorEastAsia" w:hAnsiTheme="minorEastAsia" w:cstheme="minorEastAsia" w:hint="eastAsia"/>
          <w:sz w:val="24"/>
          <w:szCs w:val="24"/>
        </w:rPr>
        <w:t>重复</w:t>
      </w:r>
      <w:r>
        <w:rPr>
          <w:rFonts w:asciiTheme="minorEastAsia" w:hAnsiTheme="minorEastAsia" w:cstheme="minorEastAsia" w:hint="eastAsia"/>
          <w:sz w:val="24"/>
          <w:szCs w:val="24"/>
        </w:rPr>
        <w:lastRenderedPageBreak/>
        <w:t>学习。学生能够及时了解自己在本节课中的收获和不足，体现了课堂知识的内化和个性化的指导。</w:t>
      </w:r>
      <w:r>
        <w:rPr>
          <w:rFonts w:asciiTheme="minorEastAsia" w:hAnsiTheme="minorEastAsia" w:cstheme="minorEastAsia" w:hint="eastAsia"/>
          <w:sz w:val="24"/>
          <w:szCs w:val="24"/>
        </w:rPr>
        <w:t xml:space="preserve"> </w:t>
      </w:r>
    </w:p>
    <w:p w:rsidR="003903EF" w:rsidRDefault="004F7AE8">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利用答题器、</w:t>
      </w:r>
      <w:r>
        <w:rPr>
          <w:rFonts w:asciiTheme="minorEastAsia" w:hAnsiTheme="minorEastAsia" w:cstheme="minorEastAsia" w:hint="eastAsia"/>
          <w:sz w:val="24"/>
          <w:szCs w:val="24"/>
        </w:rPr>
        <w:t>问卷星（见图</w:t>
      </w:r>
      <w:r>
        <w:rPr>
          <w:rFonts w:asciiTheme="minorEastAsia" w:hAnsiTheme="minorEastAsia" w:cstheme="minorEastAsia" w:hint="eastAsia"/>
          <w:sz w:val="24"/>
          <w:szCs w:val="24"/>
        </w:rPr>
        <w:t>3</w:t>
      </w:r>
      <w:r>
        <w:rPr>
          <w:rFonts w:asciiTheme="minorEastAsia" w:hAnsiTheme="minorEastAsia" w:cstheme="minorEastAsia" w:hint="eastAsia"/>
          <w:sz w:val="24"/>
          <w:szCs w:val="24"/>
        </w:rPr>
        <w:t>）</w:t>
      </w:r>
      <w:r>
        <w:rPr>
          <w:rFonts w:asciiTheme="minorEastAsia" w:hAnsiTheme="minorEastAsia" w:cstheme="minorEastAsia" w:hint="eastAsia"/>
          <w:sz w:val="24"/>
          <w:szCs w:val="24"/>
        </w:rPr>
        <w:t>激发学生参与课堂学习的积极性。尤其是选择题，为了节省时间，传统课堂往往只会订正答案而无法了解学生真实的答</w:t>
      </w:r>
      <w:r>
        <w:rPr>
          <w:rFonts w:asciiTheme="minorEastAsia" w:hAnsiTheme="minorEastAsia" w:cstheme="minorEastAsia" w:hint="eastAsia"/>
          <w:sz w:val="24"/>
          <w:szCs w:val="24"/>
        </w:rPr>
        <w:t>题情况。但答题器和电子书包可以使教师及时掌握学生的答题情况，并根据学生的答题情况，只对得分率低的题进行有针对性的讲解，为教师进行差异化教学提供便捷、可操作性强的软、硬件支持。</w:t>
      </w:r>
    </w:p>
    <w:p w:rsidR="003903EF" w:rsidRDefault="004F7AE8">
      <w:pPr>
        <w:widowControl/>
        <w:spacing w:line="360" w:lineRule="auto"/>
        <w:ind w:firstLineChars="200" w:firstLine="560"/>
        <w:jc w:val="left"/>
        <w:rPr>
          <w:rFonts w:asciiTheme="minorEastAsia" w:hAnsiTheme="minorEastAsia" w:cstheme="minorEastAsia"/>
          <w:sz w:val="24"/>
          <w:szCs w:val="24"/>
        </w:rPr>
      </w:pPr>
      <w:r>
        <w:rPr>
          <w:rFonts w:ascii="宋体" w:eastAsia="宋体" w:hAnsi="宋体" w:cs="宋体" w:hint="eastAsia"/>
          <w:noProof/>
          <w:sz w:val="28"/>
          <w:szCs w:val="28"/>
        </w:rPr>
        <w:drawing>
          <wp:inline distT="0" distB="0" distL="114300" distR="114300">
            <wp:extent cx="4891405" cy="2150745"/>
            <wp:effectExtent l="0" t="0" r="4445" b="190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7"/>
                    <a:stretch>
                      <a:fillRect/>
                    </a:stretch>
                  </pic:blipFill>
                  <pic:spPr>
                    <a:xfrm>
                      <a:off x="0" y="0"/>
                      <a:ext cx="4891405" cy="2150745"/>
                    </a:xfrm>
                    <a:prstGeom prst="rect">
                      <a:avLst/>
                    </a:prstGeom>
                    <a:noFill/>
                    <a:ln>
                      <a:noFill/>
                    </a:ln>
                  </pic:spPr>
                </pic:pic>
              </a:graphicData>
            </a:graphic>
          </wp:inline>
        </w:drawing>
      </w:r>
    </w:p>
    <w:p w:rsidR="003903EF" w:rsidRDefault="004F7AE8">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noProof/>
          <w:sz w:val="24"/>
          <w:szCs w:val="24"/>
        </w:rPr>
        <mc:AlternateContent>
          <mc:Choice Requires="wps">
            <w:drawing>
              <wp:anchor distT="0" distB="0" distL="114300" distR="114300" simplePos="0" relativeHeight="360441856" behindDoc="0" locked="0" layoutInCell="1" allowOverlap="1">
                <wp:simplePos x="0" y="0"/>
                <wp:positionH relativeFrom="column">
                  <wp:posOffset>1593215</wp:posOffset>
                </wp:positionH>
                <wp:positionV relativeFrom="paragraph">
                  <wp:posOffset>72390</wp:posOffset>
                </wp:positionV>
                <wp:extent cx="2518410" cy="337820"/>
                <wp:effectExtent l="0" t="0" r="0" b="0"/>
                <wp:wrapNone/>
                <wp:docPr id="28" name="圆角矩形 28"/>
                <wp:cNvGraphicFramePr/>
                <a:graphic xmlns:a="http://schemas.openxmlformats.org/drawingml/2006/main">
                  <a:graphicData uri="http://schemas.microsoft.com/office/word/2010/wordprocessingShape">
                    <wps:wsp>
                      <wps:cNvSpPr/>
                      <wps:spPr>
                        <a:xfrm>
                          <a:off x="0" y="0"/>
                          <a:ext cx="2518410" cy="33782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03EF" w:rsidRDefault="004F7AE8">
                            <w:pPr>
                              <w:jc w:val="center"/>
                              <w:rPr>
                                <w:rFonts w:asciiTheme="minorEastAsia" w:hAnsiTheme="minorEastAsia"/>
                                <w:b/>
                                <w:color w:val="000000" w:themeColor="text1"/>
                              </w:rPr>
                            </w:pPr>
                            <w:r>
                              <w:rPr>
                                <w:rFonts w:asciiTheme="minorEastAsia" w:hAnsiTheme="minorEastAsia" w:hint="eastAsia"/>
                                <w:b/>
                                <w:color w:val="000000" w:themeColor="text1"/>
                              </w:rPr>
                              <w:t>图</w:t>
                            </w:r>
                            <w:r>
                              <w:rPr>
                                <w:rFonts w:asciiTheme="minorEastAsia" w:hAnsiTheme="minorEastAsia" w:hint="eastAsia"/>
                                <w:b/>
                                <w:color w:val="000000" w:themeColor="text1"/>
                              </w:rPr>
                              <w:t>3</w:t>
                            </w:r>
                            <w:r>
                              <w:rPr>
                                <w:rFonts w:asciiTheme="minorEastAsia" w:hAnsiTheme="minorEastAsia" w:hint="eastAsia"/>
                                <w:b/>
                                <w:color w:val="000000" w:themeColor="text1"/>
                              </w:rPr>
                              <w:t xml:space="preserve"> </w:t>
                            </w:r>
                            <w:r>
                              <w:rPr>
                                <w:rFonts w:asciiTheme="minorEastAsia" w:hAnsiTheme="minorEastAsia" w:hint="eastAsia"/>
                                <w:b/>
                              </w:rPr>
                              <w:t xml:space="preserve"> </w:t>
                            </w:r>
                            <w:r>
                              <w:rPr>
                                <w:rFonts w:asciiTheme="minorEastAsia" w:hAnsiTheme="minorEastAsia" w:hint="eastAsia"/>
                                <w:b/>
                                <w:color w:val="000000" w:themeColor="text1"/>
                              </w:rPr>
                              <w:t>学生通过问卷星进行测试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oundrect id="_x0000_s1026" o:spid="_x0000_s1026" o:spt="2" style="position:absolute;left:0pt;margin-left:125.45pt;margin-top:5.7pt;height:26.6pt;width:198.3pt;z-index:512769024;v-text-anchor:middle;mso-width-relative:page;mso-height-relative:page;" filled="f" stroked="f" coordsize="21600,21600" arcsize="0.166666666666667" o:gfxdata="UEsDBAoAAAAAAIdO4kAAAAAAAAAAAAAAAAAEAAAAZHJzL1BLAwQUAAAACACHTuJAXDGTptgAAAAJ&#10;AQAADwAAAGRycy9kb3ducmV2LnhtbE2Py07DMBBF90j9B2sqsaN2SknbEKcLJMQCddHCpjs3nsRR&#10;/SJ2H/w9wwqWo3t075l6c3OWXXBMQ/ASipkAhr4NevC9hM+P14cVsJSV18oGjxK+McGmmdzVqtLh&#10;6nd42eeeUYlPlZJgco4V56k16FSahYiesi6MTmU6x57rUV2p3Fk+F6LkTg2eFoyK+GKwPe3PTkKX&#10;T7subt/j6mupD9u0tm/mYKW8nxbiGVjGW/6D4Vef1KEhp2M4e52YlfBYzJ8IpaBYACNgKdYFsKOE&#10;clECb2r+/4PmB1BLAwQUAAAACACHTuJASzwZhkgCAABVBAAADgAAAGRycy9lMm9Eb2MueG1srVTN&#10;bhMxEL4j8Q6W72STNKUh6qaKWhUhRbSiIM6O186u5D9sJ5vwADwAZyQkLoiH4HEqeAw+e7dtBJwQ&#10;F++MZzwz3zcze3q204pshQ+NNSUdDYaUCMNt1Zh1Sd+8vnwypSREZiqmrBEl3YtAz+aPH522bibG&#10;traqEp4giAmz1pW0jtHNiiLwWmgWBtYJA6O0XrMI1a+LyrMW0bUqxsPh06K1vnLechECbi86I53n&#10;+FIKHq+kDCISVVLUFvPp87lKZzE/ZbO1Z65ueF8G+4cqNGsMkt6HumCRkY1v/gilG+5tsDIOuNWF&#10;lbLhImMAmtHwNzQ3NXMiYwE5wd3TFP5fWP5ye+1JU5V0jE4ZptGj208ffn79+OPzt9vvXwiuwVHr&#10;wgyuN+7a91qAmADvpNfpCyhkl3nd3/MqdpFwXI6PR9PJCPRz2I6OTqbjTHzx8Nr5EJ8Lq0kSSurt&#10;xlSv0LzMKdsuQ0Ra+N/5pYzGXjZK5QYqQ9qUZjJMSRjmSCoWIWoHZMGsKWFqjQHl0eeQB29TyAsW&#10;arJlmJFgVVMlxEimDD4JeYc1SXG32vUErGy1B3XedjMVHL9sEGrJQrxmHkOEUrAY8QqHVBb12V6i&#10;pLb+/d/ukz96CyslLYYS9bzbMC8oUS8Muv5sNJmkKc7K5PgEPBJ/aFkdWsxGn1tgGmEFHc9i8o/q&#10;TpTe6rfYn0XKChMzHLk7lnrlPHbLgg3kYrHIbphcx+LS3Diegne9WGyilU1uUyKqY6fnD7ObCe33&#10;LC3HoZ69Hv4G8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cMZOm2AAAAAkBAAAPAAAAAAAAAAEA&#10;IAAAACIAAABkcnMvZG93bnJldi54bWxQSwECFAAUAAAACACHTuJASzwZhkgCAABVBAAADgAAAAAA&#10;AAABACAAAAAnAQAAZHJzL2Uyb0RvYy54bWxQSwUGAAAAAAYABgBZAQAA4QUAAAAA&#10;">
                <v:fill on="f" focussize="0,0"/>
                <v:stroke on="f" weight="2pt"/>
                <v:imagedata o:title=""/>
                <o:lock v:ext="edit" aspectratio="f"/>
                <v:textbox>
                  <w:txbxContent>
                    <w:p>
                      <w:pPr>
                        <w:jc w:val="center"/>
                        <w:rPr>
                          <w:rFonts w:hint="default" w:asciiTheme="minorEastAsia" w:hAnsiTheme="minorEastAsia"/>
                          <w:b/>
                          <w:color w:val="000000" w:themeColor="text1"/>
                          <w:lang w:val="en-US" w:eastAsia="zh-CN"/>
                          <w14:textFill>
                            <w14:solidFill>
                              <w14:schemeClr w14:val="tx1"/>
                            </w14:solidFill>
                          </w14:textFill>
                        </w:rPr>
                      </w:pPr>
                      <w:r>
                        <w:rPr>
                          <w:rFonts w:hint="eastAsia" w:asciiTheme="minorEastAsia" w:hAnsiTheme="minorEastAsia"/>
                          <w:b/>
                          <w:color w:val="000000" w:themeColor="text1"/>
                          <w14:textFill>
                            <w14:solidFill>
                              <w14:schemeClr w14:val="tx1"/>
                            </w14:solidFill>
                          </w14:textFill>
                        </w:rPr>
                        <w:t>图</w:t>
                      </w:r>
                      <w:r>
                        <w:rPr>
                          <w:rFonts w:hint="eastAsia" w:asciiTheme="minorEastAsia" w:hAnsiTheme="minorEastAsia"/>
                          <w:b/>
                          <w:color w:val="000000" w:themeColor="text1"/>
                          <w:lang w:val="en-US" w:eastAsia="zh-CN"/>
                          <w14:textFill>
                            <w14:solidFill>
                              <w14:schemeClr w14:val="tx1"/>
                            </w14:solidFill>
                          </w14:textFill>
                        </w:rPr>
                        <w:t>3</w:t>
                      </w:r>
                      <w:r>
                        <w:rPr>
                          <w:rFonts w:hint="eastAsia" w:asciiTheme="minorEastAsia" w:hAnsiTheme="minorEastAsia"/>
                          <w:b/>
                          <w:color w:val="000000" w:themeColor="text1"/>
                          <w14:textFill>
                            <w14:solidFill>
                              <w14:schemeClr w14:val="tx1"/>
                            </w14:solidFill>
                          </w14:textFill>
                        </w:rPr>
                        <w:t xml:space="preserve"> </w:t>
                      </w:r>
                      <w:r>
                        <w:rPr>
                          <w:rFonts w:hint="eastAsia" w:asciiTheme="minorEastAsia" w:hAnsiTheme="minorEastAsia"/>
                          <w:b/>
                          <w:color w:val="auto"/>
                        </w:rPr>
                        <w:t xml:space="preserve"> </w:t>
                      </w:r>
                      <w:r>
                        <w:rPr>
                          <w:rFonts w:hint="eastAsia" w:asciiTheme="minorEastAsia" w:hAnsiTheme="minorEastAsia"/>
                          <w:b/>
                          <w:color w:val="000000" w:themeColor="text1"/>
                          <w14:textFill>
                            <w14:solidFill>
                              <w14:schemeClr w14:val="tx1"/>
                            </w14:solidFill>
                          </w14:textFill>
                        </w:rPr>
                        <w:t>学生通过问卷星进行测试</w:t>
                      </w:r>
                    </w:p>
                  </w:txbxContent>
                </v:textbox>
              </v:roundrect>
            </w:pict>
          </mc:Fallback>
        </mc:AlternateContent>
      </w:r>
    </w:p>
    <w:p w:rsidR="003903EF" w:rsidRDefault="003903EF">
      <w:pPr>
        <w:widowControl/>
        <w:spacing w:line="360" w:lineRule="auto"/>
        <w:ind w:firstLineChars="200" w:firstLine="480"/>
        <w:jc w:val="left"/>
        <w:rPr>
          <w:rFonts w:asciiTheme="minorEastAsia" w:hAnsiTheme="minorEastAsia" w:cstheme="minorEastAsia"/>
          <w:sz w:val="24"/>
          <w:szCs w:val="24"/>
        </w:rPr>
      </w:pPr>
    </w:p>
    <w:p w:rsidR="003903EF" w:rsidRDefault="004F7AE8">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3.</w:t>
      </w:r>
      <w:r>
        <w:rPr>
          <w:rFonts w:asciiTheme="minorEastAsia" w:hAnsiTheme="minorEastAsia" w:cstheme="minorEastAsia" w:hint="eastAsia"/>
          <w:sz w:val="24"/>
          <w:szCs w:val="24"/>
        </w:rPr>
        <w:t>利用网络学习平台、分层次布置作业，将差异化学习延展到课外</w:t>
      </w:r>
    </w:p>
    <w:p w:rsidR="003903EF" w:rsidRDefault="004F7AE8">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分层布置作业对于不同层次水平学生进行课后巩固是尤为必要的。传统的留作业方式往往很难做到有效的分层，繁重的备课、批改、辅导方式往往使数学教师疲惫不堪。利用“乐恩网络学习平台”可以很方便的向学生</w:t>
      </w:r>
      <w:proofErr w:type="gramStart"/>
      <w:r>
        <w:rPr>
          <w:rFonts w:asciiTheme="minorEastAsia" w:hAnsiTheme="minorEastAsia" w:cstheme="minorEastAsia" w:hint="eastAsia"/>
          <w:sz w:val="24"/>
          <w:szCs w:val="24"/>
        </w:rPr>
        <w:t>端发布</w:t>
      </w:r>
      <w:proofErr w:type="gramEnd"/>
      <w:r>
        <w:rPr>
          <w:rFonts w:asciiTheme="minorEastAsia" w:hAnsiTheme="minorEastAsia" w:cstheme="minorEastAsia" w:hint="eastAsia"/>
          <w:sz w:val="24"/>
          <w:szCs w:val="24"/>
        </w:rPr>
        <w:t>每天的分层作业，作业分为“一星、二星、三星”难度，通过平台自带的筛选功能向不同基础的学生推送相应难度的练习，让每个层次的学生都能收到适合自己水平的课后练习，将学生的差异化学习</w:t>
      </w:r>
      <w:r>
        <w:rPr>
          <w:rFonts w:asciiTheme="minorEastAsia" w:hAnsiTheme="minorEastAsia" w:cstheme="minorEastAsia" w:hint="eastAsia"/>
          <w:sz w:val="24"/>
          <w:szCs w:val="24"/>
        </w:rPr>
        <w:t>延伸</w:t>
      </w:r>
      <w:r>
        <w:rPr>
          <w:rFonts w:asciiTheme="minorEastAsia" w:hAnsiTheme="minorEastAsia" w:cstheme="minorEastAsia" w:hint="eastAsia"/>
          <w:sz w:val="24"/>
          <w:szCs w:val="24"/>
        </w:rPr>
        <w:t>到课外。</w:t>
      </w:r>
    </w:p>
    <w:p w:rsidR="003903EF" w:rsidRDefault="004F7AE8">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4.</w:t>
      </w:r>
      <w:r>
        <w:rPr>
          <w:rFonts w:asciiTheme="minorEastAsia" w:hAnsiTheme="minorEastAsia" w:cstheme="minorEastAsia" w:hint="eastAsia"/>
          <w:sz w:val="24"/>
          <w:szCs w:val="24"/>
        </w:rPr>
        <w:t>关注新技术生成、带动学生创新个性思维</w:t>
      </w:r>
    </w:p>
    <w:p w:rsidR="003903EF" w:rsidRDefault="004F7AE8">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随着虚拟现实（</w:t>
      </w:r>
      <w:r>
        <w:rPr>
          <w:rFonts w:asciiTheme="minorEastAsia" w:hAnsiTheme="minorEastAsia" w:cstheme="minorEastAsia" w:hint="eastAsia"/>
          <w:sz w:val="24"/>
          <w:szCs w:val="24"/>
        </w:rPr>
        <w:t>VR</w:t>
      </w:r>
      <w:r>
        <w:rPr>
          <w:rFonts w:asciiTheme="minorEastAsia" w:hAnsiTheme="minorEastAsia" w:cstheme="minorEastAsia" w:hint="eastAsia"/>
          <w:sz w:val="24"/>
          <w:szCs w:val="24"/>
        </w:rPr>
        <w:t>）、增强现实（</w:t>
      </w:r>
      <w:r>
        <w:rPr>
          <w:rFonts w:asciiTheme="minorEastAsia" w:hAnsiTheme="minorEastAsia" w:cstheme="minorEastAsia" w:hint="eastAsia"/>
          <w:sz w:val="24"/>
          <w:szCs w:val="24"/>
        </w:rPr>
        <w:t>AR</w:t>
      </w:r>
      <w:r>
        <w:rPr>
          <w:rFonts w:asciiTheme="minorEastAsia" w:hAnsiTheme="minorEastAsia" w:cstheme="minorEastAsia" w:hint="eastAsia"/>
          <w:sz w:val="24"/>
          <w:szCs w:val="24"/>
        </w:rPr>
        <w:t>）技术的兴起，教师可以将这些“高大上”</w:t>
      </w:r>
      <w:r>
        <w:rPr>
          <w:rFonts w:asciiTheme="minorEastAsia" w:hAnsiTheme="minorEastAsia" w:cstheme="minorEastAsia" w:hint="eastAsia"/>
          <w:sz w:val="24"/>
          <w:szCs w:val="24"/>
        </w:rPr>
        <w:t>3D</w:t>
      </w:r>
      <w:r>
        <w:rPr>
          <w:rFonts w:asciiTheme="minorEastAsia" w:hAnsiTheme="minorEastAsia" w:cstheme="minorEastAsia" w:hint="eastAsia"/>
          <w:sz w:val="24"/>
          <w:szCs w:val="24"/>
        </w:rPr>
        <w:t>视觉效果</w:t>
      </w:r>
      <w:r>
        <w:rPr>
          <w:rFonts w:asciiTheme="minorEastAsia" w:hAnsiTheme="minorEastAsia" w:cstheme="minorEastAsia" w:hint="eastAsia"/>
          <w:sz w:val="24"/>
          <w:szCs w:val="24"/>
        </w:rPr>
        <w:t>引入数学课堂，让看似枯燥的数学图形和符号跃然纸上，为课堂</w:t>
      </w:r>
      <w:proofErr w:type="gramStart"/>
      <w:r>
        <w:rPr>
          <w:rFonts w:asciiTheme="minorEastAsia" w:hAnsiTheme="minorEastAsia" w:cstheme="minorEastAsia" w:hint="eastAsia"/>
          <w:sz w:val="24"/>
          <w:szCs w:val="24"/>
        </w:rPr>
        <w:t>注科技</w:t>
      </w:r>
      <w:proofErr w:type="gramEnd"/>
      <w:r>
        <w:rPr>
          <w:rFonts w:asciiTheme="minorEastAsia" w:hAnsiTheme="minorEastAsia" w:cstheme="minorEastAsia" w:hint="eastAsia"/>
          <w:sz w:val="24"/>
          <w:szCs w:val="24"/>
        </w:rPr>
        <w:t>元素的同时提高学生的空间立体感，进而促进学生数学思维的养成和建立。例如我在进行七年级上册《</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几何图形的初步认识》一节的教学设计时，使用一款名为“视</w:t>
      </w:r>
      <w:r>
        <w:rPr>
          <w:rFonts w:asciiTheme="minorEastAsia" w:hAnsiTheme="minorEastAsia" w:cstheme="minorEastAsia" w:hint="eastAsia"/>
          <w:sz w:val="24"/>
          <w:szCs w:val="24"/>
        </w:rPr>
        <w:t>+AR</w:t>
      </w:r>
      <w:r>
        <w:rPr>
          <w:rFonts w:asciiTheme="minorEastAsia" w:hAnsiTheme="minorEastAsia" w:cstheme="minorEastAsia" w:hint="eastAsia"/>
          <w:sz w:val="24"/>
          <w:szCs w:val="24"/>
        </w:rPr>
        <w:t>”的应用软件进行立体图形的建模，让诸如凯旋门，埃及金字塔等建筑通过软件</w:t>
      </w:r>
      <w:r>
        <w:rPr>
          <w:rFonts w:asciiTheme="minorEastAsia" w:hAnsiTheme="minorEastAsia" w:cstheme="minorEastAsia" w:hint="eastAsia"/>
          <w:sz w:val="24"/>
          <w:szCs w:val="24"/>
        </w:rPr>
        <w:lastRenderedPageBreak/>
        <w:t>操作</w:t>
      </w:r>
      <w:r>
        <w:rPr>
          <w:rFonts w:asciiTheme="minorEastAsia" w:hAnsiTheme="minorEastAsia" w:cstheme="minorEastAsia" w:hint="eastAsia"/>
          <w:sz w:val="24"/>
          <w:szCs w:val="24"/>
        </w:rPr>
        <w:t>+</w:t>
      </w:r>
      <w:r>
        <w:rPr>
          <w:rFonts w:asciiTheme="minorEastAsia" w:hAnsiTheme="minorEastAsia" w:cstheme="minorEastAsia" w:hint="eastAsia"/>
          <w:sz w:val="24"/>
          <w:szCs w:val="24"/>
        </w:rPr>
        <w:t>手机扫描生成</w:t>
      </w:r>
      <w:r>
        <w:rPr>
          <w:rFonts w:asciiTheme="minorEastAsia" w:hAnsiTheme="minorEastAsia" w:cstheme="minorEastAsia" w:hint="eastAsia"/>
          <w:sz w:val="24"/>
          <w:szCs w:val="24"/>
        </w:rPr>
        <w:t>3D</w:t>
      </w:r>
      <w:r>
        <w:rPr>
          <w:rFonts w:asciiTheme="minorEastAsia" w:hAnsiTheme="minorEastAsia" w:cstheme="minorEastAsia" w:hint="eastAsia"/>
          <w:sz w:val="24"/>
          <w:szCs w:val="24"/>
        </w:rPr>
        <w:t>立体视觉效果</w:t>
      </w:r>
      <w:r>
        <w:rPr>
          <w:rFonts w:asciiTheme="minorEastAsia" w:hAnsiTheme="minorEastAsia" w:cstheme="minorEastAsia" w:hint="eastAsia"/>
          <w:sz w:val="24"/>
          <w:szCs w:val="24"/>
        </w:rPr>
        <w:t>（见图</w:t>
      </w:r>
      <w:r>
        <w:rPr>
          <w:rFonts w:asciiTheme="minorEastAsia" w:hAnsiTheme="minorEastAsia" w:cstheme="minorEastAsia" w:hint="eastAsia"/>
          <w:sz w:val="24"/>
          <w:szCs w:val="24"/>
        </w:rPr>
        <w:t>4</w:t>
      </w:r>
      <w:r>
        <w:rPr>
          <w:rFonts w:asciiTheme="minorEastAsia" w:hAnsiTheme="minorEastAsia" w:cstheme="minorEastAsia" w:hint="eastAsia"/>
          <w:sz w:val="24"/>
          <w:szCs w:val="24"/>
        </w:rPr>
        <w:t>）</w:t>
      </w:r>
      <w:r>
        <w:rPr>
          <w:rFonts w:asciiTheme="minorEastAsia" w:hAnsiTheme="minorEastAsia" w:cstheme="minorEastAsia" w:hint="eastAsia"/>
          <w:sz w:val="24"/>
          <w:szCs w:val="24"/>
        </w:rPr>
        <w:t>，使学生对立体图形的理解更加直观生动。这种“增强现实”的效果对于空间想象能力差的学生有很好的辅助理解的作用。</w:t>
      </w:r>
    </w:p>
    <w:p w:rsidR="003903EF" w:rsidRDefault="004F7AE8">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noProof/>
          <w:sz w:val="24"/>
          <w:szCs w:val="24"/>
        </w:rPr>
        <w:drawing>
          <wp:inline distT="0" distB="0" distL="114300" distR="114300">
            <wp:extent cx="4599305" cy="2154555"/>
            <wp:effectExtent l="0" t="0" r="10795" b="17145"/>
            <wp:docPr id="14" name="图片 9" descr="超级截屏_20161208_06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超级截屏_20161208_064045"/>
                    <pic:cNvPicPr>
                      <a:picLocks noChangeAspect="1"/>
                    </pic:cNvPicPr>
                  </pic:nvPicPr>
                  <pic:blipFill>
                    <a:blip r:embed="rId18"/>
                    <a:stretch>
                      <a:fillRect/>
                    </a:stretch>
                  </pic:blipFill>
                  <pic:spPr>
                    <a:xfrm>
                      <a:off x="0" y="0"/>
                      <a:ext cx="4599305" cy="2154555"/>
                    </a:xfrm>
                    <a:prstGeom prst="rect">
                      <a:avLst/>
                    </a:prstGeom>
                    <a:noFill/>
                    <a:ln>
                      <a:noFill/>
                    </a:ln>
                  </pic:spPr>
                </pic:pic>
              </a:graphicData>
            </a:graphic>
          </wp:inline>
        </w:drawing>
      </w:r>
    </w:p>
    <w:p w:rsidR="003903EF" w:rsidRDefault="004F7AE8">
      <w:pPr>
        <w:spacing w:line="360" w:lineRule="auto"/>
        <w:jc w:val="left"/>
        <w:rPr>
          <w:rFonts w:asciiTheme="minorEastAsia" w:hAnsiTheme="minorEastAsia" w:cstheme="minorEastAsia"/>
          <w:kern w:val="0"/>
          <w:sz w:val="24"/>
          <w:szCs w:val="24"/>
        </w:rPr>
      </w:pPr>
      <w:r>
        <w:rPr>
          <w:rFonts w:asciiTheme="minorEastAsia" w:hAnsiTheme="minorEastAsia" w:cstheme="minorEastAsia" w:hint="eastAsia"/>
          <w:noProof/>
          <w:sz w:val="24"/>
          <w:szCs w:val="24"/>
        </w:rPr>
        <mc:AlternateContent>
          <mc:Choice Requires="wps">
            <w:drawing>
              <wp:anchor distT="0" distB="0" distL="114300" distR="114300" simplePos="0" relativeHeight="382213120" behindDoc="0" locked="0" layoutInCell="1" allowOverlap="1">
                <wp:simplePos x="0" y="0"/>
                <wp:positionH relativeFrom="column">
                  <wp:posOffset>1859280</wp:posOffset>
                </wp:positionH>
                <wp:positionV relativeFrom="paragraph">
                  <wp:posOffset>103505</wp:posOffset>
                </wp:positionV>
                <wp:extent cx="1969135" cy="337820"/>
                <wp:effectExtent l="0" t="0" r="0" b="0"/>
                <wp:wrapNone/>
                <wp:docPr id="15" name="圆角矩形 15"/>
                <wp:cNvGraphicFramePr/>
                <a:graphic xmlns:a="http://schemas.openxmlformats.org/drawingml/2006/main">
                  <a:graphicData uri="http://schemas.microsoft.com/office/word/2010/wordprocessingShape">
                    <wps:wsp>
                      <wps:cNvSpPr/>
                      <wps:spPr>
                        <a:xfrm>
                          <a:off x="0" y="0"/>
                          <a:ext cx="1969135" cy="33782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03EF" w:rsidRDefault="004F7AE8">
                            <w:pPr>
                              <w:jc w:val="center"/>
                              <w:rPr>
                                <w:rFonts w:asciiTheme="minorEastAsia" w:hAnsiTheme="minorEastAsia"/>
                                <w:b/>
                                <w:color w:val="000000" w:themeColor="text1"/>
                              </w:rPr>
                            </w:pPr>
                            <w:r>
                              <w:rPr>
                                <w:rFonts w:asciiTheme="minorEastAsia" w:hAnsiTheme="minorEastAsia" w:hint="eastAsia"/>
                                <w:b/>
                                <w:color w:val="000000" w:themeColor="text1"/>
                              </w:rPr>
                              <w:t>图</w:t>
                            </w:r>
                            <w:r>
                              <w:rPr>
                                <w:rFonts w:asciiTheme="minorEastAsia" w:hAnsiTheme="minorEastAsia" w:hint="eastAsia"/>
                                <w:b/>
                                <w:color w:val="000000" w:themeColor="text1"/>
                              </w:rPr>
                              <w:t xml:space="preserve">4 </w:t>
                            </w:r>
                            <w:r>
                              <w:rPr>
                                <w:rFonts w:asciiTheme="minorEastAsia" w:hAnsiTheme="minorEastAsia" w:hint="eastAsia"/>
                                <w:b/>
                                <w:color w:val="000000" w:themeColor="text1"/>
                              </w:rPr>
                              <w:t xml:space="preserve"> </w:t>
                            </w:r>
                            <w:r>
                              <w:rPr>
                                <w:rFonts w:asciiTheme="minorEastAsia" w:hAnsiTheme="minorEastAsia" w:hint="eastAsia"/>
                                <w:b/>
                                <w:color w:val="000000" w:themeColor="text1"/>
                              </w:rPr>
                              <w:t>AR</w:t>
                            </w:r>
                            <w:r>
                              <w:rPr>
                                <w:rFonts w:asciiTheme="minorEastAsia" w:hAnsiTheme="minorEastAsia" w:hint="eastAsia"/>
                                <w:b/>
                                <w:color w:val="000000" w:themeColor="text1"/>
                              </w:rPr>
                              <w:t>增强现实制作演示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oundrect id="_x0000_s1026" o:spid="_x0000_s1026" o:spt="2" style="position:absolute;left:0pt;margin-left:146.4pt;margin-top:8.15pt;height:26.6pt;width:155.05pt;z-index:382213120;v-text-anchor:middle;mso-width-relative:page;mso-height-relative:page;" filled="f" stroked="f" coordsize="21600,21600" arcsize="0.166666666666667" o:gfxdata="UEsDBAoAAAAAAIdO4kAAAAAAAAAAAAAAAAAEAAAAZHJzL1BLAwQUAAAACACHTuJADyDQGdkAAAAL&#10;AQAADwAAAGRycy9kb3ducmV2LnhtbE2PO08DMRCEeyT+g7VIdMS+OynEx/lSICEKlCIhTTrn7Hso&#10;9tqcnQf/nqWCbnd2NPNts755xy52TlNABcVCALPYBTPhoGD/+fa0ApayRqNdQKvg2yZYt/d3ja5N&#10;uOLWXnZ5YBSCqdYKxpxjzXnqRut1WoRokW59mL3OtM4DN7O+Urh3vBRiyb2ekBpGHe3raLvT7uwV&#10;9Pm07ePmI66+ns1hk6R7Hw9OqceHQrwAy/aW/8zwi0/o0BLTMZzRJOYUlLIk9KygqqQERo6lKGk4&#10;kiKrAnjb8P8/tD9QSwMEFAAAAAgAh07iQFKQMVZKAgAAVQQAAA4AAABkcnMvZTJvRG9jLnhtbK1U&#10;zW4TMRC+I/EOlu90kzT9i7KpolZFSBWNKIiz47WzK/kP28mmPAAPwBkJiQviIXicCh6Dz95tGgEn&#10;xMUZe2a/me+bmUzPt1qRjfChsaakw4MBJcJwWzVmVdI3r6+enVISIjMVU9aIkt6JQM9nT59MWzcR&#10;I1tbVQlPAGLCpHUlrWN0k6IIvBaahQPrhIFTWq9ZxNWvisqzFuhaFaPB4Lhora+ct1yEgNfLzkln&#10;GV9KweONlEFEokqK2mI+fT6X6SxmUzZZeebqhvdlsH+oQrPGIOkO6pJFRta++QNKN9zbYGU84FYX&#10;VsqGi8wBbIaD39jc1syJzAXiBLeTKfw/WP5ys/CkqdC7I0oM0+jR/acPP79+/PH52/33LwTP0Kh1&#10;YYLQW7fw/S3ATIS30uv0Cypkm3W92+kqtpFwPA7Pjs+Gh8Dn8B0enpyOsvDF49fOh/hcWE2SUVJv&#10;16Z6heZlTdnmOkSkRfxDXMpo7FWjVG6gMqQt6ehoPECPOcMcScUiTO3ALJgVJUytMKA8+gy5922C&#10;vGShJhuGGQlWNVVijGTK4Ccx77gmK26X216Apa3uIJ233UwFx68aQF2zEBfMY4hQChYj3uCQyqI+&#10;21uU1Na//9t7ikdv4aWkxVCinndr5gUl6oVB18+G43Ga4nwZH51AR+L3Pct9j1nrCwtOQ6yg49lM&#10;8VE9mNJb/Rb7M09Z4WKGI3enUn+5iN2yYAO5mM9zGCbXsXhtbh1P4F0v5utoZZPblITq1On1w+xm&#10;Qfs9S8uxf89Rj/8Gs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PINAZ2QAAAAsBAAAPAAAAAAAA&#10;AAEAIAAAACIAAABkcnMvZG93bnJldi54bWxQSwECFAAUAAAACACHTuJAUpAxVkoCAABVBAAADgAA&#10;AAAAAAABACAAAAAoAQAAZHJzL2Uyb0RvYy54bWxQSwUGAAAAAAYABgBZAQAA5AUAAAAA&#10;">
                <v:fill on="f" focussize="0,0"/>
                <v:stroke on="f" weight="2pt"/>
                <v:imagedata o:title=""/>
                <o:lock v:ext="edit" aspectratio="f"/>
                <v:textbox>
                  <w:txbxContent>
                    <w:p>
                      <w:pPr>
                        <w:jc w:val="center"/>
                        <w:rPr>
                          <w:rFonts w:hint="default" w:asciiTheme="minorEastAsia" w:hAnsiTheme="minorEastAsia" w:eastAsiaTheme="minorEastAsia"/>
                          <w:b/>
                          <w:color w:val="000000" w:themeColor="text1"/>
                          <w:lang w:val="en-US" w:eastAsia="zh-CN"/>
                          <w14:textFill>
                            <w14:solidFill>
                              <w14:schemeClr w14:val="tx1"/>
                            </w14:solidFill>
                          </w14:textFill>
                        </w:rPr>
                      </w:pPr>
                      <w:r>
                        <w:rPr>
                          <w:rFonts w:hint="eastAsia" w:asciiTheme="minorEastAsia" w:hAnsiTheme="minorEastAsia"/>
                          <w:b/>
                          <w:color w:val="000000" w:themeColor="text1"/>
                          <w14:textFill>
                            <w14:solidFill>
                              <w14:schemeClr w14:val="tx1"/>
                            </w14:solidFill>
                          </w14:textFill>
                        </w:rPr>
                        <w:t>图</w:t>
                      </w:r>
                      <w:r>
                        <w:rPr>
                          <w:rFonts w:hint="eastAsia" w:asciiTheme="minorEastAsia" w:hAnsiTheme="minorEastAsia"/>
                          <w:b/>
                          <w:color w:val="000000" w:themeColor="text1"/>
                          <w:lang w:val="en-US" w:eastAsia="zh-CN"/>
                          <w14:textFill>
                            <w14:solidFill>
                              <w14:schemeClr w14:val="tx1"/>
                            </w14:solidFill>
                          </w14:textFill>
                        </w:rPr>
                        <w:t xml:space="preserve">4 </w:t>
                      </w:r>
                      <w:r>
                        <w:rPr>
                          <w:rFonts w:hint="eastAsia" w:asciiTheme="minorEastAsia" w:hAnsiTheme="minorEastAsia"/>
                          <w:b/>
                          <w:color w:val="000000" w:themeColor="text1"/>
                          <w14:textFill>
                            <w14:solidFill>
                              <w14:schemeClr w14:val="tx1"/>
                            </w14:solidFill>
                          </w14:textFill>
                        </w:rPr>
                        <w:t xml:space="preserve"> </w:t>
                      </w:r>
                      <w:r>
                        <w:rPr>
                          <w:rFonts w:hint="eastAsia" w:asciiTheme="minorEastAsia" w:hAnsiTheme="minorEastAsia"/>
                          <w:b/>
                          <w:color w:val="000000" w:themeColor="text1"/>
                          <w:lang w:val="en-US" w:eastAsia="zh-CN"/>
                          <w14:textFill>
                            <w14:solidFill>
                              <w14:schemeClr w14:val="tx1"/>
                            </w14:solidFill>
                          </w14:textFill>
                        </w:rPr>
                        <w:t>AR增强现实制作演示</w:t>
                      </w:r>
                    </w:p>
                  </w:txbxContent>
                </v:textbox>
              </v:roundrect>
            </w:pict>
          </mc:Fallback>
        </mc:AlternateContent>
      </w:r>
    </w:p>
    <w:p w:rsidR="003903EF" w:rsidRDefault="003903EF">
      <w:pPr>
        <w:widowControl/>
        <w:spacing w:line="360" w:lineRule="auto"/>
        <w:ind w:firstLineChars="200" w:firstLine="480"/>
        <w:jc w:val="left"/>
        <w:rPr>
          <w:rFonts w:asciiTheme="minorEastAsia" w:hAnsiTheme="minorEastAsia" w:cstheme="minorEastAsia"/>
          <w:sz w:val="24"/>
          <w:szCs w:val="24"/>
        </w:rPr>
      </w:pPr>
    </w:p>
    <w:p w:rsidR="003903EF" w:rsidRDefault="004F7AE8">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（二）</w:t>
      </w:r>
      <w:r>
        <w:rPr>
          <w:rFonts w:asciiTheme="minorEastAsia" w:hAnsiTheme="minorEastAsia" w:cstheme="minorEastAsia" w:hint="eastAsia"/>
          <w:sz w:val="24"/>
          <w:szCs w:val="24"/>
        </w:rPr>
        <w:t>利用大数据统计分析为差异化教学的效果提供科学支持和理性参考</w:t>
      </w:r>
    </w:p>
    <w:p w:rsidR="003903EF" w:rsidRDefault="004F7AE8">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对于学生成绩的变化以及学习效果的评估，除了可以通过日常的接触、测验、师生交流等传统方式获取以外，大数据时代的到来也启发我们应用便捷的数据统计和生成资源，科学、理性、客观的分析学生成绩的变化，为合理准确的进行差异化教学提供科学的数据支持。利用“一起作业”的成绩统计和跟踪功能，我将学生每周的周测成绩汇总、对比；利用每次期中、期末考试后反馈回来的数据包和维</w:t>
      </w:r>
      <w:proofErr w:type="gramStart"/>
      <w:r>
        <w:rPr>
          <w:rFonts w:asciiTheme="minorEastAsia" w:hAnsiTheme="minorEastAsia" w:cstheme="minorEastAsia" w:hint="eastAsia"/>
          <w:sz w:val="24"/>
          <w:szCs w:val="24"/>
        </w:rPr>
        <w:t>度分析</w:t>
      </w:r>
      <w:proofErr w:type="gramEnd"/>
      <w:r>
        <w:rPr>
          <w:rFonts w:asciiTheme="minorEastAsia" w:hAnsiTheme="minorEastAsia" w:cstheme="minorEastAsia" w:hint="eastAsia"/>
          <w:sz w:val="24"/>
          <w:szCs w:val="24"/>
        </w:rPr>
        <w:t>我将学生的成绩进行系统的归因分析，通过对平均分、位次、标准分的比对，找到每个学生存在的不足，为</w:t>
      </w:r>
      <w:r>
        <w:rPr>
          <w:rFonts w:asciiTheme="minorEastAsia" w:hAnsiTheme="minorEastAsia" w:cstheme="minorEastAsia" w:hint="eastAsia"/>
          <w:sz w:val="24"/>
          <w:szCs w:val="24"/>
        </w:rPr>
        <w:t>进行差异化教学寻找科学的数据支持。</w:t>
      </w:r>
    </w:p>
    <w:p w:rsidR="003903EF" w:rsidRDefault="004F7AE8">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（三）</w:t>
      </w:r>
      <w:r>
        <w:rPr>
          <w:rFonts w:asciiTheme="minorEastAsia" w:hAnsiTheme="minorEastAsia" w:cstheme="minorEastAsia" w:hint="eastAsia"/>
          <w:sz w:val="24"/>
          <w:szCs w:val="24"/>
        </w:rPr>
        <w:t>通过微信、</w:t>
      </w:r>
      <w:r>
        <w:rPr>
          <w:rFonts w:asciiTheme="minorEastAsia" w:hAnsiTheme="minorEastAsia" w:cstheme="minorEastAsia" w:hint="eastAsia"/>
          <w:sz w:val="24"/>
          <w:szCs w:val="24"/>
        </w:rPr>
        <w:t>QQ</w:t>
      </w:r>
      <w:r>
        <w:rPr>
          <w:rFonts w:asciiTheme="minorEastAsia" w:hAnsiTheme="minorEastAsia" w:cstheme="minorEastAsia" w:hint="eastAsia"/>
          <w:sz w:val="24"/>
          <w:szCs w:val="24"/>
        </w:rPr>
        <w:t>等软件平台互动交流、张扬学生个性、</w:t>
      </w:r>
      <w:proofErr w:type="gramStart"/>
      <w:r>
        <w:rPr>
          <w:rFonts w:asciiTheme="minorEastAsia" w:hAnsiTheme="minorEastAsia" w:cstheme="minorEastAsia" w:hint="eastAsia"/>
          <w:sz w:val="24"/>
          <w:szCs w:val="24"/>
        </w:rPr>
        <w:t>促进家</w:t>
      </w:r>
      <w:proofErr w:type="gramEnd"/>
      <w:r>
        <w:rPr>
          <w:rFonts w:asciiTheme="minorEastAsia" w:hAnsiTheme="minorEastAsia" w:cstheme="minorEastAsia" w:hint="eastAsia"/>
          <w:sz w:val="24"/>
          <w:szCs w:val="24"/>
        </w:rPr>
        <w:t>校合作</w:t>
      </w:r>
    </w:p>
    <w:p w:rsidR="003903EF" w:rsidRDefault="004F7AE8">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1.</w:t>
      </w:r>
      <w:r>
        <w:rPr>
          <w:rFonts w:asciiTheme="minorEastAsia" w:hAnsiTheme="minorEastAsia" w:cstheme="minorEastAsia" w:hint="eastAsia"/>
          <w:sz w:val="24"/>
          <w:szCs w:val="24"/>
        </w:rPr>
        <w:t>用好网络沟通平台</w:t>
      </w:r>
    </w:p>
    <w:p w:rsidR="003903EF" w:rsidRDefault="004F7AE8">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在新的背景下，我们应该把技术的应用从附属或辅助的“角色”转向教育改革的最前沿，从而推动一场更为深刻的教育变革，所以作为教师的我们要探索信息技术在教学中的创新应用。</w:t>
      </w:r>
    </w:p>
    <w:p w:rsidR="003903EF" w:rsidRDefault="004F7AE8">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在实际教学中我尝试应用网络和微信、</w:t>
      </w:r>
      <w:r>
        <w:rPr>
          <w:rFonts w:asciiTheme="minorEastAsia" w:hAnsiTheme="minorEastAsia" w:cstheme="minorEastAsia" w:hint="eastAsia"/>
          <w:sz w:val="24"/>
          <w:szCs w:val="24"/>
        </w:rPr>
        <w:t>QQ</w:t>
      </w:r>
      <w:r>
        <w:rPr>
          <w:rFonts w:asciiTheme="minorEastAsia" w:hAnsiTheme="minorEastAsia" w:cstheme="minorEastAsia" w:hint="eastAsia"/>
          <w:sz w:val="24"/>
          <w:szCs w:val="24"/>
        </w:rPr>
        <w:t>等信息技术资源布置作业、检查监督、以及完成与家长的沟通交流。我会利用班级</w:t>
      </w:r>
      <w:proofErr w:type="gramStart"/>
      <w:r>
        <w:rPr>
          <w:rFonts w:asciiTheme="minorEastAsia" w:hAnsiTheme="minorEastAsia" w:cstheme="minorEastAsia" w:hint="eastAsia"/>
          <w:sz w:val="24"/>
          <w:szCs w:val="24"/>
        </w:rPr>
        <w:t>微信平台</w:t>
      </w:r>
      <w:proofErr w:type="gramEnd"/>
      <w:r>
        <w:rPr>
          <w:rFonts w:asciiTheme="minorEastAsia" w:hAnsiTheme="minorEastAsia" w:cstheme="minorEastAsia" w:hint="eastAsia"/>
          <w:sz w:val="24"/>
          <w:szCs w:val="24"/>
        </w:rPr>
        <w:t>鼓励学生每人将学习中存在的问题或好的点子上传到</w:t>
      </w:r>
      <w:proofErr w:type="gramStart"/>
      <w:r>
        <w:rPr>
          <w:rFonts w:asciiTheme="minorEastAsia" w:hAnsiTheme="minorEastAsia" w:cstheme="minorEastAsia" w:hint="eastAsia"/>
          <w:sz w:val="24"/>
          <w:szCs w:val="24"/>
        </w:rPr>
        <w:t>微信群</w:t>
      </w:r>
      <w:proofErr w:type="gramEnd"/>
      <w:r>
        <w:rPr>
          <w:rFonts w:asciiTheme="minorEastAsia" w:hAnsiTheme="minorEastAsia" w:cstheme="minorEastAsia" w:hint="eastAsia"/>
          <w:sz w:val="24"/>
          <w:szCs w:val="24"/>
        </w:rPr>
        <w:t>中，大家一起分享和找到解题思路。我也会将学生遇到的普</w:t>
      </w:r>
      <w:r>
        <w:rPr>
          <w:rFonts w:asciiTheme="minorEastAsia" w:hAnsiTheme="minorEastAsia" w:cstheme="minorEastAsia" w:hint="eastAsia"/>
          <w:sz w:val="24"/>
          <w:szCs w:val="24"/>
        </w:rPr>
        <w:t>遍问题和教学中的重难点以微视频的形式上传，对于基础较差的同学可以反</w:t>
      </w:r>
      <w:r>
        <w:rPr>
          <w:rFonts w:asciiTheme="minorEastAsia" w:hAnsiTheme="minorEastAsia" w:cstheme="minorEastAsia" w:hint="eastAsia"/>
          <w:sz w:val="24"/>
          <w:szCs w:val="24"/>
        </w:rPr>
        <w:lastRenderedPageBreak/>
        <w:t>复观看、研究，有效的解决了分层辅导及学生主动有效参与等在传统教学方法上不易完成的问题，收到了良好的效果。</w:t>
      </w:r>
    </w:p>
    <w:p w:rsidR="003903EF" w:rsidRDefault="004F7AE8">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2.</w:t>
      </w:r>
      <w:r>
        <w:rPr>
          <w:rFonts w:asciiTheme="minorEastAsia" w:hAnsiTheme="minorEastAsia" w:cstheme="minorEastAsia" w:hint="eastAsia"/>
          <w:sz w:val="24"/>
          <w:szCs w:val="24"/>
        </w:rPr>
        <w:t>学生自制微课、讲解习题、学法</w:t>
      </w:r>
    </w:p>
    <w:p w:rsidR="003903EF" w:rsidRDefault="004F7AE8">
      <w:pPr>
        <w:widowControl/>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短小、精炼、媒体多样的微课程的引入恰恰能很好地辅助学生进行课前知识的预习和在学习过程中的反复学习和复习。在教学过程中我除了自制有针对性的微</w:t>
      </w:r>
      <w:proofErr w:type="gramStart"/>
      <w:r>
        <w:rPr>
          <w:rFonts w:asciiTheme="minorEastAsia" w:hAnsiTheme="minorEastAsia" w:cstheme="minorEastAsia" w:hint="eastAsia"/>
          <w:sz w:val="24"/>
          <w:szCs w:val="24"/>
        </w:rPr>
        <w:t>课外还</w:t>
      </w:r>
      <w:proofErr w:type="gramEnd"/>
      <w:r>
        <w:rPr>
          <w:rFonts w:asciiTheme="minorEastAsia" w:hAnsiTheme="minorEastAsia" w:cstheme="minorEastAsia" w:hint="eastAsia"/>
          <w:sz w:val="24"/>
          <w:szCs w:val="24"/>
        </w:rPr>
        <w:t>选择有能力的学生利用“快讲”或直接录制视频的方式制作微课，以学生的视角讲解习题或有效的学习方法，比教师的讲解更加贴近学生。这种方式对于学有余力的学生既可以调动他们</w:t>
      </w:r>
      <w:r>
        <w:rPr>
          <w:rFonts w:asciiTheme="minorEastAsia" w:hAnsiTheme="minorEastAsia" w:cstheme="minorEastAsia" w:hint="eastAsia"/>
          <w:sz w:val="24"/>
          <w:szCs w:val="24"/>
        </w:rPr>
        <w:t>的学习积极性，又可以通过讲题进一步夯实基础和对数学知识的深入理解；对于基础较差、课上理解不到位的学生通过同伴间的交流和互助也能够再次理解和巩固。</w:t>
      </w:r>
    </w:p>
    <w:p w:rsidR="003903EF" w:rsidRDefault="004F7AE8">
      <w:pPr>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kern w:val="0"/>
          <w:sz w:val="24"/>
          <w:szCs w:val="24"/>
        </w:rPr>
        <w:t>（四）</w:t>
      </w:r>
      <w:r>
        <w:rPr>
          <w:rFonts w:asciiTheme="minorEastAsia" w:hAnsiTheme="minorEastAsia" w:cstheme="minorEastAsia" w:hint="eastAsia"/>
          <w:kern w:val="0"/>
          <w:sz w:val="24"/>
          <w:szCs w:val="24"/>
        </w:rPr>
        <w:t>建立合作互助式</w:t>
      </w:r>
      <w:r>
        <w:rPr>
          <w:rFonts w:asciiTheme="minorEastAsia" w:hAnsiTheme="minorEastAsia" w:cstheme="minorEastAsia" w:hint="eastAsia"/>
          <w:kern w:val="0"/>
          <w:sz w:val="24"/>
          <w:szCs w:val="24"/>
        </w:rPr>
        <w:t>和</w:t>
      </w:r>
      <w:r>
        <w:rPr>
          <w:rFonts w:asciiTheme="minorEastAsia" w:hAnsiTheme="minorEastAsia" w:cstheme="minorEastAsia" w:hint="eastAsia"/>
          <w:kern w:val="0"/>
          <w:sz w:val="24"/>
          <w:szCs w:val="24"/>
        </w:rPr>
        <w:t>探讨研究式的课堂模型</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w:t>
      </w:r>
      <w:r>
        <w:rPr>
          <w:rFonts w:asciiTheme="minorEastAsia" w:hAnsiTheme="minorEastAsia" w:cstheme="minorEastAsia" w:hint="eastAsia"/>
          <w:sz w:val="24"/>
          <w:szCs w:val="24"/>
        </w:rPr>
        <w:t>构建教师间</w:t>
      </w:r>
      <w:r>
        <w:rPr>
          <w:rFonts w:asciiTheme="minorEastAsia" w:hAnsiTheme="minorEastAsia" w:cstheme="minorEastAsia" w:hint="eastAsia"/>
          <w:sz w:val="24"/>
          <w:szCs w:val="24"/>
        </w:rPr>
        <w:t>合作互助式课堂模型</w:t>
      </w:r>
      <w:r>
        <w:rPr>
          <w:rFonts w:asciiTheme="minorEastAsia" w:hAnsiTheme="minorEastAsia" w:cstheme="minorEastAsia" w:hint="eastAsia"/>
          <w:sz w:val="24"/>
          <w:szCs w:val="24"/>
        </w:rPr>
        <w:t>。依托学校数字化校园平台，各位教师可以通过学校的</w:t>
      </w:r>
      <w:r>
        <w:rPr>
          <w:rFonts w:asciiTheme="minorEastAsia" w:hAnsiTheme="minorEastAsia" w:cstheme="minorEastAsia" w:hint="eastAsia"/>
          <w:sz w:val="24"/>
          <w:szCs w:val="24"/>
        </w:rPr>
        <w:t>QQ</w:t>
      </w:r>
      <w:r>
        <w:rPr>
          <w:rFonts w:asciiTheme="minorEastAsia" w:hAnsiTheme="minorEastAsia" w:cstheme="minorEastAsia" w:hint="eastAsia"/>
          <w:sz w:val="24"/>
          <w:szCs w:val="24"/>
        </w:rPr>
        <w:t>群，公共邮箱或者天津二中在线学习平台</w:t>
      </w:r>
      <w:r>
        <w:rPr>
          <w:rFonts w:asciiTheme="minorEastAsia" w:hAnsiTheme="minorEastAsia" w:cstheme="minorEastAsia" w:hint="eastAsia"/>
          <w:sz w:val="24"/>
          <w:szCs w:val="24"/>
        </w:rPr>
        <w:t>（见图</w:t>
      </w:r>
      <w:r>
        <w:rPr>
          <w:rFonts w:asciiTheme="minorEastAsia" w:hAnsiTheme="minorEastAsia" w:cstheme="minorEastAsia" w:hint="eastAsia"/>
          <w:sz w:val="24"/>
          <w:szCs w:val="24"/>
        </w:rPr>
        <w:t>5</w:t>
      </w:r>
      <w:r>
        <w:rPr>
          <w:rFonts w:asciiTheme="minorEastAsia" w:hAnsiTheme="minorEastAsia" w:cstheme="minorEastAsia" w:hint="eastAsia"/>
          <w:sz w:val="24"/>
          <w:szCs w:val="24"/>
        </w:rPr>
        <w:t>）</w:t>
      </w:r>
      <w:r>
        <w:rPr>
          <w:rFonts w:asciiTheme="minorEastAsia" w:hAnsiTheme="minorEastAsia" w:cstheme="minorEastAsia" w:hint="eastAsia"/>
          <w:sz w:val="24"/>
          <w:szCs w:val="24"/>
        </w:rPr>
        <w:t>，将老师们录制的微课，制作的课件</w:t>
      </w:r>
      <w:r>
        <w:rPr>
          <w:rFonts w:asciiTheme="minorEastAsia" w:hAnsiTheme="minorEastAsia" w:cstheme="minorEastAsia" w:hint="eastAsia"/>
          <w:sz w:val="24"/>
          <w:szCs w:val="24"/>
        </w:rPr>
        <w:t>（见图</w:t>
      </w:r>
      <w:r>
        <w:rPr>
          <w:rFonts w:asciiTheme="minorEastAsia" w:hAnsiTheme="minorEastAsia" w:cstheme="minorEastAsia" w:hint="eastAsia"/>
          <w:sz w:val="24"/>
          <w:szCs w:val="24"/>
        </w:rPr>
        <w:t>6</w:t>
      </w:r>
      <w:r>
        <w:rPr>
          <w:rFonts w:asciiTheme="minorEastAsia" w:hAnsiTheme="minorEastAsia" w:cstheme="minorEastAsia" w:hint="eastAsia"/>
          <w:sz w:val="24"/>
          <w:szCs w:val="24"/>
        </w:rPr>
        <w:t>）</w:t>
      </w:r>
      <w:r>
        <w:rPr>
          <w:rFonts w:asciiTheme="minorEastAsia" w:hAnsiTheme="minorEastAsia" w:cstheme="minorEastAsia" w:hint="eastAsia"/>
          <w:sz w:val="24"/>
          <w:szCs w:val="24"/>
        </w:rPr>
        <w:t>，或者有参考价值的网络资源，进行教学资源共享。</w:t>
      </w:r>
    </w:p>
    <w:p w:rsidR="003903EF" w:rsidRDefault="004F7AE8">
      <w:pPr>
        <w:spacing w:line="360" w:lineRule="auto"/>
        <w:jc w:val="center"/>
        <w:rPr>
          <w:rFonts w:asciiTheme="minorEastAsia" w:hAnsiTheme="minorEastAsia" w:cstheme="minorEastAsia"/>
          <w:sz w:val="24"/>
          <w:szCs w:val="24"/>
        </w:rPr>
      </w:pPr>
      <w:r>
        <w:rPr>
          <w:rFonts w:asciiTheme="minorEastAsia" w:hAnsiTheme="minorEastAsia" w:cstheme="minorEastAsia" w:hint="eastAsia"/>
          <w:noProof/>
          <w:sz w:val="24"/>
          <w:szCs w:val="24"/>
        </w:rPr>
        <w:drawing>
          <wp:inline distT="0" distB="0" distL="0" distR="0">
            <wp:extent cx="2436495" cy="1765935"/>
            <wp:effectExtent l="0" t="0" r="1905"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6495" cy="1765935"/>
                    </a:xfrm>
                    <a:prstGeom prst="rect">
                      <a:avLst/>
                    </a:prstGeom>
                  </pic:spPr>
                </pic:pic>
              </a:graphicData>
            </a:graphic>
          </wp:inline>
        </w:drawing>
      </w:r>
      <w:r>
        <w:rPr>
          <w:rFonts w:asciiTheme="minorEastAsia" w:hAnsiTheme="minorEastAsia" w:cstheme="minorEastAsia" w:hint="eastAsia"/>
          <w:sz w:val="24"/>
          <w:szCs w:val="24"/>
        </w:rPr>
        <w:t xml:space="preserve">  </w:t>
      </w:r>
      <w:r>
        <w:rPr>
          <w:rFonts w:asciiTheme="minorEastAsia" w:hAnsiTheme="minorEastAsia" w:cstheme="minorEastAsia" w:hint="eastAsia"/>
          <w:noProof/>
          <w:sz w:val="24"/>
          <w:szCs w:val="24"/>
        </w:rPr>
        <w:drawing>
          <wp:inline distT="0" distB="0" distL="0" distR="0">
            <wp:extent cx="2522855" cy="1735455"/>
            <wp:effectExtent l="0" t="0" r="10795" b="171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2855" cy="1735455"/>
                    </a:xfrm>
                    <a:prstGeom prst="rect">
                      <a:avLst/>
                    </a:prstGeom>
                  </pic:spPr>
                </pic:pic>
              </a:graphicData>
            </a:graphic>
          </wp:inline>
        </w:drawing>
      </w:r>
    </w:p>
    <w:p w:rsidR="003903EF" w:rsidRDefault="004F7AE8">
      <w:pPr>
        <w:spacing w:line="360" w:lineRule="auto"/>
        <w:jc w:val="left"/>
        <w:rPr>
          <w:rFonts w:asciiTheme="minorEastAsia" w:hAnsiTheme="minorEastAsia" w:cstheme="minorEastAsia"/>
          <w:sz w:val="24"/>
          <w:szCs w:val="24"/>
        </w:rPr>
      </w:pPr>
      <w:r>
        <w:rPr>
          <w:rFonts w:asciiTheme="minorEastAsia" w:hAnsiTheme="minorEastAsia" w:cstheme="minorEastAsia" w:hint="eastAsia"/>
          <w:noProof/>
          <w:sz w:val="24"/>
          <w:szCs w:val="24"/>
        </w:rPr>
        <mc:AlternateContent>
          <mc:Choice Requires="wps">
            <w:drawing>
              <wp:anchor distT="0" distB="0" distL="114300" distR="114300" simplePos="0" relativeHeight="273430528" behindDoc="0" locked="0" layoutInCell="1" allowOverlap="1">
                <wp:simplePos x="0" y="0"/>
                <wp:positionH relativeFrom="column">
                  <wp:posOffset>3018790</wp:posOffset>
                </wp:positionH>
                <wp:positionV relativeFrom="paragraph">
                  <wp:posOffset>2540</wp:posOffset>
                </wp:positionV>
                <wp:extent cx="1850390" cy="352425"/>
                <wp:effectExtent l="0" t="0" r="0" b="0"/>
                <wp:wrapNone/>
                <wp:docPr id="1" name="圆角矩形 1"/>
                <wp:cNvGraphicFramePr/>
                <a:graphic xmlns:a="http://schemas.openxmlformats.org/drawingml/2006/main">
                  <a:graphicData uri="http://schemas.microsoft.com/office/word/2010/wordprocessingShape">
                    <wps:wsp>
                      <wps:cNvSpPr/>
                      <wps:spPr>
                        <a:xfrm>
                          <a:off x="0" y="0"/>
                          <a:ext cx="1850390" cy="3524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03EF" w:rsidRDefault="004F7AE8">
                            <w:pPr>
                              <w:jc w:val="center"/>
                              <w:rPr>
                                <w:rFonts w:asciiTheme="minorEastAsia" w:hAnsiTheme="minorEastAsia"/>
                                <w:b/>
                                <w:color w:val="000000" w:themeColor="text1"/>
                              </w:rPr>
                            </w:pPr>
                            <w:r>
                              <w:rPr>
                                <w:rFonts w:asciiTheme="minorEastAsia" w:hAnsiTheme="minorEastAsia" w:hint="eastAsia"/>
                                <w:b/>
                                <w:color w:val="000000" w:themeColor="text1"/>
                              </w:rPr>
                              <w:t>图</w:t>
                            </w:r>
                            <w:r>
                              <w:rPr>
                                <w:rFonts w:asciiTheme="minorEastAsia" w:hAnsiTheme="minorEastAsia" w:hint="eastAsia"/>
                                <w:b/>
                                <w:color w:val="000000" w:themeColor="text1"/>
                              </w:rPr>
                              <w:t>6</w:t>
                            </w:r>
                            <w:r>
                              <w:rPr>
                                <w:rFonts w:asciiTheme="minorEastAsia" w:hAnsiTheme="minorEastAsia" w:hint="eastAsia"/>
                                <w:b/>
                                <w:color w:val="000000" w:themeColor="text1"/>
                              </w:rPr>
                              <w:t xml:space="preserve">  </w:t>
                            </w:r>
                            <w:r>
                              <w:rPr>
                                <w:rFonts w:asciiTheme="minorEastAsia" w:hAnsiTheme="minorEastAsia" w:hint="eastAsia"/>
                                <w:b/>
                                <w:color w:val="000000" w:themeColor="text1"/>
                              </w:rPr>
                              <w:t>教师录制的微课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oundrect id="_x0000_s1026" o:spid="_x0000_s1026" o:spt="2" style="position:absolute;left:0pt;margin-left:237.7pt;margin-top:0.2pt;height:27.75pt;width:145.7pt;z-index:273430528;v-text-anchor:middle;mso-width-relative:page;mso-height-relative:page;" filled="f" stroked="f" coordsize="21600,21600" arcsize="0.166666666666667" o:gfxdata="UEsDBAoAAAAAAIdO4kAAAAAAAAAAAAAAAAAEAAAAZHJzL1BLAwQUAAAACACHTuJApfpLNdcAAAAH&#10;AQAADwAAAGRycy9kb3ducmV2LnhtbE2PS0/DMBCE70j8B2uRuFGnqEnaEKcHJMQB9dCWS29uvHmo&#10;9trE7oN/z3KC26xmNPNtvb45Ky44xdGTgvksA4HUejNSr+Bz//a0BBGTJqOtJ1TwjRHWzf1drSvj&#10;r7TFyy71gksoVlrBkFKopIztgE7HmQ9I7HV+cjrxOfXSTPrK5c7K5ywrpNMj8cKgA74O2J52Z6eg&#10;S6dtFzYfYflVmsMmruz7cLBKPT7MsxcQCW/pLwy/+IwODTMd/ZlMFFbBoswXHGUBgu2yKPiTo4I8&#10;X4Fsavmfv/kBUEsDBBQAAAAIAIdO4kAgOv6dRwIAAFMEAAAOAAAAZHJzL2Uyb0RvYy54bWytVMFu&#10;EzEQvSPxD5bvdJM0gTbqpooaFSFVNCIgzhOvnV3J9hjbyaZ8AB/AGQmJC+Ij+JwKPoOxd9tGwAlx&#10;cWY8s8/z3szk7HxvNNtJHxq0JR8eDTiTVmDV2E3J37y+fHLCWYhgK9BoZclvZODns8ePzlo3lSOs&#10;UVfSMwKxYdq6ktcxumlRBFFLA+EInbQUVOgNRHL9pqg8tIRudDEaDJ4WLfrKeRQyBLpddEE+y/hK&#10;SRGvlQoyMl1yqi3m0+dznc5idgbTjQdXN6IvA/6hCgONpUfvoRYQgW198weUaYTHgCoeCTQFKtUI&#10;mTkQm+HgNzarGpzMXEic4O5lCv8PVrzcLT1rKuodZxYMtej204efXz/++Pzt9vsXNkwKtS5MKXHl&#10;lr73ApmJ7l55k36JCNtnVW/uVZX7yARdDk8mg+NTEl9Q7HgyGo8mCbR4+Nr5EJ9LNCwZJfe4tdUr&#10;al1WFHZXIXb5d3npRYuXjdZ0D1NtWVvy0WQ8SI8ATZHSEMk0jngFu+EM9IbGU0SfIQ++TZALCDXb&#10;AU1IQN1UfXHaUo2Jecc1WXG/3vcCrLG6IeE8dhMVnLhsCOoKQlyCpxGiUmgt4jUdSiPVh73FWY3+&#10;/d/uUz51lqKctTSSVM+7LXjJmX5hqeenw/E4zXB2xpNnI3L8YWR9GLFbc4HEifpK1WUz5Ud9ZyqP&#10;5i1tzzy9SiGwgt7uVOqdi9itCu2fkPN5TqO5dRCv7MqJBN71Yr6NqJrcpiRUp06vH01u7na/ZWk1&#10;Dv2c9fBfMPs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fpLNdcAAAAHAQAADwAAAAAAAAABACAA&#10;AAAiAAAAZHJzL2Rvd25yZXYueG1sUEsBAhQAFAAAAAgAh07iQCA6/p1HAgAAUwQAAA4AAAAAAAAA&#10;AQAgAAAAJgEAAGRycy9lMm9Eb2MueG1sUEsFBgAAAAAGAAYAWQEAAN8FAAAAAA==&#10;">
                <v:fill on="f" focussize="0,0"/>
                <v:stroke on="f" weight="2pt"/>
                <v:imagedata o:title=""/>
                <o:lock v:ext="edit" aspectratio="f"/>
                <v:textbox>
                  <w:txbxContent>
                    <w:p>
                      <w:pPr>
                        <w:jc w:val="center"/>
                        <w:rPr>
                          <w:rFonts w:asciiTheme="minorEastAsia" w:hAnsiTheme="minorEastAsia"/>
                          <w:b/>
                          <w:color w:val="000000" w:themeColor="text1"/>
                          <w14:textFill>
                            <w14:solidFill>
                              <w14:schemeClr w14:val="tx1"/>
                            </w14:solidFill>
                          </w14:textFill>
                        </w:rPr>
                      </w:pPr>
                      <w:r>
                        <w:rPr>
                          <w:rFonts w:hint="eastAsia" w:asciiTheme="minorEastAsia" w:hAnsiTheme="minorEastAsia"/>
                          <w:b/>
                          <w:color w:val="000000" w:themeColor="text1"/>
                          <w14:textFill>
                            <w14:solidFill>
                              <w14:schemeClr w14:val="tx1"/>
                            </w14:solidFill>
                          </w14:textFill>
                        </w:rPr>
                        <w:t>图</w:t>
                      </w:r>
                      <w:r>
                        <w:rPr>
                          <w:rFonts w:hint="eastAsia" w:asciiTheme="minorEastAsia" w:hAnsiTheme="minorEastAsia"/>
                          <w:b/>
                          <w:color w:val="000000" w:themeColor="text1"/>
                          <w:lang w:val="en-US" w:eastAsia="zh-CN"/>
                          <w14:textFill>
                            <w14:solidFill>
                              <w14:schemeClr w14:val="tx1"/>
                            </w14:solidFill>
                          </w14:textFill>
                        </w:rPr>
                        <w:t>6</w:t>
                      </w:r>
                      <w:r>
                        <w:rPr>
                          <w:rFonts w:hint="eastAsia" w:asciiTheme="minorEastAsia" w:hAnsiTheme="minorEastAsia"/>
                          <w:b/>
                          <w:color w:val="000000" w:themeColor="text1"/>
                          <w14:textFill>
                            <w14:solidFill>
                              <w14:schemeClr w14:val="tx1"/>
                            </w14:solidFill>
                          </w14:textFill>
                        </w:rPr>
                        <w:t xml:space="preserve">  教师录制的微课</w:t>
                      </w:r>
                    </w:p>
                  </w:txbxContent>
                </v:textbox>
              </v:roundrect>
            </w:pict>
          </mc:Fallback>
        </mc:AlternateContent>
      </w:r>
      <w:r>
        <w:rPr>
          <w:rFonts w:asciiTheme="minorEastAsia" w:hAnsiTheme="minorEastAsia" w:cstheme="minorEastAsia" w:hint="eastAsia"/>
          <w:noProof/>
          <w:sz w:val="24"/>
          <w:szCs w:val="24"/>
        </w:rPr>
        <mc:AlternateContent>
          <mc:Choice Requires="wps">
            <w:drawing>
              <wp:anchor distT="0" distB="0" distL="114300" distR="114300" simplePos="0" relativeHeight="273429504" behindDoc="0" locked="0" layoutInCell="1" allowOverlap="1">
                <wp:simplePos x="0" y="0"/>
                <wp:positionH relativeFrom="column">
                  <wp:posOffset>570865</wp:posOffset>
                </wp:positionH>
                <wp:positionV relativeFrom="paragraph">
                  <wp:posOffset>1905</wp:posOffset>
                </wp:positionV>
                <wp:extent cx="1209040" cy="337820"/>
                <wp:effectExtent l="0" t="0" r="0" b="0"/>
                <wp:wrapNone/>
                <wp:docPr id="42" name="圆角矩形 42"/>
                <wp:cNvGraphicFramePr/>
                <a:graphic xmlns:a="http://schemas.openxmlformats.org/drawingml/2006/main">
                  <a:graphicData uri="http://schemas.microsoft.com/office/word/2010/wordprocessingShape">
                    <wps:wsp>
                      <wps:cNvSpPr/>
                      <wps:spPr>
                        <a:xfrm>
                          <a:off x="0" y="0"/>
                          <a:ext cx="1209040" cy="33782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03EF" w:rsidRDefault="004F7AE8">
                            <w:pPr>
                              <w:jc w:val="center"/>
                              <w:rPr>
                                <w:rFonts w:asciiTheme="minorEastAsia" w:hAnsiTheme="minorEastAsia"/>
                                <w:b/>
                                <w:color w:val="000000" w:themeColor="text1"/>
                              </w:rPr>
                            </w:pPr>
                            <w:r>
                              <w:rPr>
                                <w:rFonts w:asciiTheme="minorEastAsia" w:hAnsiTheme="minorEastAsia" w:hint="eastAsia"/>
                                <w:b/>
                                <w:color w:val="000000" w:themeColor="text1"/>
                              </w:rPr>
                              <w:t>图</w:t>
                            </w:r>
                            <w:r>
                              <w:rPr>
                                <w:rFonts w:asciiTheme="minorEastAsia" w:hAnsiTheme="minorEastAsia" w:hint="eastAsia"/>
                                <w:b/>
                                <w:color w:val="000000" w:themeColor="text1"/>
                              </w:rPr>
                              <w:t>5</w:t>
                            </w:r>
                            <w:r>
                              <w:rPr>
                                <w:rFonts w:asciiTheme="minorEastAsia" w:hAnsiTheme="minorEastAsia" w:hint="eastAsia"/>
                                <w:b/>
                                <w:color w:val="000000" w:themeColor="text1"/>
                              </w:rPr>
                              <w:t xml:space="preserve">  </w:t>
                            </w:r>
                            <w:r>
                              <w:rPr>
                                <w:rFonts w:asciiTheme="minorEastAsia" w:hAnsiTheme="minorEastAsia" w:hint="eastAsia"/>
                                <w:b/>
                                <w:color w:val="000000" w:themeColor="text1"/>
                              </w:rPr>
                              <w:t>学习平台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oundrect id="_x0000_s1026" o:spid="_x0000_s1026" o:spt="2" style="position:absolute;left:0pt;margin-left:44.95pt;margin-top:0.15pt;height:26.6pt;width:95.2pt;z-index:273429504;v-text-anchor:middle;mso-width-relative:page;mso-height-relative:page;" filled="f" stroked="f" coordsize="21600,21600" arcsize="0.166666666666667" o:gfxdata="UEsDBAoAAAAAAIdO4kAAAAAAAAAAAAAAAAAEAAAAZHJzL1BLAwQUAAAACACHTuJA51zMo9UAAAAG&#10;AQAADwAAAGRycy9kb3ducmV2LnhtbE2OP0/DMBTEdyS+g/WQ2KjdVoUk5KUDEmJAHVpYurmxE0e1&#10;n0Ps/uHb85hgu9Od7n71+hq8ONspDZEQ5jMFwlIbzUA9wufH60MBImVNRvtIFuHbJlg3tze1rky8&#10;0Naed7kXPEKp0ggu57GSMrXOBp1mcbTEWRenoDPbqZdm0hceD14ulHqUQQ/ED06P9sXZ9rg7BYQu&#10;H7fduHkfi68ns9+k0r+5vUe8v5urZxDZXvNfGX7xGR0aZjrEE5kkPEJRltxEWILgdFEoFgeE1XIF&#10;sqnlf/zmB1BLAwQUAAAACACHTuJAH4qvRkoCAABVBAAADgAAAGRycy9lMm9Eb2MueG1srVTBbhMx&#10;EL0j8Q+W72Q3aUrbKJsqahSEFNGIgDg7Xju7ku0xtpNN+AA+gHMlJC6Ij+BzKvgMxt5tGgEnxMU7&#10;4xnPzHszs+PrvVZkJ5yvwRS038spEYZDWZtNQd++mT+7pMQHZkqmwIiCHoSn15OnT8aNHYkBVKBK&#10;4QgGMX7U2IJWIdhRlnleCc18D6wwaJTgNAuouk1WOtZgdK2yQZ4/zxpwpXXAhfd4O2uNdJLiSyl4&#10;uJXSi0BUQbG2kE6XznU8s8mYjTaO2armXRnsH6rQrDaY9BhqxgIjW1f/EUrX3IEHGXocdAZS1lwk&#10;DIimn/+GZlUxKxIWJMfbI03+/4Xlr3ZLR+qyoMMBJYZp7NH93cefXz/9+Pzt/vsXgtfIUWP9CF1X&#10;duk6zaMYAe+l0/GLUMg+8Xo48ir2gXC87A/yq3yI9HO0nZ1dXA4S8dnja+t8eCFAkygU1MHWlK+x&#10;eYlTtlv4gGnR/8EvZjQwr5VKDVSGNAUdnA/zmIThHEnFAoraIjJvNpQwtcEB5cGlkCdvY8gZ8xXZ&#10;MZwRD6ouI2JMpgx+IvIWa5TCfr3vCFhDeUDqHLQz5S2f1xhqwXxYModDhKXgYoRbPKQCrA86iZIK&#10;3Ie/3Ud/7C1aKWlwKLGe91vmBCXqpcGuX/WHkcaQlOH5BfJI3KllfWoxW30DiKmPK2h5EqN/UA+i&#10;dKDf4f5MY1Y0McMxd8tSp9yEdllwA7mYTpMbTq5lYWFWlsfgbS+m2wCyTm2KRLXsdPzh7CZCuz2L&#10;y3GqJ6/Hv8Hk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dczKPVAAAABgEAAA8AAAAAAAAAAQAg&#10;AAAAIgAAAGRycy9kb3ducmV2LnhtbFBLAQIUABQAAAAIAIdO4kAfiq9GSgIAAFUEAAAOAAAAAAAA&#10;AAEAIAAAACQBAABkcnMvZTJvRG9jLnhtbFBLBQYAAAAABgAGAFkBAADgBQAAAAA=&#10;">
                <v:fill on="f" focussize="0,0"/>
                <v:stroke on="f" weight="2pt"/>
                <v:imagedata o:title=""/>
                <o:lock v:ext="edit" aspectratio="f"/>
                <v:textbox>
                  <w:txbxContent>
                    <w:p>
                      <w:pPr>
                        <w:jc w:val="center"/>
                        <w:rPr>
                          <w:rFonts w:asciiTheme="minorEastAsia" w:hAnsiTheme="minorEastAsia"/>
                          <w:b/>
                          <w:color w:val="000000" w:themeColor="text1"/>
                          <w14:textFill>
                            <w14:solidFill>
                              <w14:schemeClr w14:val="tx1"/>
                            </w14:solidFill>
                          </w14:textFill>
                        </w:rPr>
                      </w:pPr>
                      <w:r>
                        <w:rPr>
                          <w:rFonts w:hint="eastAsia" w:asciiTheme="minorEastAsia" w:hAnsiTheme="minorEastAsia"/>
                          <w:b/>
                          <w:color w:val="000000" w:themeColor="text1"/>
                          <w14:textFill>
                            <w14:solidFill>
                              <w14:schemeClr w14:val="tx1"/>
                            </w14:solidFill>
                          </w14:textFill>
                        </w:rPr>
                        <w:t>图</w:t>
                      </w:r>
                      <w:r>
                        <w:rPr>
                          <w:rFonts w:hint="eastAsia" w:asciiTheme="minorEastAsia" w:hAnsiTheme="minorEastAsia"/>
                          <w:b/>
                          <w:color w:val="000000" w:themeColor="text1"/>
                          <w:lang w:val="en-US" w:eastAsia="zh-CN"/>
                          <w14:textFill>
                            <w14:solidFill>
                              <w14:schemeClr w14:val="tx1"/>
                            </w14:solidFill>
                          </w14:textFill>
                        </w:rPr>
                        <w:t>5</w:t>
                      </w:r>
                      <w:r>
                        <w:rPr>
                          <w:rFonts w:hint="eastAsia" w:asciiTheme="minorEastAsia" w:hAnsiTheme="minorEastAsia"/>
                          <w:b/>
                          <w:color w:val="000000" w:themeColor="text1"/>
                          <w14:textFill>
                            <w14:solidFill>
                              <w14:schemeClr w14:val="tx1"/>
                            </w14:solidFill>
                          </w14:textFill>
                        </w:rPr>
                        <w:t xml:space="preserve">  学习平台</w:t>
                      </w:r>
                    </w:p>
                  </w:txbxContent>
                </v:textbox>
              </v:roundrect>
            </w:pict>
          </mc:Fallback>
        </mc:AlternateConten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w:t>
      </w:r>
      <w:r>
        <w:rPr>
          <w:rFonts w:asciiTheme="minorEastAsia" w:hAnsiTheme="minorEastAsia" w:cstheme="minorEastAsia" w:hint="eastAsia"/>
          <w:sz w:val="24"/>
          <w:szCs w:val="24"/>
        </w:rPr>
        <w:t>构建师生互动数字化</w:t>
      </w:r>
      <w:r>
        <w:rPr>
          <w:rFonts w:asciiTheme="minorEastAsia" w:hAnsiTheme="minorEastAsia" w:cstheme="minorEastAsia" w:hint="eastAsia"/>
          <w:sz w:val="24"/>
          <w:szCs w:val="24"/>
        </w:rPr>
        <w:t>课堂模型</w:t>
      </w:r>
      <w:r>
        <w:rPr>
          <w:rFonts w:asciiTheme="minorEastAsia" w:hAnsiTheme="minorEastAsia" w:cstheme="minorEastAsia" w:hint="eastAsia"/>
          <w:sz w:val="24"/>
          <w:szCs w:val="24"/>
        </w:rPr>
        <w:t>。依托学校数字化校园平台，构建以教师主页为介面、师生互动为核心的互动教育资源库，它包括师生课内互动资源和师生课外互动资源。这两个资源都不是“信息孤岛”，而是生态式的、对话式的信息系统。师</w:t>
      </w:r>
    </w:p>
    <w:p w:rsidR="003903EF" w:rsidRDefault="004F7AE8">
      <w:pPr>
        <w:spacing w:line="360" w:lineRule="auto"/>
        <w:jc w:val="center"/>
        <w:rPr>
          <w:rFonts w:asciiTheme="minorEastAsia" w:hAnsiTheme="minorEastAsia" w:cstheme="minorEastAsia"/>
          <w:sz w:val="24"/>
          <w:szCs w:val="24"/>
        </w:rPr>
      </w:pPr>
      <w:r>
        <w:rPr>
          <w:rFonts w:asciiTheme="minorEastAsia" w:hAnsiTheme="minorEastAsia" w:cstheme="minorEastAsia" w:hint="eastAsia"/>
          <w:noProof/>
          <w:sz w:val="24"/>
          <w:szCs w:val="24"/>
        </w:rPr>
        <mc:AlternateContent>
          <mc:Choice Requires="wps">
            <w:drawing>
              <wp:anchor distT="0" distB="0" distL="114300" distR="114300" simplePos="0" relativeHeight="284271616" behindDoc="0" locked="0" layoutInCell="1" allowOverlap="1">
                <wp:simplePos x="0" y="0"/>
                <wp:positionH relativeFrom="column">
                  <wp:posOffset>1700530</wp:posOffset>
                </wp:positionH>
                <wp:positionV relativeFrom="paragraph">
                  <wp:posOffset>961390</wp:posOffset>
                </wp:positionV>
                <wp:extent cx="1850390" cy="346075"/>
                <wp:effectExtent l="0" t="0" r="0" b="0"/>
                <wp:wrapNone/>
                <wp:docPr id="53" name="圆角矩形 52"/>
                <wp:cNvGraphicFramePr/>
                <a:graphic xmlns:a="http://schemas.openxmlformats.org/drawingml/2006/main">
                  <a:graphicData uri="http://schemas.microsoft.com/office/word/2010/wordprocessingShape">
                    <wps:wsp>
                      <wps:cNvSpPr/>
                      <wps:spPr>
                        <a:xfrm>
                          <a:off x="2820670" y="9043670"/>
                          <a:ext cx="1850390" cy="3460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03EF" w:rsidRDefault="004F7AE8">
                            <w:pPr>
                              <w:jc w:val="center"/>
                              <w:rPr>
                                <w:rFonts w:asciiTheme="minorEastAsia" w:hAnsiTheme="minorEastAsia"/>
                                <w:b/>
                                <w:color w:val="000000" w:themeColor="text1"/>
                              </w:rPr>
                            </w:pPr>
                            <w:r>
                              <w:rPr>
                                <w:rFonts w:asciiTheme="minorEastAsia" w:hAnsiTheme="minorEastAsia" w:hint="eastAsia"/>
                                <w:b/>
                                <w:color w:val="000000" w:themeColor="text1"/>
                              </w:rPr>
                              <w:t>图</w:t>
                            </w:r>
                            <w:r>
                              <w:rPr>
                                <w:rFonts w:asciiTheme="minorEastAsia" w:hAnsiTheme="minorEastAsia" w:hint="eastAsia"/>
                                <w:b/>
                                <w:color w:val="000000" w:themeColor="text1"/>
                              </w:rPr>
                              <w:t xml:space="preserve">7 </w:t>
                            </w:r>
                            <w:r>
                              <w:rPr>
                                <w:rFonts w:asciiTheme="minorEastAsia" w:hAnsiTheme="minorEastAsia" w:hint="eastAsia"/>
                                <w:b/>
                                <w:color w:val="000000" w:themeColor="text1"/>
                              </w:rPr>
                              <w:t>学生学习的延伸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oundrect id="圆角矩形 52" o:spid="_x0000_s1026" o:spt="2" style="position:absolute;left:0pt;margin-left:133.9pt;margin-top:75.7pt;height:27.25pt;width:145.7pt;z-index:284271616;v-text-anchor:middle;mso-width-relative:page;mso-height-relative:page;" filled="f" stroked="f" coordsize="21600,21600" arcsize="0.166666666666667" o:gfxdata="UEsDBAoAAAAAAIdO4kAAAAAAAAAAAAAAAAAEAAAAZHJzL1BLAwQUAAAACACHTuJAGJTgDtkAAAAL&#10;AQAADwAAAGRycy9kb3ducmV2LnhtbE2Pu07DQBBFe6T8w2oi0ZFdWziJjdcpkBAFSpGEJt3GO34o&#10;+8K7efD3DBWUo3N175l6c7eGXXGKo3cSsoUAhq71enS9hM/D29MaWEzKaWW8QwnfGGHTzB5qVWl/&#10;czu87lPPqMTFSkkYUgoV57Ed0Kq48AEdsc5PViU6p57rSd2o3BqeC7HkVo2OFgYV8HXA9ry/WAld&#10;Ou+6sP0I66+VPm5jad6Ho5HycZ6JF2AJ7+kvDL/6pA4NOZ38xenIjIR8uSL1RKDInoFRoijKHNiJ&#10;kChK4E3N///Q/ABQSwMEFAAAAAgAh07iQM2ZfDxUAgAAYQQAAA4AAABkcnMvZTJvRG9jLnhtbK1U&#10;zW4TMRC+I/EOlu90N79NomyqqFURUkQjAuLseO3sSrbH2E425QF4AM5ISFwQD8HjVPAYjL3bNgJO&#10;iIszk/nyzcw3M5lfHLUiB+F8DaagvbOcEmE4lLXZFfTN6+tnE0p8YKZkCowo6K3w9GLx9Mm8sTPR&#10;hwpUKRxBEuNnjS1oFYKdZZnnldDMn4EVBoMSnGYBXbfLSscaZNcq6+f5OGvAldYBF97jt1dtkC4S&#10;v5SChxspvQhEFRRrC+l16d3GN1vM2WznmK1q3pXB/qEKzWqDSR+orlhgZO/qP6h0zR14kOGMg85A&#10;ypqL1AN208t/62ZTMStSLyiOtw8y+f9Hy18e1o7UZUFHA0oM0ziju08ffn79+OPzt7vvX8ioHzVq&#10;rJ8hdGPXrvM8mrHho3Q6fmIr5FjQ/qSfj89R6duCTvPhINpJY3EMhCOgNxnlgykCOCIGw3F+PoqA&#10;7JHJOh+eC9AkGgV1sDflKxxk0pcdVj60+HtczG7gulYqJVKGNFjHaJjHJAx3SioW0NQWu/RmRwlT&#10;O1xWHlyiPPltpLxiviIHhvviQdVlV5wyWGNUoe07WuG4PWLGaG6hvEUZHbT75S2/rpFqxXxYM4cL&#10;haXgkYQbfKQCrA86i5IK3Pu/fR/xOGeMUtLggmI97/bMCUrUC4MbMO0Nh0gbkjMcnffRcaeR7WnE&#10;7PUlYE89PEfLkxnxQd2b0oF+i7e0jFkxxAzH3K1KnXMZ2sPBa+RiuUww3GLLwspsLI/k7SyW+wCy&#10;TmN6VKfTD/c4Tbu7uXgop35CPf4zLH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GJTgDtkAAAAL&#10;AQAADwAAAAAAAAABACAAAAAiAAAAZHJzL2Rvd25yZXYueG1sUEsBAhQAFAAAAAgAh07iQM2ZfDxU&#10;AgAAYQQAAA4AAAAAAAAAAQAgAAAAKAEAAGRycy9lMm9Eb2MueG1sUEsFBgAAAAAGAAYAWQEAAO4F&#10;AAAAAA==&#10;">
                <v:fill on="f" focussize="0,0"/>
                <v:stroke on="f" weight="2pt"/>
                <v:imagedata o:title=""/>
                <o:lock v:ext="edit" aspectratio="f"/>
                <v:textbox>
                  <w:txbxContent>
                    <w:p>
                      <w:pPr>
                        <w:jc w:val="center"/>
                        <w:rPr>
                          <w:rFonts w:hint="eastAsia" w:asciiTheme="minorEastAsia" w:hAnsiTheme="minorEastAsia"/>
                          <w:b/>
                          <w:color w:val="000000" w:themeColor="text1"/>
                          <w14:textFill>
                            <w14:solidFill>
                              <w14:schemeClr w14:val="tx1"/>
                            </w14:solidFill>
                          </w14:textFill>
                        </w:rPr>
                      </w:pPr>
                      <w:r>
                        <w:rPr>
                          <w:rFonts w:hint="eastAsia" w:asciiTheme="minorEastAsia" w:hAnsiTheme="minorEastAsia"/>
                          <w:b/>
                          <w:color w:val="000000" w:themeColor="text1"/>
                          <w14:textFill>
                            <w14:solidFill>
                              <w14:schemeClr w14:val="tx1"/>
                            </w14:solidFill>
                          </w14:textFill>
                        </w:rPr>
                        <w:t>图</w:t>
                      </w:r>
                      <w:r>
                        <w:rPr>
                          <w:rFonts w:hint="eastAsia" w:asciiTheme="minorEastAsia" w:hAnsiTheme="minorEastAsia"/>
                          <w:b/>
                          <w:color w:val="000000" w:themeColor="text1"/>
                          <w:lang w:val="en-US" w:eastAsia="zh-CN"/>
                          <w14:textFill>
                            <w14:solidFill>
                              <w14:schemeClr w14:val="tx1"/>
                            </w14:solidFill>
                          </w14:textFill>
                        </w:rPr>
                        <w:t xml:space="preserve">7 </w:t>
                      </w:r>
                      <w:r>
                        <w:rPr>
                          <w:rFonts w:hint="eastAsia" w:asciiTheme="minorEastAsia" w:hAnsiTheme="minorEastAsia"/>
                          <w:b/>
                          <w:color w:val="000000" w:themeColor="text1"/>
                          <w14:textFill>
                            <w14:solidFill>
                              <w14:schemeClr w14:val="tx1"/>
                            </w14:solidFill>
                          </w14:textFill>
                        </w:rPr>
                        <w:t>学生学习的延伸</w:t>
                      </w:r>
                    </w:p>
                  </w:txbxContent>
                </v:textbox>
              </v:roundrect>
            </w:pict>
          </mc:Fallback>
        </mc:AlternateContent>
      </w:r>
      <w:r>
        <w:rPr>
          <w:rFonts w:asciiTheme="minorEastAsia" w:hAnsiTheme="minorEastAsia" w:cstheme="minorEastAsia" w:hint="eastAsia"/>
          <w:noProof/>
          <w:sz w:val="24"/>
          <w:szCs w:val="24"/>
        </w:rPr>
        <w:drawing>
          <wp:inline distT="0" distB="0" distL="114300" distR="114300">
            <wp:extent cx="3222625" cy="979170"/>
            <wp:effectExtent l="0" t="0" r="15875" b="11430"/>
            <wp:docPr id="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
                    <pic:cNvPicPr>
                      <a:picLocks noChangeAspect="1"/>
                    </pic:cNvPicPr>
                  </pic:nvPicPr>
                  <pic:blipFill>
                    <a:blip r:embed="rId21"/>
                    <a:stretch>
                      <a:fillRect/>
                    </a:stretch>
                  </pic:blipFill>
                  <pic:spPr>
                    <a:xfrm>
                      <a:off x="0" y="0"/>
                      <a:ext cx="3222625" cy="979170"/>
                    </a:xfrm>
                    <a:prstGeom prst="rect">
                      <a:avLst/>
                    </a:prstGeom>
                    <a:noFill/>
                    <a:ln>
                      <a:noFill/>
                    </a:ln>
                  </pic:spPr>
                </pic:pic>
              </a:graphicData>
            </a:graphic>
          </wp:inline>
        </w:drawing>
      </w:r>
    </w:p>
    <w:p w:rsidR="003903EF" w:rsidRDefault="003903EF">
      <w:pPr>
        <w:spacing w:line="360" w:lineRule="auto"/>
        <w:ind w:firstLineChars="200" w:firstLine="480"/>
        <w:rPr>
          <w:rFonts w:asciiTheme="minorEastAsia" w:hAnsiTheme="minorEastAsia" w:cstheme="minorEastAsia"/>
          <w:sz w:val="24"/>
          <w:szCs w:val="24"/>
        </w:rPr>
      </w:pPr>
    </w:p>
    <w:p w:rsidR="003903EF" w:rsidRDefault="004F7AE8">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生课内互动资源包括利用网络选择教育教学素材，丰富教材资源和互动环境资源。师生课外互动资源是指利用现代信息技术打破了传统的课内课外之分，变成时时是课堂，处处是课堂。</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w:t>
      </w:r>
      <w:r>
        <w:rPr>
          <w:rFonts w:asciiTheme="minorEastAsia" w:hAnsiTheme="minorEastAsia" w:cstheme="minorEastAsia" w:hint="eastAsia"/>
          <w:sz w:val="24"/>
          <w:szCs w:val="24"/>
        </w:rPr>
        <w:t>构建生生互动数字化和探讨研究式</w:t>
      </w:r>
      <w:r>
        <w:rPr>
          <w:rFonts w:asciiTheme="minorEastAsia" w:hAnsiTheme="minorEastAsia" w:cstheme="minorEastAsia" w:hint="eastAsia"/>
          <w:sz w:val="24"/>
          <w:szCs w:val="24"/>
        </w:rPr>
        <w:t>课堂模型</w:t>
      </w:r>
      <w:r>
        <w:rPr>
          <w:rFonts w:asciiTheme="minorEastAsia" w:hAnsiTheme="minorEastAsia" w:cstheme="minorEastAsia" w:hint="eastAsia"/>
          <w:sz w:val="24"/>
          <w:szCs w:val="24"/>
        </w:rPr>
        <w:t>。通过构建班级网站、班级</w:t>
      </w:r>
      <w:proofErr w:type="gramStart"/>
      <w:r>
        <w:rPr>
          <w:rFonts w:asciiTheme="minorEastAsia" w:hAnsiTheme="minorEastAsia" w:cstheme="minorEastAsia" w:hint="eastAsia"/>
          <w:sz w:val="24"/>
          <w:szCs w:val="24"/>
        </w:rPr>
        <w:t>微信平台</w:t>
      </w:r>
      <w:proofErr w:type="gramEnd"/>
      <w:r>
        <w:rPr>
          <w:rFonts w:asciiTheme="minorEastAsia" w:hAnsiTheme="minorEastAsia" w:cstheme="minorEastAsia" w:hint="eastAsia"/>
          <w:sz w:val="24"/>
          <w:szCs w:val="24"/>
        </w:rPr>
        <w:t>、班级</w:t>
      </w:r>
      <w:r>
        <w:rPr>
          <w:rFonts w:asciiTheme="minorEastAsia" w:hAnsiTheme="minorEastAsia" w:cstheme="minorEastAsia" w:hint="eastAsia"/>
          <w:sz w:val="24"/>
          <w:szCs w:val="24"/>
        </w:rPr>
        <w:t>QQ</w:t>
      </w:r>
      <w:r>
        <w:rPr>
          <w:rFonts w:asciiTheme="minorEastAsia" w:hAnsiTheme="minorEastAsia" w:cstheme="minorEastAsia" w:hint="eastAsia"/>
          <w:sz w:val="24"/>
          <w:szCs w:val="24"/>
        </w:rPr>
        <w:t>群（见图</w:t>
      </w:r>
      <w:r>
        <w:rPr>
          <w:rFonts w:asciiTheme="minorEastAsia" w:hAnsiTheme="minorEastAsia" w:cstheme="minorEastAsia" w:hint="eastAsia"/>
          <w:sz w:val="24"/>
          <w:szCs w:val="24"/>
        </w:rPr>
        <w:t>8</w:t>
      </w:r>
      <w:r>
        <w:rPr>
          <w:rFonts w:asciiTheme="minorEastAsia" w:hAnsiTheme="minorEastAsia" w:cstheme="minorEastAsia" w:hint="eastAsia"/>
          <w:sz w:val="24"/>
          <w:szCs w:val="24"/>
        </w:rPr>
        <w:t>）等方式，促进师与生、生与生、班与班之间的交流，形成合作化、个性化的网络学习资源。</w:t>
      </w:r>
    </w:p>
    <w:p w:rsidR="003903EF" w:rsidRDefault="004F7AE8">
      <w:pPr>
        <w:snapToGrid w:val="0"/>
        <w:spacing w:before="30" w:line="360" w:lineRule="auto"/>
        <w:ind w:rightChars="50" w:right="105"/>
        <w:jc w:val="center"/>
        <w:rPr>
          <w:rFonts w:asciiTheme="minorEastAsia" w:hAnsiTheme="minorEastAsia" w:cstheme="minorEastAsia"/>
          <w:sz w:val="24"/>
          <w:szCs w:val="24"/>
        </w:rPr>
      </w:pPr>
      <w:r>
        <w:rPr>
          <w:rFonts w:asciiTheme="minorEastAsia" w:hAnsiTheme="minorEastAsia" w:cstheme="minorEastAsia" w:hint="eastAsia"/>
          <w:noProof/>
          <w:sz w:val="24"/>
          <w:szCs w:val="24"/>
        </w:rPr>
        <mc:AlternateContent>
          <mc:Choice Requires="wps">
            <w:drawing>
              <wp:anchor distT="0" distB="0" distL="114300" distR="114300" simplePos="0" relativeHeight="284275712" behindDoc="0" locked="0" layoutInCell="1" allowOverlap="1">
                <wp:simplePos x="0" y="0"/>
                <wp:positionH relativeFrom="column">
                  <wp:posOffset>835025</wp:posOffset>
                </wp:positionH>
                <wp:positionV relativeFrom="paragraph">
                  <wp:posOffset>1826895</wp:posOffset>
                </wp:positionV>
                <wp:extent cx="3362325" cy="396240"/>
                <wp:effectExtent l="0" t="0" r="0" b="0"/>
                <wp:wrapNone/>
                <wp:docPr id="24" name="矩形 24"/>
                <wp:cNvGraphicFramePr/>
                <a:graphic xmlns:a="http://schemas.openxmlformats.org/drawingml/2006/main">
                  <a:graphicData uri="http://schemas.microsoft.com/office/word/2010/wordprocessingShape">
                    <wps:wsp>
                      <wps:cNvSpPr/>
                      <wps:spPr>
                        <a:xfrm>
                          <a:off x="0" y="0"/>
                          <a:ext cx="3362325" cy="396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03EF" w:rsidRDefault="004F7AE8">
                            <w:pPr>
                              <w:jc w:val="center"/>
                              <w:rPr>
                                <w:rFonts w:asciiTheme="minorEastAsia" w:hAnsiTheme="minorEastAsia"/>
                                <w:color w:val="000000" w:themeColor="text1"/>
                              </w:rPr>
                            </w:pPr>
                            <w:r>
                              <w:rPr>
                                <w:rFonts w:asciiTheme="minorEastAsia" w:hAnsiTheme="minorEastAsia" w:hint="eastAsia"/>
                                <w:b/>
                                <w:color w:val="000000" w:themeColor="text1"/>
                              </w:rPr>
                              <w:t>图</w:t>
                            </w:r>
                            <w:r>
                              <w:rPr>
                                <w:rFonts w:asciiTheme="minorEastAsia" w:hAnsiTheme="minorEastAsia" w:hint="eastAsia"/>
                                <w:b/>
                                <w:color w:val="000000" w:themeColor="text1"/>
                              </w:rPr>
                              <w:t>8</w:t>
                            </w:r>
                            <w:r>
                              <w:rPr>
                                <w:rFonts w:asciiTheme="minorEastAsia" w:hAnsiTheme="minorEastAsia" w:hint="eastAsia"/>
                                <w:b/>
                                <w:color w:val="000000" w:themeColor="text1"/>
                              </w:rPr>
                              <w:t xml:space="preserve">  </w:t>
                            </w:r>
                            <w:r>
                              <w:rPr>
                                <w:rFonts w:asciiTheme="minorEastAsia" w:hAnsiTheme="minorEastAsia" w:hint="eastAsia"/>
                                <w:b/>
                                <w:color w:val="000000" w:themeColor="text1"/>
                              </w:rPr>
                              <w:t>学生</w:t>
                            </w:r>
                            <w:proofErr w:type="gramStart"/>
                            <w:r>
                              <w:rPr>
                                <w:rFonts w:asciiTheme="minorEastAsia" w:hAnsiTheme="minorEastAsia" w:hint="eastAsia"/>
                                <w:b/>
                                <w:color w:val="000000" w:themeColor="text1"/>
                              </w:rPr>
                              <w:t>课前提</w:t>
                            </w:r>
                            <w:proofErr w:type="gramEnd"/>
                            <w:r>
                              <w:rPr>
                                <w:rFonts w:asciiTheme="minorEastAsia" w:hAnsiTheme="minorEastAsia" w:hint="eastAsia"/>
                                <w:b/>
                                <w:color w:val="000000" w:themeColor="text1"/>
                              </w:rPr>
                              <w:t>出的问题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65.75pt;margin-top:143.85pt;height:31.2pt;width:264.75pt;z-index:284275712;v-text-anchor:middle;mso-width-relative:page;mso-height-relative:page;" filled="f" stroked="f" coordsize="21600,21600" o:gfxdata="UEsDBAoAAAAAAIdO4kAAAAAAAAAAAAAAAAAEAAAAZHJzL1BLAwQUAAAACACHTuJAQmPvwdkAAAAL&#10;AQAADwAAAGRycy9kb3ducmV2LnhtbE2PwU7DMBBE70j8g7VI3KidlqZVGqeqECD1SIOEenPiJQnE&#10;6yh20/bvWU5wHO3T7Jt8e3G9mHAMnScNyUyBQKq97ajR8F6+PKxBhGjImt4TarhigG1xe5ObzPoz&#10;veF0iI3gEgqZ0dDGOGRShrpFZ8LMD0h8+/SjM5Hj2Eg7mjOXu17OlUqlMx3xh9YM+NRi/X04OQ2h&#10;mvblddh9fB1DXe2eyZWP+1et7+8StQER8RL/YPjVZ3Uo2KnyJ7JB9JwXyZJRDfP1agWCiTRNeF2l&#10;YbFUCcgil/83FD9QSwMEFAAAAAgAh07iQHfBd8s6AgAASgQAAA4AAABkcnMvZTJvRG9jLnhtbK1U&#10;zW4TMRC+I/EOlu90k01SaNRNFbUKQqpopYI4O147u5L/sJ3slpdB4sZD9HEQr8Fn77aNgBPi4p3x&#10;jGfm+2Zmzy96rchB+NBaU9HpyYQSYbitW7Or6McPm1dvKAmRmZopa0RF70WgF6uXL847txSlbayq&#10;hScIYsKycxVtYnTLogi8EZqFE+uEgVFar1mE6ndF7VmH6FoV5WRyWnTW185bLkLA7dVgpKscX0rB&#10;442UQUSiKoraYj59PrfpLFbnbLnzzDUtH8tg/1CFZq1B0qdQVywysvftH6F0y70NVsYTbnVhpWy5&#10;yBiAZjr5Dc1dw5zIWEBOcE80hf8Xlr8/3HrS1hUt55QYptGjn1+//3j4RnABdjoXlnC6c7d+1ALE&#10;BLWXXqcvQJA+M3r/xKjoI+G4nM1Oy1m5oITDNjs7LeeZ8uL5tfMhvhVWkyRU1KNjmUh2uA4RGeH6&#10;6JKSGbtplcpdU4Z0KHsxn6CxnGF4pGIRonaAE8yOEqZ2mEoefQ559DaFvGKhIQeGwQhWtXUCi2TK&#10;4JNADzCTFPttP2Lf2voefHk7DFJwfNMi1DUL8ZZ5TA5KwTbEGxxSWdRnR4mSxvovf7tP/mgorJR0&#10;mETU83nPvKBEvTNo9dl0DtZIzMp88bqE4o8t22OL2etLC0xT7J3jWUz+UT2K0lv9CUuzTllhYoYj&#10;98DSqFzGYUOwdlys19kN4+pYvDZ3jqfgQy/W+2hlm9uUiBrYGfnDwGZCx+VKG3GsZ6/nX8D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Jj78HZAAAACwEAAA8AAAAAAAAAAQAgAAAAIgAAAGRycy9k&#10;b3ducmV2LnhtbFBLAQIUABQAAAAIAIdO4kB3wXfLOgIAAEoEAAAOAAAAAAAAAAEAIAAAACgBAABk&#10;cnMvZTJvRG9jLnhtbFBLBQYAAAAABgAGAFkBAADUBQAAAAA=&#10;">
                <v:fill on="f" focussize="0,0"/>
                <v:stroke on="f" weight="2pt"/>
                <v:imagedata o:title=""/>
                <o:lock v:ext="edit" aspectratio="f"/>
                <v:textbox>
                  <w:txbxContent>
                    <w:p>
                      <w:pPr>
                        <w:jc w:val="center"/>
                        <w:rPr>
                          <w:rFonts w:asciiTheme="minorEastAsia" w:hAnsiTheme="minorEastAsia"/>
                          <w:color w:val="000000" w:themeColor="text1"/>
                          <w14:textFill>
                            <w14:solidFill>
                              <w14:schemeClr w14:val="tx1"/>
                            </w14:solidFill>
                          </w14:textFill>
                        </w:rPr>
                      </w:pPr>
                      <w:r>
                        <w:rPr>
                          <w:rFonts w:hint="eastAsia" w:asciiTheme="minorEastAsia" w:hAnsiTheme="minorEastAsia"/>
                          <w:b/>
                          <w:color w:val="000000" w:themeColor="text1"/>
                          <w14:textFill>
                            <w14:solidFill>
                              <w14:schemeClr w14:val="tx1"/>
                            </w14:solidFill>
                          </w14:textFill>
                        </w:rPr>
                        <w:t>图</w:t>
                      </w:r>
                      <w:r>
                        <w:rPr>
                          <w:rFonts w:hint="eastAsia" w:asciiTheme="minorEastAsia" w:hAnsiTheme="minorEastAsia"/>
                          <w:b/>
                          <w:color w:val="000000" w:themeColor="text1"/>
                          <w:lang w:val="en-US" w:eastAsia="zh-CN"/>
                          <w14:textFill>
                            <w14:solidFill>
                              <w14:schemeClr w14:val="tx1"/>
                            </w14:solidFill>
                          </w14:textFill>
                        </w:rPr>
                        <w:t>8</w:t>
                      </w:r>
                      <w:r>
                        <w:rPr>
                          <w:rFonts w:hint="eastAsia" w:asciiTheme="minorEastAsia" w:hAnsiTheme="minorEastAsia"/>
                          <w:b/>
                          <w:color w:val="000000" w:themeColor="text1"/>
                          <w14:textFill>
                            <w14:solidFill>
                              <w14:schemeClr w14:val="tx1"/>
                            </w14:solidFill>
                          </w14:textFill>
                        </w:rPr>
                        <w:t xml:space="preserve">  学生课前提出的问题</w:t>
                      </w:r>
                    </w:p>
                  </w:txbxContent>
                </v:textbox>
              </v:rect>
            </w:pict>
          </mc:Fallback>
        </mc:AlternateContent>
      </w:r>
      <w:r>
        <w:rPr>
          <w:rFonts w:asciiTheme="minorEastAsia" w:hAnsiTheme="minorEastAsia" w:cstheme="minorEastAsia" w:hint="eastAsia"/>
          <w:noProof/>
          <w:sz w:val="24"/>
          <w:szCs w:val="24"/>
        </w:rPr>
        <w:drawing>
          <wp:inline distT="0" distB="0" distL="0" distR="0">
            <wp:extent cx="2194560" cy="1821180"/>
            <wp:effectExtent l="0" t="0" r="152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2"/>
                    <a:stretch>
                      <a:fillRect/>
                    </a:stretch>
                  </pic:blipFill>
                  <pic:spPr>
                    <a:xfrm>
                      <a:off x="0" y="0"/>
                      <a:ext cx="2194560" cy="1821180"/>
                    </a:xfrm>
                    <a:prstGeom prst="rect">
                      <a:avLst/>
                    </a:prstGeom>
                  </pic:spPr>
                </pic:pic>
              </a:graphicData>
            </a:graphic>
          </wp:inline>
        </w:drawing>
      </w:r>
      <w:r>
        <w:rPr>
          <w:rFonts w:asciiTheme="minorEastAsia" w:hAnsiTheme="minorEastAsia" w:cstheme="minorEastAsia" w:hint="eastAsia"/>
          <w:sz w:val="24"/>
          <w:szCs w:val="24"/>
        </w:rPr>
        <w:t xml:space="preserve">      </w:t>
      </w:r>
      <w:r>
        <w:rPr>
          <w:rFonts w:asciiTheme="minorEastAsia" w:hAnsiTheme="minorEastAsia" w:cstheme="minorEastAsia" w:hint="eastAsia"/>
          <w:noProof/>
          <w:sz w:val="24"/>
          <w:szCs w:val="24"/>
        </w:rPr>
        <w:drawing>
          <wp:inline distT="0" distB="0" distL="0" distR="0">
            <wp:extent cx="2310130" cy="1771650"/>
            <wp:effectExtent l="0" t="0" r="1397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3"/>
                    <a:stretch>
                      <a:fillRect/>
                    </a:stretch>
                  </pic:blipFill>
                  <pic:spPr>
                    <a:xfrm>
                      <a:off x="0" y="0"/>
                      <a:ext cx="2310130" cy="1771650"/>
                    </a:xfrm>
                    <a:prstGeom prst="rect">
                      <a:avLst/>
                    </a:prstGeom>
                  </pic:spPr>
                </pic:pic>
              </a:graphicData>
            </a:graphic>
          </wp:inline>
        </w:drawing>
      </w:r>
    </w:p>
    <w:p w:rsidR="003903EF" w:rsidRDefault="003903EF">
      <w:pPr>
        <w:snapToGrid w:val="0"/>
        <w:spacing w:before="30" w:line="360" w:lineRule="auto"/>
        <w:ind w:rightChars="50" w:right="105"/>
        <w:jc w:val="center"/>
        <w:rPr>
          <w:rFonts w:asciiTheme="minorEastAsia" w:hAnsiTheme="minorEastAsia" w:cstheme="minorEastAsia"/>
          <w:sz w:val="24"/>
          <w:szCs w:val="24"/>
        </w:rPr>
      </w:pPr>
    </w:p>
    <w:p w:rsidR="003903EF" w:rsidRDefault="004F7AE8">
      <w:pPr>
        <w:snapToGrid w:val="0"/>
        <w:spacing w:before="30" w:line="360" w:lineRule="auto"/>
        <w:ind w:rightChars="50" w:right="105"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4.</w:t>
      </w:r>
      <w:proofErr w:type="gramStart"/>
      <w:r>
        <w:rPr>
          <w:rFonts w:asciiTheme="minorEastAsia" w:hAnsiTheme="minorEastAsia" w:cstheme="minorEastAsia" w:hint="eastAsia"/>
          <w:sz w:val="24"/>
          <w:szCs w:val="24"/>
        </w:rPr>
        <w:t>构建家</w:t>
      </w:r>
      <w:proofErr w:type="gramEnd"/>
      <w:r>
        <w:rPr>
          <w:rFonts w:asciiTheme="minorEastAsia" w:hAnsiTheme="minorEastAsia" w:cstheme="minorEastAsia" w:hint="eastAsia"/>
          <w:sz w:val="24"/>
          <w:szCs w:val="24"/>
        </w:rPr>
        <w:t>校间互动数字化</w:t>
      </w:r>
      <w:r>
        <w:rPr>
          <w:rFonts w:asciiTheme="minorEastAsia" w:hAnsiTheme="minorEastAsia" w:cstheme="minorEastAsia" w:hint="eastAsia"/>
          <w:sz w:val="24"/>
          <w:szCs w:val="24"/>
        </w:rPr>
        <w:t>课堂模型</w:t>
      </w:r>
      <w:r>
        <w:rPr>
          <w:rFonts w:asciiTheme="minorEastAsia" w:hAnsiTheme="minorEastAsia" w:cstheme="minorEastAsia" w:hint="eastAsia"/>
          <w:sz w:val="24"/>
          <w:szCs w:val="24"/>
        </w:rPr>
        <w:t>。通过校园数字化平台</w:t>
      </w:r>
      <w:proofErr w:type="gramStart"/>
      <w:r>
        <w:rPr>
          <w:rFonts w:asciiTheme="minorEastAsia" w:hAnsiTheme="minorEastAsia" w:cstheme="minorEastAsia" w:hint="eastAsia"/>
          <w:sz w:val="24"/>
          <w:szCs w:val="24"/>
        </w:rPr>
        <w:t>构建家</w:t>
      </w:r>
      <w:proofErr w:type="gramEnd"/>
      <w:r>
        <w:rPr>
          <w:rFonts w:asciiTheme="minorEastAsia" w:hAnsiTheme="minorEastAsia" w:cstheme="minorEastAsia" w:hint="eastAsia"/>
          <w:sz w:val="24"/>
          <w:szCs w:val="24"/>
        </w:rPr>
        <w:t>校之间的互动资源，将学校和教师对学生的要求整合到相关视频上，推送给家长，同时，家长也可以通过校园数字化平台和教师进行交流，构成互动的家校学习资源（见图</w:t>
      </w:r>
      <w:r>
        <w:rPr>
          <w:rFonts w:asciiTheme="minorEastAsia" w:hAnsiTheme="minorEastAsia" w:cstheme="minorEastAsia" w:hint="eastAsia"/>
          <w:sz w:val="24"/>
          <w:szCs w:val="24"/>
        </w:rPr>
        <w:t>9</w:t>
      </w:r>
      <w:r>
        <w:rPr>
          <w:rFonts w:asciiTheme="minorEastAsia" w:hAnsiTheme="minorEastAsia" w:cstheme="minorEastAsia" w:hint="eastAsia"/>
          <w:sz w:val="24"/>
          <w:szCs w:val="24"/>
        </w:rPr>
        <w:t>）。</w:t>
      </w:r>
    </w:p>
    <w:p w:rsidR="003903EF" w:rsidRDefault="004F7AE8" w:rsidP="009810E8">
      <w:pPr>
        <w:snapToGrid w:val="0"/>
        <w:spacing w:before="30" w:line="360" w:lineRule="auto"/>
        <w:ind w:leftChars="200" w:left="420" w:rightChars="50" w:right="105"/>
        <w:rPr>
          <w:rFonts w:asciiTheme="minorEastAsia" w:hAnsiTheme="minorEastAsia" w:cstheme="minorEastAsia"/>
          <w:kern w:val="0"/>
          <w:sz w:val="24"/>
          <w:szCs w:val="24"/>
        </w:rPr>
      </w:pPr>
      <w:r>
        <w:rPr>
          <w:rFonts w:asciiTheme="minorEastAsia" w:hAnsiTheme="minorEastAsia" w:cstheme="minorEastAsia" w:hint="eastAsia"/>
          <w:noProof/>
          <w:sz w:val="24"/>
          <w:szCs w:val="24"/>
        </w:rPr>
        <mc:AlternateContent>
          <mc:Choice Requires="wps">
            <w:drawing>
              <wp:anchor distT="0" distB="0" distL="114300" distR="114300" simplePos="0" relativeHeight="284276736" behindDoc="0" locked="0" layoutInCell="1" allowOverlap="1">
                <wp:simplePos x="0" y="0"/>
                <wp:positionH relativeFrom="column">
                  <wp:posOffset>1108710</wp:posOffset>
                </wp:positionH>
                <wp:positionV relativeFrom="paragraph">
                  <wp:posOffset>1807210</wp:posOffset>
                </wp:positionV>
                <wp:extent cx="3362325" cy="396240"/>
                <wp:effectExtent l="0" t="0" r="0" b="0"/>
                <wp:wrapNone/>
                <wp:docPr id="37" name="矩形 37"/>
                <wp:cNvGraphicFramePr/>
                <a:graphic xmlns:a="http://schemas.openxmlformats.org/drawingml/2006/main">
                  <a:graphicData uri="http://schemas.microsoft.com/office/word/2010/wordprocessingShape">
                    <wps:wsp>
                      <wps:cNvSpPr/>
                      <wps:spPr>
                        <a:xfrm>
                          <a:off x="0" y="0"/>
                          <a:ext cx="3362325" cy="396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03EF" w:rsidRDefault="004F7AE8">
                            <w:pPr>
                              <w:jc w:val="center"/>
                              <w:rPr>
                                <w:rFonts w:asciiTheme="minorEastAsia" w:hAnsiTheme="minorEastAsia"/>
                                <w:color w:val="000000" w:themeColor="text1"/>
                              </w:rPr>
                            </w:pPr>
                            <w:r>
                              <w:rPr>
                                <w:rFonts w:asciiTheme="minorEastAsia" w:hAnsiTheme="minorEastAsia" w:hint="eastAsia"/>
                                <w:b/>
                                <w:color w:val="000000" w:themeColor="text1"/>
                              </w:rPr>
                              <w:t>图</w:t>
                            </w:r>
                            <w:r>
                              <w:rPr>
                                <w:rFonts w:asciiTheme="minorEastAsia" w:hAnsiTheme="minorEastAsia" w:hint="eastAsia"/>
                                <w:b/>
                                <w:color w:val="000000" w:themeColor="text1"/>
                              </w:rPr>
                              <w:t>9</w:t>
                            </w:r>
                            <w:r>
                              <w:rPr>
                                <w:rFonts w:asciiTheme="minorEastAsia" w:hAnsiTheme="minorEastAsia" w:hint="eastAsia"/>
                                <w:b/>
                                <w:color w:val="000000" w:themeColor="text1"/>
                              </w:rPr>
                              <w:t xml:space="preserve">  </w:t>
                            </w:r>
                            <w:r>
                              <w:rPr>
                                <w:rFonts w:asciiTheme="minorEastAsia" w:hAnsiTheme="minorEastAsia" w:hint="eastAsia"/>
                                <w:b/>
                                <w:color w:val="000000" w:themeColor="text1"/>
                              </w:rPr>
                              <w:t>家校互动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87.3pt;margin-top:142.3pt;height:31.2pt;width:264.75pt;z-index:284276736;v-text-anchor:middle;mso-width-relative:page;mso-height-relative:page;" filled="f" stroked="f" coordsize="21600,21600" o:gfxdata="UEsDBAoAAAAAAIdO4kAAAAAAAAAAAAAAAAAEAAAAZHJzL1BLAwQUAAAACACHTuJAEwqDdtgAAAAL&#10;AQAADwAAAGRycy9kb3ducmV2LnhtbE2PwU7DMAyG70i8Q2QkbizpqNapNJ0mBEg7siIhbmlj2kLj&#10;VE3WbW+Pd2I3//Kn35+LzckNYsYp9J40JAsFAqnxtqdWw0f1+rAGEaIhawZPqOGMATbl7U1hcuuP&#10;9I7zPraCSyjkRkMX45hLGZoOnQkLPyLx7ttPzkSOUyvtZI5c7ga5VGolnemJL3RmxOcOm9/9wWkI&#10;9byrzuP28+crNPX2hVyV7t60vr9L1BOIiKf4D8NFn9WhZKfaH8gGMXDO0hWjGpbry8BEptIERK3h&#10;Mc0UyLKQ1z+Uf1BLAwQUAAAACACHTuJAN6C3OzsCAABKBAAADgAAAGRycy9lMm9Eb2MueG1srVTN&#10;bhMxEL4j8Q6W73STTdLSqJsqahWEVNFKBXF2vHZ2Jf9hO9ktL4PEjYfgcRCvwWfvto2AE+LinfGM&#10;Z+b7ZmYvLnutyEH40FpT0enJhBJhuK1bs6voh/ebV68pCZGZmilrREUfRKCXq5cvLjq3FKVtrKqF&#10;JwhiwrJzFW1idMuiCLwRmoUT64SBUVqvWYTqd0XtWYfoWhXlZHJadNbXzlsuQsDt9WCkqxxfSsHj&#10;rZRBRKIqitpiPn0+t+ksVhdsufPMNS0fy2D/UIVmrUHSp1DXLDKy9+0foXTLvQ1WxhNudWGlbLnI&#10;GIBmOvkNzX3DnMhYQE5wTzSF/xeWvzvcedLWFZ2dUWKYRo9+fvn24/tXgguw07mwhNO9u/OjFiAm&#10;qL30On0BgvSZ0YcnRkUfCcflbHZazsoFJRy22flpOc+UF8+vnQ/xjbCaJKGiHh3LRLLDTYjICNdH&#10;l5TM2E2rVO6aMqSraLmYT9BYzjA8UrEIUTvACWZHCVM7TCWPPoc8eptCXrPQkAPDYASr2jqBRTJl&#10;8EmgB5hJiv22H7Fvbf0AvrwdBik4vmkR6oaFeMc8JgelYBviLQ6pLOqzo0RJY/3nv90nfzQUVko6&#10;TCLq+bRnXlCi3hq0+nw6B2skZmW+OCuh+GPL9thi9vrKAtMUe+d4FpN/VI+i9FZ/xNKsU1aYmOHI&#10;PbA0Kldx2BCsHRfrdXbDuDoWb8y94yn40Iv1PlrZ5jYlogZ2Rv4wsJnQcbnSRhzr2ev5F7D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MKg3bYAAAACwEAAA8AAAAAAAAAAQAgAAAAIgAAAGRycy9k&#10;b3ducmV2LnhtbFBLAQIUABQAAAAIAIdO4kA3oLc7OwIAAEoEAAAOAAAAAAAAAAEAIAAAACcBAABk&#10;cnMvZTJvRG9jLnhtbFBLBQYAAAAABgAGAFkBAADUBQAAAAA=&#10;">
                <v:fill on="f" focussize="0,0"/>
                <v:stroke on="f" weight="2pt"/>
                <v:imagedata o:title=""/>
                <o:lock v:ext="edit" aspectratio="f"/>
                <v:textbox>
                  <w:txbxContent>
                    <w:p>
                      <w:pPr>
                        <w:jc w:val="center"/>
                        <w:rPr>
                          <w:rFonts w:hint="eastAsia" w:asciiTheme="minorEastAsia" w:hAnsiTheme="minorEastAsia" w:eastAsiaTheme="minorEastAsia"/>
                          <w:color w:val="000000" w:themeColor="text1"/>
                          <w:lang w:eastAsia="zh-CN"/>
                          <w14:textFill>
                            <w14:solidFill>
                              <w14:schemeClr w14:val="tx1"/>
                            </w14:solidFill>
                          </w14:textFill>
                        </w:rPr>
                      </w:pPr>
                      <w:r>
                        <w:rPr>
                          <w:rFonts w:hint="eastAsia" w:asciiTheme="minorEastAsia" w:hAnsiTheme="minorEastAsia"/>
                          <w:b/>
                          <w:color w:val="000000" w:themeColor="text1"/>
                          <w14:textFill>
                            <w14:solidFill>
                              <w14:schemeClr w14:val="tx1"/>
                            </w14:solidFill>
                          </w14:textFill>
                        </w:rPr>
                        <w:t>图</w:t>
                      </w:r>
                      <w:r>
                        <w:rPr>
                          <w:rFonts w:hint="eastAsia" w:asciiTheme="minorEastAsia" w:hAnsiTheme="minorEastAsia"/>
                          <w:b/>
                          <w:color w:val="000000" w:themeColor="text1"/>
                          <w:lang w:val="en-US" w:eastAsia="zh-CN"/>
                          <w14:textFill>
                            <w14:solidFill>
                              <w14:schemeClr w14:val="tx1"/>
                            </w14:solidFill>
                          </w14:textFill>
                        </w:rPr>
                        <w:t>9</w:t>
                      </w:r>
                      <w:r>
                        <w:rPr>
                          <w:rFonts w:hint="eastAsia" w:asciiTheme="minorEastAsia" w:hAnsiTheme="minorEastAsia"/>
                          <w:b/>
                          <w:color w:val="000000" w:themeColor="text1"/>
                          <w14:textFill>
                            <w14:solidFill>
                              <w14:schemeClr w14:val="tx1"/>
                            </w14:solidFill>
                          </w14:textFill>
                        </w:rPr>
                        <w:t xml:space="preserve">  </w:t>
                      </w:r>
                      <w:r>
                        <w:rPr>
                          <w:rFonts w:hint="eastAsia" w:asciiTheme="minorEastAsia" w:hAnsiTheme="minorEastAsia"/>
                          <w:b/>
                          <w:color w:val="000000" w:themeColor="text1"/>
                          <w:lang w:eastAsia="zh-CN"/>
                          <w14:textFill>
                            <w14:solidFill>
                              <w14:schemeClr w14:val="tx1"/>
                            </w14:solidFill>
                          </w14:textFill>
                        </w:rPr>
                        <w:t>家校互动</w:t>
                      </w:r>
                    </w:p>
                  </w:txbxContent>
                </v:textbox>
              </v:rect>
            </w:pict>
          </mc:Fallback>
        </mc:AlternateContent>
      </w:r>
      <w:r>
        <w:rPr>
          <w:rFonts w:asciiTheme="minorEastAsia" w:hAnsiTheme="minorEastAsia" w:cstheme="minorEastAsia" w:hint="eastAsia"/>
          <w:noProof/>
          <w:kern w:val="0"/>
          <w:sz w:val="24"/>
          <w:szCs w:val="24"/>
        </w:rPr>
        <w:drawing>
          <wp:inline distT="0" distB="0" distL="114300" distR="114300">
            <wp:extent cx="2398395" cy="1777365"/>
            <wp:effectExtent l="0" t="0" r="1905" b="13335"/>
            <wp:docPr id="25" name="图片 25" descr="QQ图片2019040618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图片20190406185840"/>
                    <pic:cNvPicPr>
                      <a:picLocks noChangeAspect="1"/>
                    </pic:cNvPicPr>
                  </pic:nvPicPr>
                  <pic:blipFill>
                    <a:blip r:embed="rId24"/>
                    <a:stretch>
                      <a:fillRect/>
                    </a:stretch>
                  </pic:blipFill>
                  <pic:spPr>
                    <a:xfrm>
                      <a:off x="0" y="0"/>
                      <a:ext cx="2398395" cy="1777365"/>
                    </a:xfrm>
                    <a:prstGeom prst="rect">
                      <a:avLst/>
                    </a:prstGeom>
                  </pic:spPr>
                </pic:pic>
              </a:graphicData>
            </a:graphic>
          </wp:inline>
        </w:drawing>
      </w:r>
      <w:r>
        <w:rPr>
          <w:rFonts w:asciiTheme="minorEastAsia" w:hAnsiTheme="minorEastAsia" w:cstheme="minorEastAsia" w:hint="eastAsia"/>
          <w:kern w:val="0"/>
          <w:sz w:val="24"/>
          <w:szCs w:val="24"/>
        </w:rPr>
        <w:t xml:space="preserve">   </w:t>
      </w:r>
      <w:r>
        <w:rPr>
          <w:rFonts w:asciiTheme="minorEastAsia" w:hAnsiTheme="minorEastAsia" w:cstheme="minorEastAsia" w:hint="eastAsia"/>
          <w:noProof/>
          <w:kern w:val="0"/>
          <w:sz w:val="24"/>
          <w:szCs w:val="24"/>
        </w:rPr>
        <w:drawing>
          <wp:inline distT="0" distB="0" distL="114300" distR="114300">
            <wp:extent cx="2340610" cy="1775460"/>
            <wp:effectExtent l="0" t="0" r="2540" b="15240"/>
            <wp:docPr id="26" name="图片 26" descr="QQ图片2019040619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图片20190406190656"/>
                    <pic:cNvPicPr>
                      <a:picLocks noChangeAspect="1"/>
                    </pic:cNvPicPr>
                  </pic:nvPicPr>
                  <pic:blipFill>
                    <a:blip r:embed="rId25"/>
                    <a:stretch>
                      <a:fillRect/>
                    </a:stretch>
                  </pic:blipFill>
                  <pic:spPr>
                    <a:xfrm>
                      <a:off x="0" y="0"/>
                      <a:ext cx="2340610" cy="1775460"/>
                    </a:xfrm>
                    <a:prstGeom prst="rect">
                      <a:avLst/>
                    </a:prstGeom>
                  </pic:spPr>
                </pic:pic>
              </a:graphicData>
            </a:graphic>
          </wp:inline>
        </w:drawing>
      </w:r>
      <w:r>
        <w:rPr>
          <w:rFonts w:asciiTheme="minorEastAsia" w:hAnsiTheme="minorEastAsia" w:cstheme="minorEastAsia" w:hint="eastAsia"/>
          <w:kern w:val="0"/>
          <w:sz w:val="24"/>
          <w:szCs w:val="24"/>
        </w:rPr>
        <w:t xml:space="preserve">   </w:t>
      </w:r>
    </w:p>
    <w:p w:rsidR="003903EF" w:rsidRDefault="003903EF">
      <w:pPr>
        <w:spacing w:line="360" w:lineRule="auto"/>
        <w:jc w:val="left"/>
        <w:rPr>
          <w:rFonts w:asciiTheme="minorEastAsia" w:hAnsiTheme="minorEastAsia" w:cstheme="minorEastAsia"/>
          <w:b/>
          <w:sz w:val="24"/>
          <w:szCs w:val="24"/>
        </w:rPr>
      </w:pPr>
    </w:p>
    <w:p w:rsidR="003903EF" w:rsidRDefault="004F7AE8">
      <w:pPr>
        <w:spacing w:line="360" w:lineRule="auto"/>
        <w:ind w:firstLineChars="200" w:firstLine="482"/>
        <w:rPr>
          <w:rFonts w:asciiTheme="minorEastAsia" w:hAnsiTheme="minorEastAsia" w:cstheme="minorEastAsia"/>
          <w:b/>
          <w:sz w:val="24"/>
          <w:szCs w:val="24"/>
        </w:rPr>
      </w:pPr>
      <w:r>
        <w:rPr>
          <w:rFonts w:asciiTheme="minorEastAsia" w:hAnsiTheme="minorEastAsia" w:cstheme="minorEastAsia" w:hint="eastAsia"/>
          <w:b/>
          <w:sz w:val="24"/>
          <w:szCs w:val="24"/>
        </w:rPr>
        <w:t>四、课题研究的效果</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w:t>
      </w:r>
      <w:r>
        <w:rPr>
          <w:rFonts w:asciiTheme="minorEastAsia" w:hAnsiTheme="minorEastAsia" w:cstheme="minorEastAsia" w:hint="eastAsia"/>
          <w:sz w:val="24"/>
          <w:szCs w:val="24"/>
        </w:rPr>
        <w:t>一</w:t>
      </w:r>
      <w:r>
        <w:rPr>
          <w:rFonts w:asciiTheme="minorEastAsia" w:hAnsiTheme="minorEastAsia" w:cstheme="minorEastAsia" w:hint="eastAsia"/>
          <w:sz w:val="24"/>
          <w:szCs w:val="24"/>
        </w:rPr>
        <w:t>）学生的综合能力逐步提升</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通过对</w:t>
      </w:r>
      <w:r>
        <w:rPr>
          <w:rFonts w:asciiTheme="minorEastAsia" w:hAnsiTheme="minorEastAsia" w:cstheme="minorEastAsia" w:hint="eastAsia"/>
          <w:sz w:val="24"/>
          <w:szCs w:val="24"/>
        </w:rPr>
        <w:t>数字化环境下初中数学差异化教学的研究，培养了学生自主探究的能力和小组合作的精神，也整合了多方面的力量共同促进学生的发展，使学生对数学的</w:t>
      </w:r>
      <w:r>
        <w:rPr>
          <w:rFonts w:asciiTheme="minorEastAsia" w:hAnsiTheme="minorEastAsia" w:cstheme="minorEastAsia" w:hint="eastAsia"/>
          <w:sz w:val="24"/>
          <w:szCs w:val="24"/>
        </w:rPr>
        <w:lastRenderedPageBreak/>
        <w:t>学习充满兴趣，充满自信。</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（二）教师的专业素养得到改善</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通过对</w:t>
      </w:r>
      <w:r>
        <w:rPr>
          <w:rFonts w:asciiTheme="minorEastAsia" w:hAnsiTheme="minorEastAsia" w:cstheme="minorEastAsia" w:hint="eastAsia"/>
          <w:sz w:val="24"/>
          <w:szCs w:val="24"/>
        </w:rPr>
        <w:t>数字化环境下初中数学差异化教学的研究，能够使教师的专业素养得到改善，督促教师结合每节课的教学目标，从学生的认知水平出发，设计教学活动，在活动中学生进行自主探究、互相讨论、表达展示，教师加以引导和评价，实施监控学习进度，引导学生快乐的解决问题。</w:t>
      </w:r>
      <w:r>
        <w:rPr>
          <w:rFonts w:asciiTheme="minorEastAsia" w:hAnsiTheme="minorEastAsia" w:cstheme="minorEastAsia" w:hint="eastAsia"/>
          <w:sz w:val="24"/>
          <w:szCs w:val="24"/>
        </w:rPr>
        <w:t xml:space="preserve">    </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（三）构建了互助的教育教学模式</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基于天津二中数字化在线学习平台</w:t>
      </w:r>
      <w:r>
        <w:rPr>
          <w:rFonts w:asciiTheme="minorEastAsia" w:hAnsiTheme="minorEastAsia" w:cstheme="minorEastAsia" w:hint="eastAsia"/>
          <w:sz w:val="24"/>
          <w:szCs w:val="24"/>
        </w:rPr>
        <w:t>（</w:t>
      </w:r>
      <w:r>
        <w:rPr>
          <w:rFonts w:asciiTheme="minorEastAsia" w:hAnsiTheme="minorEastAsia" w:cstheme="minorEastAsia" w:hint="eastAsia"/>
          <w:sz w:val="24"/>
          <w:szCs w:val="24"/>
        </w:rPr>
        <w:t>图</w:t>
      </w:r>
      <w:r>
        <w:rPr>
          <w:rFonts w:asciiTheme="minorEastAsia" w:hAnsiTheme="minorEastAsia" w:cstheme="minorEastAsia" w:hint="eastAsia"/>
          <w:sz w:val="24"/>
          <w:szCs w:val="24"/>
        </w:rPr>
        <w:t>5</w:t>
      </w:r>
      <w:r>
        <w:rPr>
          <w:rFonts w:asciiTheme="minorEastAsia" w:hAnsiTheme="minorEastAsia" w:cstheme="minorEastAsia" w:hint="eastAsia"/>
          <w:sz w:val="24"/>
          <w:szCs w:val="24"/>
        </w:rPr>
        <w:t>和图</w:t>
      </w:r>
      <w:r>
        <w:rPr>
          <w:rFonts w:asciiTheme="minorEastAsia" w:hAnsiTheme="minorEastAsia" w:cstheme="minorEastAsia" w:hint="eastAsia"/>
          <w:sz w:val="24"/>
          <w:szCs w:val="24"/>
        </w:rPr>
        <w:t>6</w:t>
      </w:r>
      <w:r>
        <w:rPr>
          <w:rFonts w:asciiTheme="minorEastAsia" w:hAnsiTheme="minorEastAsia" w:cstheme="minorEastAsia" w:hint="eastAsia"/>
          <w:sz w:val="24"/>
          <w:szCs w:val="24"/>
        </w:rPr>
        <w:t>）</w:t>
      </w:r>
      <w:r>
        <w:rPr>
          <w:rFonts w:asciiTheme="minorEastAsia" w:hAnsiTheme="minorEastAsia" w:cstheme="minorEastAsia" w:hint="eastAsia"/>
          <w:sz w:val="24"/>
          <w:szCs w:val="24"/>
        </w:rPr>
        <w:t>，构建互动的教育教学模式，解决传统教育教学资源的单一化、模式化和僵硬化，为个性化和创新教育提供实现途径，为教师和教师、</w:t>
      </w:r>
      <w:r>
        <w:rPr>
          <w:rFonts w:asciiTheme="minorEastAsia" w:hAnsiTheme="minorEastAsia" w:cstheme="minorEastAsia" w:hint="eastAsia"/>
          <w:sz w:val="24"/>
          <w:szCs w:val="24"/>
        </w:rPr>
        <w:t>师生</w:t>
      </w:r>
      <w:r>
        <w:rPr>
          <w:rFonts w:asciiTheme="minorEastAsia" w:hAnsiTheme="minorEastAsia" w:cstheme="minorEastAsia" w:hint="eastAsia"/>
          <w:sz w:val="24"/>
          <w:szCs w:val="24"/>
        </w:rPr>
        <w:t>、</w:t>
      </w:r>
      <w:r>
        <w:rPr>
          <w:rFonts w:asciiTheme="minorEastAsia" w:hAnsiTheme="minorEastAsia" w:cstheme="minorEastAsia" w:hint="eastAsia"/>
          <w:sz w:val="24"/>
          <w:szCs w:val="24"/>
        </w:rPr>
        <w:t>生生</w:t>
      </w:r>
      <w:r>
        <w:rPr>
          <w:rFonts w:asciiTheme="minorEastAsia" w:hAnsiTheme="minorEastAsia" w:cstheme="minorEastAsia" w:hint="eastAsia"/>
          <w:sz w:val="24"/>
          <w:szCs w:val="24"/>
        </w:rPr>
        <w:t>、学校和家长以及校际间提供互动的舞台</w:t>
      </w:r>
      <w:r>
        <w:rPr>
          <w:rFonts w:asciiTheme="minorEastAsia" w:hAnsiTheme="minorEastAsia" w:cstheme="minorEastAsia" w:hint="eastAsia"/>
          <w:sz w:val="24"/>
          <w:szCs w:val="24"/>
        </w:rPr>
        <w:t>。</w:t>
      </w:r>
    </w:p>
    <w:p w:rsidR="003903EF" w:rsidRDefault="004F7AE8">
      <w:pPr>
        <w:spacing w:line="360" w:lineRule="auto"/>
        <w:ind w:firstLineChars="200" w:firstLine="482"/>
        <w:rPr>
          <w:rFonts w:asciiTheme="minorEastAsia" w:hAnsiTheme="minorEastAsia" w:cstheme="minorEastAsia"/>
          <w:sz w:val="24"/>
          <w:szCs w:val="24"/>
        </w:rPr>
      </w:pPr>
      <w:r>
        <w:rPr>
          <w:rFonts w:asciiTheme="minorEastAsia" w:hAnsiTheme="minorEastAsia" w:cstheme="minorEastAsia" w:hint="eastAsia"/>
          <w:b/>
          <w:sz w:val="24"/>
          <w:szCs w:val="24"/>
        </w:rPr>
        <w:t>五、课题研究的结论与讨论</w:t>
      </w:r>
    </w:p>
    <w:p w:rsidR="003903EF" w:rsidRDefault="004F7AE8">
      <w:pPr>
        <w:adjustRightInd w:val="0"/>
        <w:snapToGrid w:val="0"/>
        <w:spacing w:line="360" w:lineRule="auto"/>
        <w:ind w:firstLineChars="200" w:firstLine="480"/>
        <w:jc w:val="left"/>
        <w:textAlignment w:val="baseline"/>
        <w:rPr>
          <w:rFonts w:asciiTheme="minorEastAsia" w:hAnsiTheme="minorEastAsia" w:cstheme="minorEastAsia"/>
          <w:sz w:val="24"/>
          <w:szCs w:val="24"/>
        </w:rPr>
      </w:pPr>
      <w:r>
        <w:rPr>
          <w:rFonts w:asciiTheme="minorEastAsia" w:hAnsiTheme="minorEastAsia" w:cstheme="minorEastAsia" w:hint="eastAsia"/>
          <w:sz w:val="24"/>
          <w:szCs w:val="24"/>
        </w:rPr>
        <w:t>（一）研究结论</w:t>
      </w:r>
    </w:p>
    <w:p w:rsidR="003903EF" w:rsidRDefault="004F7AE8">
      <w:pPr>
        <w:adjustRightInd w:val="0"/>
        <w:snapToGrid w:val="0"/>
        <w:spacing w:line="360" w:lineRule="auto"/>
        <w:ind w:firstLineChars="200" w:firstLine="480"/>
        <w:jc w:val="left"/>
        <w:textAlignment w:val="baseline"/>
        <w:rPr>
          <w:rFonts w:asciiTheme="minorEastAsia" w:hAnsiTheme="minorEastAsia" w:cstheme="minorEastAsia"/>
          <w:sz w:val="24"/>
          <w:szCs w:val="24"/>
        </w:rPr>
      </w:pPr>
      <w:r>
        <w:rPr>
          <w:rFonts w:asciiTheme="minorEastAsia" w:hAnsiTheme="minorEastAsia" w:cstheme="minorEastAsia" w:hint="eastAsia"/>
          <w:sz w:val="24"/>
          <w:szCs w:val="24"/>
        </w:rPr>
        <w:t>本课题的研究着眼于网络、校园网学习平台、电子白板、可移动设备、微课、教学</w:t>
      </w:r>
      <w:r>
        <w:rPr>
          <w:rFonts w:asciiTheme="minorEastAsia" w:hAnsiTheme="minorEastAsia" w:cstheme="minorEastAsia" w:hint="eastAsia"/>
          <w:sz w:val="24"/>
          <w:szCs w:val="24"/>
        </w:rPr>
        <w:t>APP</w:t>
      </w:r>
      <w:r>
        <w:rPr>
          <w:rFonts w:asciiTheme="minorEastAsia" w:hAnsiTheme="minorEastAsia" w:cstheme="minorEastAsia" w:hint="eastAsia"/>
          <w:sz w:val="24"/>
          <w:szCs w:val="24"/>
        </w:rPr>
        <w:t>软件等各种数字化技术和资源的合理整合与使用，努力为学生创设贯穿于的学习环境，同时探究</w:t>
      </w:r>
      <w:r>
        <w:rPr>
          <w:rFonts w:asciiTheme="minorEastAsia" w:hAnsiTheme="minorEastAsia" w:cstheme="minorEastAsia" w:hint="eastAsia"/>
          <w:sz w:val="24"/>
          <w:szCs w:val="24"/>
        </w:rPr>
        <w:t>了</w:t>
      </w:r>
      <w:r>
        <w:rPr>
          <w:rFonts w:asciiTheme="minorEastAsia" w:hAnsiTheme="minorEastAsia" w:cstheme="minorEastAsia" w:hint="eastAsia"/>
          <w:sz w:val="24"/>
          <w:szCs w:val="24"/>
        </w:rPr>
        <w:t>有效进行差异化教学的可行性模式。</w:t>
      </w:r>
    </w:p>
    <w:p w:rsidR="003903EF" w:rsidRDefault="004F7AE8">
      <w:pPr>
        <w:adjustRightInd w:val="0"/>
        <w:snapToGrid w:val="0"/>
        <w:spacing w:line="360" w:lineRule="auto"/>
        <w:ind w:firstLineChars="200" w:firstLine="480"/>
        <w:jc w:val="left"/>
        <w:textAlignment w:val="baseline"/>
        <w:rPr>
          <w:rFonts w:asciiTheme="minorEastAsia" w:hAnsiTheme="minorEastAsia" w:cstheme="minorEastAsia"/>
          <w:sz w:val="24"/>
          <w:szCs w:val="24"/>
        </w:rPr>
      </w:pPr>
      <w:r>
        <w:rPr>
          <w:rFonts w:asciiTheme="minorEastAsia" w:hAnsiTheme="minorEastAsia" w:cstheme="minorEastAsia" w:hint="eastAsia"/>
          <w:sz w:val="24"/>
          <w:szCs w:val="24"/>
        </w:rPr>
        <w:t>（二）</w:t>
      </w:r>
      <w:r>
        <w:rPr>
          <w:rFonts w:asciiTheme="minorEastAsia" w:hAnsiTheme="minorEastAsia" w:cstheme="minorEastAsia" w:hint="eastAsia"/>
          <w:sz w:val="24"/>
          <w:szCs w:val="24"/>
        </w:rPr>
        <w:t>课题讨论</w:t>
      </w:r>
    </w:p>
    <w:p w:rsidR="003903EF" w:rsidRDefault="004F7AE8">
      <w:pPr>
        <w:adjustRightInd w:val="0"/>
        <w:snapToGrid w:val="0"/>
        <w:spacing w:line="360" w:lineRule="auto"/>
        <w:ind w:firstLineChars="200" w:firstLine="480"/>
        <w:jc w:val="left"/>
        <w:textAlignment w:val="baseline"/>
        <w:rPr>
          <w:rFonts w:asciiTheme="minorEastAsia" w:hAnsiTheme="minorEastAsia" w:cstheme="minorEastAsia"/>
          <w:sz w:val="24"/>
          <w:szCs w:val="24"/>
        </w:rPr>
      </w:pPr>
      <w:r>
        <w:rPr>
          <w:rFonts w:asciiTheme="minorEastAsia" w:hAnsiTheme="minorEastAsia" w:cstheme="minorEastAsia" w:hint="eastAsia"/>
          <w:sz w:val="24"/>
          <w:szCs w:val="24"/>
        </w:rPr>
        <w:t>教育的根本点在于让学生乐学、好学、会学。丰富的数字化资源</w:t>
      </w:r>
      <w:proofErr w:type="gramStart"/>
      <w:r>
        <w:rPr>
          <w:rFonts w:asciiTheme="minorEastAsia" w:hAnsiTheme="minorEastAsia" w:cstheme="minorEastAsia" w:hint="eastAsia"/>
          <w:sz w:val="24"/>
          <w:szCs w:val="24"/>
        </w:rPr>
        <w:t>能够按让学生</w:t>
      </w:r>
      <w:proofErr w:type="gramEnd"/>
      <w:r>
        <w:rPr>
          <w:rFonts w:asciiTheme="minorEastAsia" w:hAnsiTheme="minorEastAsia" w:cstheme="minorEastAsia" w:hint="eastAsia"/>
          <w:sz w:val="24"/>
          <w:szCs w:val="24"/>
        </w:rPr>
        <w:t>按照自己</w:t>
      </w:r>
      <w:r>
        <w:rPr>
          <w:rFonts w:asciiTheme="minorEastAsia" w:hAnsiTheme="minorEastAsia" w:cstheme="minorEastAsia" w:hint="eastAsia"/>
          <w:sz w:val="24"/>
          <w:szCs w:val="24"/>
        </w:rPr>
        <w:t>的爱好，选择自己喜欢的学习方式和内容。不论是听、读还是演练，每位学生都可以根据自己的实际，选择适合自己的学习内容。教师也要注意改变自己的观念和态度，使得学生可以不受控于课堂教学进度、内容的一刀切。让学生体会到经过自身的努力和教师恰当的引导，每个人都能够在自身的基础上得到提升，学生的自信心也就逐渐提高。在今后的教学中笔者将不断寻找适合数学课堂差异化教学的有效数字化手段（如翻转课堂、可移动设备、电子白板的使用、在线网络平台大数据统计等），教学中采用的数字化学习媒体，学习者与各种数学学习资源（包括人的资源与物的资</w:t>
      </w:r>
      <w:r>
        <w:rPr>
          <w:rFonts w:asciiTheme="minorEastAsia" w:hAnsiTheme="minorEastAsia" w:cstheme="minorEastAsia" w:hint="eastAsia"/>
          <w:sz w:val="24"/>
          <w:szCs w:val="24"/>
        </w:rPr>
        <w:t>源）之间产生相互作用、相互影响，以营造丰富的教学活动，激发学习者的学习兴趣，突出交互性及强调个别化学习，形成充分体现学习者主体作用的学习方式，从而全面提高学习者的数学学习能力和研究兴趣，达到个性化学习、差异化教学的目的。</w:t>
      </w:r>
    </w:p>
    <w:p w:rsidR="003903EF" w:rsidRDefault="004F7AE8">
      <w:pPr>
        <w:spacing w:line="360" w:lineRule="auto"/>
        <w:ind w:firstLineChars="200" w:firstLine="482"/>
        <w:jc w:val="left"/>
        <w:rPr>
          <w:rFonts w:asciiTheme="minorEastAsia" w:hAnsiTheme="minorEastAsia" w:cstheme="minorEastAsia"/>
          <w:b/>
          <w:sz w:val="24"/>
          <w:szCs w:val="24"/>
        </w:rPr>
      </w:pPr>
      <w:r>
        <w:rPr>
          <w:rFonts w:asciiTheme="minorEastAsia" w:hAnsiTheme="minorEastAsia" w:cstheme="minorEastAsia" w:hint="eastAsia"/>
          <w:b/>
          <w:sz w:val="24"/>
          <w:szCs w:val="24"/>
        </w:rPr>
        <w:t>六</w:t>
      </w:r>
      <w:r>
        <w:rPr>
          <w:rFonts w:asciiTheme="minorEastAsia" w:hAnsiTheme="minorEastAsia" w:cstheme="minorEastAsia" w:hint="eastAsia"/>
          <w:b/>
          <w:sz w:val="24"/>
          <w:szCs w:val="24"/>
        </w:rPr>
        <w:t>、参考文献</w:t>
      </w:r>
    </w:p>
    <w:p w:rsidR="003903EF" w:rsidRDefault="004F7AE8">
      <w:pPr>
        <w:adjustRightInd w:val="0"/>
        <w:snapToGrid w:val="0"/>
        <w:spacing w:line="360" w:lineRule="auto"/>
        <w:ind w:firstLineChars="200" w:firstLine="480"/>
        <w:jc w:val="left"/>
        <w:textAlignment w:val="baseline"/>
        <w:rPr>
          <w:rFonts w:asciiTheme="minorEastAsia" w:hAnsiTheme="minorEastAsia" w:cstheme="minorEastAsia"/>
          <w:sz w:val="24"/>
          <w:szCs w:val="24"/>
        </w:rPr>
      </w:pPr>
      <w:r>
        <w:rPr>
          <w:rFonts w:asciiTheme="minorEastAsia" w:hAnsiTheme="minorEastAsia" w:cstheme="minorEastAsia" w:hint="eastAsia"/>
          <w:sz w:val="24"/>
          <w:szCs w:val="24"/>
        </w:rPr>
        <w:t xml:space="preserve">[1]  </w:t>
      </w:r>
      <w:r>
        <w:rPr>
          <w:rFonts w:asciiTheme="minorEastAsia" w:hAnsiTheme="minorEastAsia" w:cstheme="minorEastAsia" w:hint="eastAsia"/>
          <w:sz w:val="24"/>
          <w:szCs w:val="24"/>
        </w:rPr>
        <w:t>中华人民共和国教育部．义务教育数学课程标准（</w:t>
      </w:r>
      <w:r>
        <w:rPr>
          <w:rFonts w:asciiTheme="minorEastAsia" w:hAnsiTheme="minorEastAsia" w:cstheme="minorEastAsia" w:hint="eastAsia"/>
          <w:sz w:val="24"/>
          <w:szCs w:val="24"/>
        </w:rPr>
        <w:t>2011</w:t>
      </w:r>
      <w:r>
        <w:rPr>
          <w:rFonts w:asciiTheme="minorEastAsia" w:hAnsiTheme="minorEastAsia" w:cstheme="minorEastAsia" w:hint="eastAsia"/>
          <w:sz w:val="24"/>
          <w:szCs w:val="24"/>
        </w:rPr>
        <w:t>年版）</w:t>
      </w:r>
      <w:r>
        <w:rPr>
          <w:rFonts w:asciiTheme="minorEastAsia" w:hAnsiTheme="minorEastAsia" w:cstheme="minorEastAsia" w:hint="eastAsia"/>
          <w:sz w:val="24"/>
          <w:szCs w:val="24"/>
        </w:rPr>
        <w:t>[M]</w:t>
      </w:r>
      <w:r>
        <w:rPr>
          <w:rFonts w:asciiTheme="minorEastAsia" w:hAnsiTheme="minorEastAsia" w:cstheme="minorEastAsia" w:hint="eastAsia"/>
          <w:sz w:val="24"/>
          <w:szCs w:val="24"/>
        </w:rPr>
        <w:t>．北京：</w:t>
      </w:r>
      <w:r>
        <w:rPr>
          <w:rFonts w:asciiTheme="minorEastAsia" w:hAnsiTheme="minorEastAsia" w:cstheme="minorEastAsia" w:hint="eastAsia"/>
          <w:sz w:val="24"/>
          <w:szCs w:val="24"/>
        </w:rPr>
        <w:lastRenderedPageBreak/>
        <w:t>北京师范大学出版社，</w:t>
      </w:r>
      <w:r>
        <w:rPr>
          <w:rFonts w:asciiTheme="minorEastAsia" w:hAnsiTheme="minorEastAsia" w:cstheme="minorEastAsia" w:hint="eastAsia"/>
          <w:sz w:val="24"/>
          <w:szCs w:val="24"/>
        </w:rPr>
        <w:t>2011</w:t>
      </w:r>
      <w:r>
        <w:rPr>
          <w:rFonts w:asciiTheme="minorEastAsia" w:hAnsiTheme="minorEastAsia" w:cstheme="minorEastAsia" w:hint="eastAsia"/>
          <w:sz w:val="24"/>
          <w:szCs w:val="24"/>
        </w:rPr>
        <w:t>．</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 xml:space="preserve">[2] </w:t>
      </w:r>
      <w:r>
        <w:rPr>
          <w:rFonts w:asciiTheme="minorEastAsia" w:hAnsiTheme="minorEastAsia" w:cstheme="minorEastAsia" w:hint="eastAsia"/>
          <w:sz w:val="24"/>
          <w:szCs w:val="24"/>
        </w:rPr>
        <w:t>人民教育出版社</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课程教材研究所</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中学数学课程教材研究开发中心</w:t>
      </w:r>
      <w:r>
        <w:rPr>
          <w:rFonts w:asciiTheme="minorEastAsia" w:hAnsiTheme="minorEastAsia" w:cstheme="minorEastAsia" w:hint="eastAsia"/>
          <w:sz w:val="24"/>
          <w:szCs w:val="24"/>
        </w:rPr>
        <w:t>.</w:t>
      </w:r>
      <w:r>
        <w:rPr>
          <w:rFonts w:asciiTheme="minorEastAsia" w:hAnsiTheme="minorEastAsia" w:cstheme="minorEastAsia" w:hint="eastAsia"/>
          <w:sz w:val="24"/>
          <w:szCs w:val="24"/>
        </w:rPr>
        <w:t>义务教育教科书</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数学</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七年级上册</w:t>
      </w:r>
      <w:r>
        <w:rPr>
          <w:rFonts w:asciiTheme="minorEastAsia" w:hAnsiTheme="minorEastAsia" w:cstheme="minorEastAsia" w:hint="eastAsia"/>
          <w:sz w:val="24"/>
          <w:szCs w:val="24"/>
        </w:rPr>
        <w:t>[M].</w:t>
      </w:r>
      <w:r>
        <w:rPr>
          <w:rFonts w:asciiTheme="minorEastAsia" w:hAnsiTheme="minorEastAsia" w:cstheme="minorEastAsia" w:hint="eastAsia"/>
          <w:sz w:val="24"/>
          <w:szCs w:val="24"/>
        </w:rPr>
        <w:t>北京：人民教育出版社，</w:t>
      </w:r>
      <w:r>
        <w:rPr>
          <w:rFonts w:asciiTheme="minorEastAsia" w:hAnsiTheme="minorEastAsia" w:cstheme="minorEastAsia" w:hint="eastAsia"/>
          <w:sz w:val="24"/>
          <w:szCs w:val="24"/>
        </w:rPr>
        <w:t>2012.</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 xml:space="preserve">[3] </w:t>
      </w:r>
      <w:r>
        <w:rPr>
          <w:rFonts w:asciiTheme="minorEastAsia" w:hAnsiTheme="minorEastAsia" w:cstheme="minorEastAsia" w:hint="eastAsia"/>
          <w:sz w:val="24"/>
          <w:szCs w:val="24"/>
        </w:rPr>
        <w:t>人民教育出</w:t>
      </w:r>
      <w:r>
        <w:rPr>
          <w:rFonts w:asciiTheme="minorEastAsia" w:hAnsiTheme="minorEastAsia" w:cstheme="minorEastAsia" w:hint="eastAsia"/>
          <w:sz w:val="24"/>
          <w:szCs w:val="24"/>
        </w:rPr>
        <w:t>版社</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课程教材研究所</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中学数学课程教材研究开发中心</w:t>
      </w:r>
      <w:r>
        <w:rPr>
          <w:rFonts w:asciiTheme="minorEastAsia" w:hAnsiTheme="minorEastAsia" w:cstheme="minorEastAsia" w:hint="eastAsia"/>
          <w:sz w:val="24"/>
          <w:szCs w:val="24"/>
        </w:rPr>
        <w:t>.</w:t>
      </w:r>
      <w:r>
        <w:rPr>
          <w:rFonts w:asciiTheme="minorEastAsia" w:hAnsiTheme="minorEastAsia" w:cstheme="minorEastAsia" w:hint="eastAsia"/>
          <w:sz w:val="24"/>
          <w:szCs w:val="24"/>
        </w:rPr>
        <w:t>义务教育教科书</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数学</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七年级下册</w:t>
      </w:r>
      <w:r>
        <w:rPr>
          <w:rFonts w:asciiTheme="minorEastAsia" w:hAnsiTheme="minorEastAsia" w:cstheme="minorEastAsia" w:hint="eastAsia"/>
          <w:sz w:val="24"/>
          <w:szCs w:val="24"/>
        </w:rPr>
        <w:t>[M].</w:t>
      </w:r>
      <w:r>
        <w:rPr>
          <w:rFonts w:asciiTheme="minorEastAsia" w:hAnsiTheme="minorEastAsia" w:cstheme="minorEastAsia" w:hint="eastAsia"/>
          <w:sz w:val="24"/>
          <w:szCs w:val="24"/>
        </w:rPr>
        <w:t>北京：人民教育出版社，</w:t>
      </w:r>
      <w:r>
        <w:rPr>
          <w:rFonts w:asciiTheme="minorEastAsia" w:hAnsiTheme="minorEastAsia" w:cstheme="minorEastAsia" w:hint="eastAsia"/>
          <w:sz w:val="24"/>
          <w:szCs w:val="24"/>
        </w:rPr>
        <w:t>2012.</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 xml:space="preserve">[4] </w:t>
      </w:r>
      <w:r>
        <w:rPr>
          <w:rFonts w:asciiTheme="minorEastAsia" w:hAnsiTheme="minorEastAsia" w:cstheme="minorEastAsia" w:hint="eastAsia"/>
          <w:sz w:val="24"/>
          <w:szCs w:val="24"/>
        </w:rPr>
        <w:t>人民教育出版社</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课程教材研究所</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中学数学课程教材研究开发中心</w:t>
      </w:r>
      <w:r>
        <w:rPr>
          <w:rFonts w:asciiTheme="minorEastAsia" w:hAnsiTheme="minorEastAsia" w:cstheme="minorEastAsia" w:hint="eastAsia"/>
          <w:sz w:val="24"/>
          <w:szCs w:val="24"/>
        </w:rPr>
        <w:t>.</w:t>
      </w:r>
      <w:r>
        <w:rPr>
          <w:rFonts w:asciiTheme="minorEastAsia" w:hAnsiTheme="minorEastAsia" w:cstheme="minorEastAsia" w:hint="eastAsia"/>
          <w:sz w:val="24"/>
          <w:szCs w:val="24"/>
        </w:rPr>
        <w:t>义务教育教科书</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数学</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八年级上册</w:t>
      </w:r>
      <w:r>
        <w:rPr>
          <w:rFonts w:asciiTheme="minorEastAsia" w:hAnsiTheme="minorEastAsia" w:cstheme="minorEastAsia" w:hint="eastAsia"/>
          <w:sz w:val="24"/>
          <w:szCs w:val="24"/>
        </w:rPr>
        <w:t>[M].</w:t>
      </w:r>
      <w:r>
        <w:rPr>
          <w:rFonts w:asciiTheme="minorEastAsia" w:hAnsiTheme="minorEastAsia" w:cstheme="minorEastAsia" w:hint="eastAsia"/>
          <w:sz w:val="24"/>
          <w:szCs w:val="24"/>
        </w:rPr>
        <w:t>北京：人民教育出版社，</w:t>
      </w:r>
      <w:r>
        <w:rPr>
          <w:rFonts w:asciiTheme="minorEastAsia" w:hAnsiTheme="minorEastAsia" w:cstheme="minorEastAsia" w:hint="eastAsia"/>
          <w:sz w:val="24"/>
          <w:szCs w:val="24"/>
        </w:rPr>
        <w:t>2012.</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 xml:space="preserve">[5] </w:t>
      </w:r>
      <w:r>
        <w:rPr>
          <w:rFonts w:asciiTheme="minorEastAsia" w:hAnsiTheme="minorEastAsia" w:cstheme="minorEastAsia" w:hint="eastAsia"/>
          <w:sz w:val="24"/>
          <w:szCs w:val="24"/>
        </w:rPr>
        <w:t>人民教育出版社</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课程教材研究所</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中学数学课程教材研究开发中心</w:t>
      </w:r>
      <w:r>
        <w:rPr>
          <w:rFonts w:asciiTheme="minorEastAsia" w:hAnsiTheme="minorEastAsia" w:cstheme="minorEastAsia" w:hint="eastAsia"/>
          <w:sz w:val="24"/>
          <w:szCs w:val="24"/>
        </w:rPr>
        <w:t>.</w:t>
      </w:r>
      <w:r>
        <w:rPr>
          <w:rFonts w:asciiTheme="minorEastAsia" w:hAnsiTheme="minorEastAsia" w:cstheme="minorEastAsia" w:hint="eastAsia"/>
          <w:sz w:val="24"/>
          <w:szCs w:val="24"/>
        </w:rPr>
        <w:t>义务教育教科书</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数学</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八年级下册</w:t>
      </w:r>
      <w:r>
        <w:rPr>
          <w:rFonts w:asciiTheme="minorEastAsia" w:hAnsiTheme="minorEastAsia" w:cstheme="minorEastAsia" w:hint="eastAsia"/>
          <w:sz w:val="24"/>
          <w:szCs w:val="24"/>
        </w:rPr>
        <w:t>[M].</w:t>
      </w:r>
      <w:r>
        <w:rPr>
          <w:rFonts w:asciiTheme="minorEastAsia" w:hAnsiTheme="minorEastAsia" w:cstheme="minorEastAsia" w:hint="eastAsia"/>
          <w:sz w:val="24"/>
          <w:szCs w:val="24"/>
        </w:rPr>
        <w:t>北京：人民教育出版社，</w:t>
      </w:r>
      <w:r>
        <w:rPr>
          <w:rFonts w:asciiTheme="minorEastAsia" w:hAnsiTheme="minorEastAsia" w:cstheme="minorEastAsia" w:hint="eastAsia"/>
          <w:sz w:val="24"/>
          <w:szCs w:val="24"/>
        </w:rPr>
        <w:t>2012.</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 xml:space="preserve">[6] </w:t>
      </w:r>
      <w:r>
        <w:rPr>
          <w:rFonts w:asciiTheme="minorEastAsia" w:hAnsiTheme="minorEastAsia" w:cstheme="minorEastAsia" w:hint="eastAsia"/>
          <w:sz w:val="24"/>
          <w:szCs w:val="24"/>
        </w:rPr>
        <w:t>人民教育出版社</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课程教材研究所</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中学数学课程教材研究开发中心</w:t>
      </w:r>
      <w:r>
        <w:rPr>
          <w:rFonts w:asciiTheme="minorEastAsia" w:hAnsiTheme="minorEastAsia" w:cstheme="minorEastAsia" w:hint="eastAsia"/>
          <w:sz w:val="24"/>
          <w:szCs w:val="24"/>
        </w:rPr>
        <w:t>.</w:t>
      </w:r>
      <w:r>
        <w:rPr>
          <w:rFonts w:asciiTheme="minorEastAsia" w:hAnsiTheme="minorEastAsia" w:cstheme="minorEastAsia" w:hint="eastAsia"/>
          <w:sz w:val="24"/>
          <w:szCs w:val="24"/>
        </w:rPr>
        <w:t>义务教育教科书</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数学</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九年级上册</w:t>
      </w:r>
      <w:r>
        <w:rPr>
          <w:rFonts w:asciiTheme="minorEastAsia" w:hAnsiTheme="minorEastAsia" w:cstheme="minorEastAsia" w:hint="eastAsia"/>
          <w:sz w:val="24"/>
          <w:szCs w:val="24"/>
        </w:rPr>
        <w:t>[M].</w:t>
      </w:r>
      <w:r>
        <w:rPr>
          <w:rFonts w:asciiTheme="minorEastAsia" w:hAnsiTheme="minorEastAsia" w:cstheme="minorEastAsia" w:hint="eastAsia"/>
          <w:sz w:val="24"/>
          <w:szCs w:val="24"/>
        </w:rPr>
        <w:t>北京：人民教育出版社，</w:t>
      </w:r>
      <w:r>
        <w:rPr>
          <w:rFonts w:asciiTheme="minorEastAsia" w:hAnsiTheme="minorEastAsia" w:cstheme="minorEastAsia" w:hint="eastAsia"/>
          <w:sz w:val="24"/>
          <w:szCs w:val="24"/>
        </w:rPr>
        <w:t>2012.</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 xml:space="preserve">[7] </w:t>
      </w:r>
      <w:r>
        <w:rPr>
          <w:rFonts w:asciiTheme="minorEastAsia" w:hAnsiTheme="minorEastAsia" w:cstheme="minorEastAsia" w:hint="eastAsia"/>
          <w:sz w:val="24"/>
          <w:szCs w:val="24"/>
        </w:rPr>
        <w:t>人民教育出版社</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课程教材研究所</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中学数学课程教材研究开发中心</w:t>
      </w:r>
      <w:r>
        <w:rPr>
          <w:rFonts w:asciiTheme="minorEastAsia" w:hAnsiTheme="minorEastAsia" w:cstheme="minorEastAsia" w:hint="eastAsia"/>
          <w:sz w:val="24"/>
          <w:szCs w:val="24"/>
        </w:rPr>
        <w:t>.</w:t>
      </w:r>
      <w:r>
        <w:rPr>
          <w:rFonts w:asciiTheme="minorEastAsia" w:hAnsiTheme="minorEastAsia" w:cstheme="minorEastAsia" w:hint="eastAsia"/>
          <w:sz w:val="24"/>
          <w:szCs w:val="24"/>
        </w:rPr>
        <w:t>义务教育教科书</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数学</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九年级下册</w:t>
      </w:r>
      <w:r>
        <w:rPr>
          <w:rFonts w:asciiTheme="minorEastAsia" w:hAnsiTheme="minorEastAsia" w:cstheme="minorEastAsia" w:hint="eastAsia"/>
          <w:sz w:val="24"/>
          <w:szCs w:val="24"/>
        </w:rPr>
        <w:t>[M].</w:t>
      </w:r>
      <w:r>
        <w:rPr>
          <w:rFonts w:asciiTheme="minorEastAsia" w:hAnsiTheme="minorEastAsia" w:cstheme="minorEastAsia" w:hint="eastAsia"/>
          <w:sz w:val="24"/>
          <w:szCs w:val="24"/>
        </w:rPr>
        <w:t>北京：人民教育出版社，</w:t>
      </w:r>
      <w:r>
        <w:rPr>
          <w:rFonts w:asciiTheme="minorEastAsia" w:hAnsiTheme="minorEastAsia" w:cstheme="minorEastAsia" w:hint="eastAsia"/>
          <w:sz w:val="24"/>
          <w:szCs w:val="24"/>
        </w:rPr>
        <w:t>2012.</w:t>
      </w:r>
      <w:r>
        <w:rPr>
          <w:rFonts w:asciiTheme="minorEastAsia" w:hAnsiTheme="minorEastAsia" w:cstheme="minorEastAsia" w:hint="eastAsia"/>
          <w:sz w:val="24"/>
          <w:szCs w:val="24"/>
        </w:rPr>
        <w:tab/>
        <w:t xml:space="preserve">  </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w:t>
      </w:r>
      <w:r>
        <w:rPr>
          <w:rFonts w:asciiTheme="minorEastAsia" w:hAnsiTheme="minorEastAsia" w:cstheme="minorEastAsia" w:hint="eastAsia"/>
          <w:sz w:val="24"/>
          <w:szCs w:val="24"/>
        </w:rPr>
        <w:t>8</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中华人民共和国教育部．义务教育数学课程标准（</w:t>
      </w:r>
      <w:r>
        <w:rPr>
          <w:rFonts w:asciiTheme="minorEastAsia" w:hAnsiTheme="minorEastAsia" w:cstheme="minorEastAsia" w:hint="eastAsia"/>
          <w:sz w:val="24"/>
          <w:szCs w:val="24"/>
        </w:rPr>
        <w:t>2011</w:t>
      </w:r>
      <w:r>
        <w:rPr>
          <w:rFonts w:asciiTheme="minorEastAsia" w:hAnsiTheme="minorEastAsia" w:cstheme="minorEastAsia" w:hint="eastAsia"/>
          <w:sz w:val="24"/>
          <w:szCs w:val="24"/>
        </w:rPr>
        <w:t>年版）</w:t>
      </w:r>
      <w:r>
        <w:rPr>
          <w:rFonts w:asciiTheme="minorEastAsia" w:hAnsiTheme="minorEastAsia" w:cstheme="minorEastAsia" w:hint="eastAsia"/>
          <w:sz w:val="24"/>
          <w:szCs w:val="24"/>
        </w:rPr>
        <w:t>[M]</w:t>
      </w:r>
      <w:r>
        <w:rPr>
          <w:rFonts w:asciiTheme="minorEastAsia" w:hAnsiTheme="minorEastAsia" w:cstheme="minorEastAsia" w:hint="eastAsia"/>
          <w:sz w:val="24"/>
          <w:szCs w:val="24"/>
        </w:rPr>
        <w:t>．北京：北京师范大学出版社，</w:t>
      </w:r>
      <w:r>
        <w:rPr>
          <w:rFonts w:asciiTheme="minorEastAsia" w:hAnsiTheme="minorEastAsia" w:cstheme="minorEastAsia" w:hint="eastAsia"/>
          <w:sz w:val="24"/>
          <w:szCs w:val="24"/>
        </w:rPr>
        <w:t>2011</w:t>
      </w:r>
      <w:r>
        <w:rPr>
          <w:rFonts w:asciiTheme="minorEastAsia" w:hAnsiTheme="minorEastAsia" w:cstheme="minorEastAsia" w:hint="eastAsia"/>
          <w:sz w:val="24"/>
          <w:szCs w:val="24"/>
        </w:rPr>
        <w:t>．</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w:t>
      </w:r>
      <w:r>
        <w:rPr>
          <w:rFonts w:asciiTheme="minorEastAsia" w:hAnsiTheme="minorEastAsia" w:cstheme="minorEastAsia" w:hint="eastAsia"/>
          <w:sz w:val="24"/>
          <w:szCs w:val="24"/>
        </w:rPr>
        <w:t>9</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华国栋</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差异教学论</w:t>
      </w:r>
      <w:r>
        <w:rPr>
          <w:rFonts w:asciiTheme="minorEastAsia" w:hAnsiTheme="minorEastAsia" w:cstheme="minorEastAsia" w:hint="eastAsia"/>
          <w:sz w:val="24"/>
          <w:szCs w:val="24"/>
        </w:rPr>
        <w:t xml:space="preserve">[M] </w:t>
      </w:r>
      <w:r>
        <w:rPr>
          <w:rFonts w:asciiTheme="minorEastAsia" w:hAnsiTheme="minorEastAsia" w:cstheme="minorEastAsia" w:hint="eastAsia"/>
          <w:sz w:val="24"/>
          <w:szCs w:val="24"/>
        </w:rPr>
        <w:t>北京</w:t>
      </w:r>
      <w:r>
        <w:rPr>
          <w:rFonts w:asciiTheme="minorEastAsia" w:hAnsiTheme="minorEastAsia" w:cstheme="minorEastAsia" w:hint="eastAsia"/>
          <w:sz w:val="24"/>
          <w:szCs w:val="24"/>
        </w:rPr>
        <w:t>:</w:t>
      </w:r>
      <w:r>
        <w:rPr>
          <w:rFonts w:asciiTheme="minorEastAsia" w:hAnsiTheme="minorEastAsia" w:cstheme="minorEastAsia" w:hint="eastAsia"/>
          <w:sz w:val="24"/>
          <w:szCs w:val="24"/>
        </w:rPr>
        <w:t>教育科学出版社，</w:t>
      </w:r>
      <w:r>
        <w:rPr>
          <w:rFonts w:asciiTheme="minorEastAsia" w:hAnsiTheme="minorEastAsia" w:cstheme="minorEastAsia" w:hint="eastAsia"/>
          <w:sz w:val="24"/>
          <w:szCs w:val="24"/>
        </w:rPr>
        <w:t>2011</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w:t>
      </w:r>
      <w:r>
        <w:rPr>
          <w:rFonts w:asciiTheme="minorEastAsia" w:hAnsiTheme="minorEastAsia" w:cstheme="minorEastAsia" w:hint="eastAsia"/>
          <w:sz w:val="24"/>
          <w:szCs w:val="24"/>
        </w:rPr>
        <w:t>10</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汤姆林森</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差异教学的学校领导管理</w:t>
      </w:r>
      <w:r>
        <w:rPr>
          <w:rFonts w:asciiTheme="minorEastAsia" w:hAnsiTheme="minorEastAsia" w:cstheme="minorEastAsia" w:hint="eastAsia"/>
          <w:sz w:val="24"/>
          <w:szCs w:val="24"/>
        </w:rPr>
        <w:t xml:space="preserve">[M]. </w:t>
      </w:r>
      <w:r>
        <w:rPr>
          <w:rFonts w:asciiTheme="minorEastAsia" w:hAnsiTheme="minorEastAsia" w:cstheme="minorEastAsia" w:hint="eastAsia"/>
          <w:sz w:val="24"/>
          <w:szCs w:val="24"/>
        </w:rPr>
        <w:t>北京</w:t>
      </w:r>
      <w:r>
        <w:rPr>
          <w:rFonts w:asciiTheme="minorEastAsia" w:hAnsiTheme="minorEastAsia" w:cstheme="minorEastAsia" w:hint="eastAsia"/>
          <w:sz w:val="24"/>
          <w:szCs w:val="24"/>
        </w:rPr>
        <w:t>:</w:t>
      </w:r>
      <w:r>
        <w:rPr>
          <w:rFonts w:asciiTheme="minorEastAsia" w:hAnsiTheme="minorEastAsia" w:cstheme="minorEastAsia" w:hint="eastAsia"/>
          <w:sz w:val="24"/>
          <w:szCs w:val="24"/>
        </w:rPr>
        <w:t>中国轻工业出版社，</w:t>
      </w:r>
      <w:r>
        <w:rPr>
          <w:rFonts w:asciiTheme="minorEastAsia" w:hAnsiTheme="minorEastAsia" w:cstheme="minorEastAsia" w:hint="eastAsia"/>
          <w:sz w:val="24"/>
          <w:szCs w:val="24"/>
        </w:rPr>
        <w:t>2005</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w:t>
      </w:r>
      <w:r>
        <w:rPr>
          <w:rFonts w:asciiTheme="minorEastAsia" w:hAnsiTheme="minorEastAsia" w:cstheme="minorEastAsia" w:hint="eastAsia"/>
          <w:sz w:val="24"/>
          <w:szCs w:val="24"/>
        </w:rPr>
        <w:t>11</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格利</w:t>
      </w:r>
      <w:r>
        <w:rPr>
          <w:rFonts w:asciiTheme="minorEastAsia" w:hAnsiTheme="minorEastAsia" w:cstheme="minorEastAsia" w:hint="eastAsia"/>
          <w:sz w:val="24"/>
          <w:szCs w:val="24"/>
        </w:rPr>
        <w:t>.</w:t>
      </w:r>
      <w:r>
        <w:rPr>
          <w:rFonts w:asciiTheme="minorEastAsia" w:hAnsiTheme="minorEastAsia" w:cstheme="minorEastAsia" w:hint="eastAsia"/>
          <w:sz w:val="24"/>
          <w:szCs w:val="24"/>
        </w:rPr>
        <w:t>雷格戈里</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差异化教学</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上海</w:t>
      </w:r>
      <w:r>
        <w:rPr>
          <w:rFonts w:asciiTheme="minorEastAsia" w:hAnsiTheme="minorEastAsia" w:cstheme="minorEastAsia" w:hint="eastAsia"/>
          <w:sz w:val="24"/>
          <w:szCs w:val="24"/>
        </w:rPr>
        <w:t>:</w:t>
      </w:r>
      <w:r>
        <w:rPr>
          <w:rFonts w:asciiTheme="minorEastAsia" w:hAnsiTheme="minorEastAsia" w:cstheme="minorEastAsia" w:hint="eastAsia"/>
          <w:sz w:val="24"/>
          <w:szCs w:val="24"/>
        </w:rPr>
        <w:t>华东师范大学出版社，</w:t>
      </w:r>
      <w:r>
        <w:rPr>
          <w:rFonts w:asciiTheme="minorEastAsia" w:hAnsiTheme="minorEastAsia" w:cstheme="minorEastAsia" w:hint="eastAsia"/>
          <w:sz w:val="24"/>
          <w:szCs w:val="24"/>
        </w:rPr>
        <w:t>2015</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w:t>
      </w:r>
      <w:r>
        <w:rPr>
          <w:rFonts w:asciiTheme="minorEastAsia" w:hAnsiTheme="minorEastAsia" w:cstheme="minorEastAsia" w:hint="eastAsia"/>
          <w:sz w:val="24"/>
          <w:szCs w:val="24"/>
        </w:rPr>
        <w:t>12</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数字化学习的力量</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整合数字化内容</w:t>
      </w:r>
      <w:r>
        <w:rPr>
          <w:rFonts w:asciiTheme="minorEastAsia" w:hAnsiTheme="minorEastAsia" w:cstheme="minorEastAsia" w:hint="eastAsia"/>
          <w:sz w:val="24"/>
          <w:szCs w:val="24"/>
        </w:rPr>
        <w:t xml:space="preserve">[ EB/ OL] . </w:t>
      </w:r>
      <w:proofErr w:type="gramStart"/>
      <w:r>
        <w:rPr>
          <w:rFonts w:asciiTheme="minorEastAsia" w:hAnsiTheme="minorEastAsia" w:cstheme="minorEastAsia" w:hint="eastAsia"/>
          <w:sz w:val="24"/>
          <w:szCs w:val="24"/>
        </w:rPr>
        <w:t>http :</w:t>
      </w:r>
      <w:proofErr w:type="gramEnd"/>
      <w:r>
        <w:rPr>
          <w:rFonts w:asciiTheme="minorEastAsia" w:hAnsiTheme="minorEastAsia" w:cstheme="minorEastAsia" w:hint="eastAsia"/>
          <w:sz w:val="24"/>
          <w:szCs w:val="24"/>
        </w:rPr>
        <w:t xml:space="preserve"> //www .</w:t>
      </w:r>
      <w:proofErr w:type="spellStart"/>
      <w:r>
        <w:rPr>
          <w:rFonts w:asciiTheme="minorEastAsia" w:hAnsiTheme="minorEastAsia" w:cstheme="minorEastAsia" w:hint="eastAsia"/>
          <w:sz w:val="24"/>
          <w:szCs w:val="24"/>
        </w:rPr>
        <w:t>ceoforum</w:t>
      </w:r>
      <w:proofErr w:type="spellEnd"/>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Org/reports .</w:t>
      </w:r>
      <w:proofErr w:type="spellStart"/>
      <w:proofErr w:type="gramStart"/>
      <w:r>
        <w:rPr>
          <w:rFonts w:asciiTheme="minorEastAsia" w:hAnsiTheme="minorEastAsia" w:cstheme="minorEastAsia" w:hint="eastAsia"/>
          <w:sz w:val="24"/>
          <w:szCs w:val="24"/>
        </w:rPr>
        <w:t>cfm</w:t>
      </w:r>
      <w:proofErr w:type="spellEnd"/>
      <w:r>
        <w:rPr>
          <w:rFonts w:asciiTheme="minorEastAsia" w:hAnsiTheme="minorEastAsia" w:cstheme="minorEastAsia" w:hint="eastAsia"/>
          <w:sz w:val="24"/>
          <w:szCs w:val="24"/>
        </w:rPr>
        <w:t xml:space="preserve"> ?</w:t>
      </w:r>
      <w:proofErr w:type="gramEnd"/>
      <w:r>
        <w:rPr>
          <w:rFonts w:asciiTheme="minorEastAsia" w:hAnsiTheme="minorEastAsia" w:cstheme="minorEastAsia" w:hint="eastAsia"/>
          <w:sz w:val="24"/>
          <w:szCs w:val="24"/>
        </w:rPr>
        <w:t xml:space="preserve"> RID=4.</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w:t>
      </w:r>
      <w:r>
        <w:rPr>
          <w:rFonts w:asciiTheme="minorEastAsia" w:hAnsiTheme="minorEastAsia" w:cstheme="minorEastAsia" w:hint="eastAsia"/>
          <w:sz w:val="24"/>
          <w:szCs w:val="24"/>
        </w:rPr>
        <w:t>13</w:t>
      </w:r>
      <w:r>
        <w:rPr>
          <w:rFonts w:asciiTheme="minorEastAsia" w:hAnsiTheme="minorEastAsia" w:cstheme="minorEastAsia" w:hint="eastAsia"/>
          <w:sz w:val="24"/>
          <w:szCs w:val="24"/>
        </w:rPr>
        <w:t xml:space="preserve">] </w:t>
      </w:r>
      <w:proofErr w:type="gramStart"/>
      <w:r>
        <w:rPr>
          <w:rFonts w:asciiTheme="minorEastAsia" w:hAnsiTheme="minorEastAsia" w:cstheme="minorEastAsia" w:hint="eastAsia"/>
          <w:sz w:val="24"/>
          <w:szCs w:val="24"/>
        </w:rPr>
        <w:t>莱</w:t>
      </w:r>
      <w:proofErr w:type="gramEnd"/>
      <w:r>
        <w:rPr>
          <w:rFonts w:asciiTheme="minorEastAsia" w:hAnsiTheme="minorEastAsia" w:cstheme="minorEastAsia" w:hint="eastAsia"/>
          <w:sz w:val="24"/>
          <w:szCs w:val="24"/>
        </w:rPr>
        <w:t>斯利</w:t>
      </w:r>
      <w:r>
        <w:rPr>
          <w:rFonts w:asciiTheme="minorEastAsia" w:hAnsiTheme="minorEastAsia" w:cstheme="minorEastAsia" w:hint="eastAsia"/>
          <w:sz w:val="24"/>
          <w:szCs w:val="24"/>
        </w:rPr>
        <w:t>.</w:t>
      </w:r>
      <w:proofErr w:type="gramStart"/>
      <w:r>
        <w:rPr>
          <w:rFonts w:asciiTheme="minorEastAsia" w:hAnsiTheme="minorEastAsia" w:cstheme="minorEastAsia" w:hint="eastAsia"/>
          <w:sz w:val="24"/>
          <w:szCs w:val="24"/>
        </w:rPr>
        <w:t>劳</w:t>
      </w:r>
      <w:proofErr w:type="gramEnd"/>
      <w:r>
        <w:rPr>
          <w:rFonts w:asciiTheme="minorEastAsia" w:hAnsiTheme="minorEastAsia" w:cstheme="minorEastAsia" w:hint="eastAsia"/>
          <w:sz w:val="24"/>
          <w:szCs w:val="24"/>
        </w:rPr>
        <w:t>德</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差异化教学探究</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上海</w:t>
      </w:r>
      <w:r>
        <w:rPr>
          <w:rFonts w:asciiTheme="minorEastAsia" w:hAnsiTheme="minorEastAsia" w:cstheme="minorEastAsia" w:hint="eastAsia"/>
          <w:sz w:val="24"/>
          <w:szCs w:val="24"/>
        </w:rPr>
        <w:t>:</w:t>
      </w:r>
      <w:r>
        <w:rPr>
          <w:rFonts w:asciiTheme="minorEastAsia" w:hAnsiTheme="minorEastAsia" w:cstheme="minorEastAsia" w:hint="eastAsia"/>
          <w:sz w:val="24"/>
          <w:szCs w:val="24"/>
        </w:rPr>
        <w:t>华东师范大学出版社，</w:t>
      </w:r>
      <w:r>
        <w:rPr>
          <w:rFonts w:asciiTheme="minorEastAsia" w:hAnsiTheme="minorEastAsia" w:cstheme="minorEastAsia" w:hint="eastAsia"/>
          <w:sz w:val="24"/>
          <w:szCs w:val="24"/>
        </w:rPr>
        <w:t>2015</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w:t>
      </w:r>
      <w:r>
        <w:rPr>
          <w:rFonts w:asciiTheme="minorEastAsia" w:hAnsiTheme="minorEastAsia" w:cstheme="minorEastAsia" w:hint="eastAsia"/>
          <w:sz w:val="24"/>
          <w:szCs w:val="24"/>
        </w:rPr>
        <w:t>14</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荷克丝</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差异教学——帮助每一个学生成功</w:t>
      </w:r>
      <w:r>
        <w:rPr>
          <w:rFonts w:asciiTheme="minorEastAsia" w:hAnsiTheme="minorEastAsia" w:cstheme="minorEastAsia" w:hint="eastAsia"/>
          <w:sz w:val="24"/>
          <w:szCs w:val="24"/>
        </w:rPr>
        <w:t xml:space="preserve">[M]. </w:t>
      </w:r>
      <w:r>
        <w:rPr>
          <w:rFonts w:asciiTheme="minorEastAsia" w:hAnsiTheme="minorEastAsia" w:cstheme="minorEastAsia" w:hint="eastAsia"/>
          <w:sz w:val="24"/>
          <w:szCs w:val="24"/>
        </w:rPr>
        <w:t>中国轻工业大学出版社</w:t>
      </w:r>
      <w:r>
        <w:rPr>
          <w:rFonts w:asciiTheme="minorEastAsia" w:hAnsiTheme="minorEastAsia" w:cstheme="minorEastAsia" w:hint="eastAsia"/>
          <w:sz w:val="24"/>
          <w:szCs w:val="24"/>
        </w:rPr>
        <w:t>.2003</w:t>
      </w:r>
    </w:p>
    <w:p w:rsidR="003903EF" w:rsidRDefault="004F7AE8">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w:t>
      </w:r>
      <w:r>
        <w:rPr>
          <w:rFonts w:asciiTheme="minorEastAsia" w:hAnsiTheme="minorEastAsia" w:cstheme="minorEastAsia" w:hint="eastAsia"/>
          <w:sz w:val="24"/>
          <w:szCs w:val="24"/>
        </w:rPr>
        <w:t>15</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李凤来</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中小学教师需要掌握的</w:t>
      </w:r>
      <w:r>
        <w:rPr>
          <w:rFonts w:asciiTheme="minorEastAsia" w:hAnsiTheme="minorEastAsia" w:cstheme="minorEastAsia" w:hint="eastAsia"/>
          <w:sz w:val="24"/>
          <w:szCs w:val="24"/>
        </w:rPr>
        <w:t>10</w:t>
      </w:r>
      <w:r>
        <w:rPr>
          <w:rFonts w:asciiTheme="minorEastAsia" w:hAnsiTheme="minorEastAsia" w:cstheme="minorEastAsia" w:hint="eastAsia"/>
          <w:sz w:val="24"/>
          <w:szCs w:val="24"/>
        </w:rPr>
        <w:t>项信息化教学技能</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北京</w:t>
      </w:r>
      <w:r>
        <w:rPr>
          <w:rFonts w:asciiTheme="minorEastAsia" w:hAnsiTheme="minorEastAsia" w:cstheme="minorEastAsia" w:hint="eastAsia"/>
          <w:sz w:val="24"/>
          <w:szCs w:val="24"/>
        </w:rPr>
        <w:t>:</w:t>
      </w:r>
      <w:r>
        <w:rPr>
          <w:rFonts w:asciiTheme="minorEastAsia" w:hAnsiTheme="minorEastAsia" w:cstheme="minorEastAsia" w:hint="eastAsia"/>
          <w:sz w:val="24"/>
          <w:szCs w:val="24"/>
        </w:rPr>
        <w:t>高等教育出版社，</w:t>
      </w:r>
      <w:r>
        <w:rPr>
          <w:rFonts w:asciiTheme="minorEastAsia" w:hAnsiTheme="minorEastAsia" w:cstheme="minorEastAsia" w:hint="eastAsia"/>
          <w:sz w:val="24"/>
          <w:szCs w:val="24"/>
        </w:rPr>
        <w:t>2014</w:t>
      </w:r>
    </w:p>
    <w:sectPr w:rsidR="003903EF">
      <w:footerReference w:type="default" r:id="rId26"/>
      <w:pgSz w:w="11906" w:h="16838"/>
      <w:pgMar w:top="1440" w:right="1418" w:bottom="1440" w:left="1786" w:header="851" w:footer="992" w:gutter="0"/>
      <w:pgNumType w:start="52"/>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AE8" w:rsidRDefault="004F7AE8">
      <w:r>
        <w:separator/>
      </w:r>
    </w:p>
  </w:endnote>
  <w:endnote w:type="continuationSeparator" w:id="0">
    <w:p w:rsidR="004F7AE8" w:rsidRDefault="004F7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3EF" w:rsidRDefault="003903EF">
    <w:pPr>
      <w:pStyle w:val="a4"/>
      <w:jc w:val="both"/>
    </w:pPr>
  </w:p>
  <w:p w:rsidR="003903EF" w:rsidRDefault="003903E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AE8" w:rsidRDefault="004F7AE8">
      <w:r>
        <w:separator/>
      </w:r>
    </w:p>
  </w:footnote>
  <w:footnote w:type="continuationSeparator" w:id="0">
    <w:p w:rsidR="004F7AE8" w:rsidRDefault="004F7A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6B7FCB"/>
    <w:multiLevelType w:val="singleLevel"/>
    <w:tmpl w:val="816B7FCB"/>
    <w:lvl w:ilvl="0">
      <w:start w:val="2"/>
      <w:numFmt w:val="chineseCounting"/>
      <w:suff w:val="nothing"/>
      <w:lvlText w:val="%1、"/>
      <w:lvlJc w:val="left"/>
      <w:rPr>
        <w:rFonts w:hint="eastAsia"/>
      </w:rPr>
    </w:lvl>
  </w:abstractNum>
  <w:abstractNum w:abstractNumId="1">
    <w:nsid w:val="B3F106A2"/>
    <w:multiLevelType w:val="singleLevel"/>
    <w:tmpl w:val="B3F106A2"/>
    <w:lvl w:ilvl="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1D2"/>
    <w:rsid w:val="00002981"/>
    <w:rsid w:val="00014ACD"/>
    <w:rsid w:val="00043605"/>
    <w:rsid w:val="00056CC6"/>
    <w:rsid w:val="00057849"/>
    <w:rsid w:val="00066484"/>
    <w:rsid w:val="0006728F"/>
    <w:rsid w:val="00073BBD"/>
    <w:rsid w:val="000760A1"/>
    <w:rsid w:val="000833B7"/>
    <w:rsid w:val="000835E4"/>
    <w:rsid w:val="00092D99"/>
    <w:rsid w:val="000971D7"/>
    <w:rsid w:val="000C0BA0"/>
    <w:rsid w:val="000C3170"/>
    <w:rsid w:val="000F15F9"/>
    <w:rsid w:val="000F3D99"/>
    <w:rsid w:val="00133AAA"/>
    <w:rsid w:val="00173E6E"/>
    <w:rsid w:val="0019262F"/>
    <w:rsid w:val="00193970"/>
    <w:rsid w:val="001B5BB1"/>
    <w:rsid w:val="001D32C8"/>
    <w:rsid w:val="00203345"/>
    <w:rsid w:val="00213FAA"/>
    <w:rsid w:val="002316A2"/>
    <w:rsid w:val="00236B1A"/>
    <w:rsid w:val="00237FE5"/>
    <w:rsid w:val="00287115"/>
    <w:rsid w:val="002B5942"/>
    <w:rsid w:val="002D194B"/>
    <w:rsid w:val="002F6EBC"/>
    <w:rsid w:val="002F7301"/>
    <w:rsid w:val="00306BF4"/>
    <w:rsid w:val="00306CDB"/>
    <w:rsid w:val="00353434"/>
    <w:rsid w:val="00354126"/>
    <w:rsid w:val="00355F24"/>
    <w:rsid w:val="003747A1"/>
    <w:rsid w:val="00381915"/>
    <w:rsid w:val="00383CAC"/>
    <w:rsid w:val="003903EF"/>
    <w:rsid w:val="003A4ECC"/>
    <w:rsid w:val="003C1AF3"/>
    <w:rsid w:val="003C753C"/>
    <w:rsid w:val="003D1581"/>
    <w:rsid w:val="003D32F9"/>
    <w:rsid w:val="003D57A5"/>
    <w:rsid w:val="003E4CC5"/>
    <w:rsid w:val="003F058F"/>
    <w:rsid w:val="00402CB3"/>
    <w:rsid w:val="004234FB"/>
    <w:rsid w:val="00435F41"/>
    <w:rsid w:val="00457A6E"/>
    <w:rsid w:val="004672C2"/>
    <w:rsid w:val="00482387"/>
    <w:rsid w:val="004A5B21"/>
    <w:rsid w:val="004B0505"/>
    <w:rsid w:val="004B0F91"/>
    <w:rsid w:val="004B660C"/>
    <w:rsid w:val="004C777D"/>
    <w:rsid w:val="004D372F"/>
    <w:rsid w:val="004E5136"/>
    <w:rsid w:val="004F7AE8"/>
    <w:rsid w:val="00522EDF"/>
    <w:rsid w:val="00530104"/>
    <w:rsid w:val="0054174E"/>
    <w:rsid w:val="005502F8"/>
    <w:rsid w:val="00556BB7"/>
    <w:rsid w:val="00572C1B"/>
    <w:rsid w:val="0057325D"/>
    <w:rsid w:val="00597FA7"/>
    <w:rsid w:val="005A45BA"/>
    <w:rsid w:val="005D159C"/>
    <w:rsid w:val="005D66E8"/>
    <w:rsid w:val="005E29D2"/>
    <w:rsid w:val="00616546"/>
    <w:rsid w:val="00616A2B"/>
    <w:rsid w:val="006528D5"/>
    <w:rsid w:val="0066211D"/>
    <w:rsid w:val="006A622E"/>
    <w:rsid w:val="006B449C"/>
    <w:rsid w:val="006C0880"/>
    <w:rsid w:val="006E3AB7"/>
    <w:rsid w:val="006F2030"/>
    <w:rsid w:val="00710030"/>
    <w:rsid w:val="007228D2"/>
    <w:rsid w:val="00754DE1"/>
    <w:rsid w:val="00757475"/>
    <w:rsid w:val="007816DC"/>
    <w:rsid w:val="00787F22"/>
    <w:rsid w:val="0079472F"/>
    <w:rsid w:val="007C7032"/>
    <w:rsid w:val="007F24C2"/>
    <w:rsid w:val="007F2BC7"/>
    <w:rsid w:val="007F4FEA"/>
    <w:rsid w:val="008030F3"/>
    <w:rsid w:val="008278CE"/>
    <w:rsid w:val="00830AF3"/>
    <w:rsid w:val="00851278"/>
    <w:rsid w:val="008527CB"/>
    <w:rsid w:val="008874B7"/>
    <w:rsid w:val="0089126D"/>
    <w:rsid w:val="00891F58"/>
    <w:rsid w:val="00892DE5"/>
    <w:rsid w:val="00892FB6"/>
    <w:rsid w:val="008F433C"/>
    <w:rsid w:val="00906227"/>
    <w:rsid w:val="009105BC"/>
    <w:rsid w:val="00936AA1"/>
    <w:rsid w:val="00943879"/>
    <w:rsid w:val="00973EC5"/>
    <w:rsid w:val="009810E8"/>
    <w:rsid w:val="009848B5"/>
    <w:rsid w:val="00985EC8"/>
    <w:rsid w:val="0098669B"/>
    <w:rsid w:val="009A157D"/>
    <w:rsid w:val="009C7906"/>
    <w:rsid w:val="009E167A"/>
    <w:rsid w:val="009F1606"/>
    <w:rsid w:val="00A429D5"/>
    <w:rsid w:val="00A611D2"/>
    <w:rsid w:val="00A62672"/>
    <w:rsid w:val="00A66071"/>
    <w:rsid w:val="00A71207"/>
    <w:rsid w:val="00A84313"/>
    <w:rsid w:val="00AA077E"/>
    <w:rsid w:val="00AA5026"/>
    <w:rsid w:val="00AB152A"/>
    <w:rsid w:val="00AD6494"/>
    <w:rsid w:val="00AF5BDD"/>
    <w:rsid w:val="00B61255"/>
    <w:rsid w:val="00B64794"/>
    <w:rsid w:val="00B74351"/>
    <w:rsid w:val="00B820A0"/>
    <w:rsid w:val="00B8261A"/>
    <w:rsid w:val="00B8341B"/>
    <w:rsid w:val="00BA79A5"/>
    <w:rsid w:val="00BB2593"/>
    <w:rsid w:val="00BC4C9E"/>
    <w:rsid w:val="00BC7415"/>
    <w:rsid w:val="00BD7CB4"/>
    <w:rsid w:val="00BE0788"/>
    <w:rsid w:val="00C005D0"/>
    <w:rsid w:val="00C00FD8"/>
    <w:rsid w:val="00C10DFE"/>
    <w:rsid w:val="00C17BDD"/>
    <w:rsid w:val="00C31F27"/>
    <w:rsid w:val="00C4469C"/>
    <w:rsid w:val="00C45EBE"/>
    <w:rsid w:val="00C5196F"/>
    <w:rsid w:val="00C635A1"/>
    <w:rsid w:val="00C70B29"/>
    <w:rsid w:val="00C8609B"/>
    <w:rsid w:val="00C87E89"/>
    <w:rsid w:val="00C915FE"/>
    <w:rsid w:val="00CB66B4"/>
    <w:rsid w:val="00CC2BDD"/>
    <w:rsid w:val="00CC716F"/>
    <w:rsid w:val="00CE01F2"/>
    <w:rsid w:val="00CF3A2B"/>
    <w:rsid w:val="00CF67C0"/>
    <w:rsid w:val="00D14826"/>
    <w:rsid w:val="00D24370"/>
    <w:rsid w:val="00D255C7"/>
    <w:rsid w:val="00D25CF5"/>
    <w:rsid w:val="00D31F7C"/>
    <w:rsid w:val="00D35B85"/>
    <w:rsid w:val="00D3715E"/>
    <w:rsid w:val="00D617F3"/>
    <w:rsid w:val="00D84A7F"/>
    <w:rsid w:val="00DD3A2E"/>
    <w:rsid w:val="00DD4ED9"/>
    <w:rsid w:val="00E06541"/>
    <w:rsid w:val="00E17EB8"/>
    <w:rsid w:val="00E217C9"/>
    <w:rsid w:val="00E26B24"/>
    <w:rsid w:val="00E36FE8"/>
    <w:rsid w:val="00E74BE9"/>
    <w:rsid w:val="00E9218C"/>
    <w:rsid w:val="00EA26DD"/>
    <w:rsid w:val="00EA2C98"/>
    <w:rsid w:val="00EA7144"/>
    <w:rsid w:val="00EF0FDC"/>
    <w:rsid w:val="00F04FD0"/>
    <w:rsid w:val="00F23131"/>
    <w:rsid w:val="00F23DAA"/>
    <w:rsid w:val="00F275DF"/>
    <w:rsid w:val="00F367A8"/>
    <w:rsid w:val="00FC1887"/>
    <w:rsid w:val="00FF36F4"/>
    <w:rsid w:val="01D81571"/>
    <w:rsid w:val="029E56EB"/>
    <w:rsid w:val="032C29EA"/>
    <w:rsid w:val="03537EA3"/>
    <w:rsid w:val="04DA7B9A"/>
    <w:rsid w:val="058D31D9"/>
    <w:rsid w:val="071E293F"/>
    <w:rsid w:val="07540964"/>
    <w:rsid w:val="0771566B"/>
    <w:rsid w:val="07DC3D8C"/>
    <w:rsid w:val="09210E65"/>
    <w:rsid w:val="095C4646"/>
    <w:rsid w:val="09780288"/>
    <w:rsid w:val="09F22E44"/>
    <w:rsid w:val="09F27B48"/>
    <w:rsid w:val="0A863E64"/>
    <w:rsid w:val="0C8502B3"/>
    <w:rsid w:val="0CA20CD1"/>
    <w:rsid w:val="0E283BF9"/>
    <w:rsid w:val="0F400342"/>
    <w:rsid w:val="0F474408"/>
    <w:rsid w:val="1006584F"/>
    <w:rsid w:val="1199750F"/>
    <w:rsid w:val="12A14452"/>
    <w:rsid w:val="12CD698F"/>
    <w:rsid w:val="12EB06A4"/>
    <w:rsid w:val="13356187"/>
    <w:rsid w:val="138D0AC5"/>
    <w:rsid w:val="14322F7C"/>
    <w:rsid w:val="14B47E21"/>
    <w:rsid w:val="162842C2"/>
    <w:rsid w:val="16752B48"/>
    <w:rsid w:val="17A15D3C"/>
    <w:rsid w:val="17B65897"/>
    <w:rsid w:val="17CC1E8C"/>
    <w:rsid w:val="17FC3202"/>
    <w:rsid w:val="1B330F2D"/>
    <w:rsid w:val="1B675270"/>
    <w:rsid w:val="1C7825B2"/>
    <w:rsid w:val="1CEE63EB"/>
    <w:rsid w:val="1D70174C"/>
    <w:rsid w:val="1DCA278E"/>
    <w:rsid w:val="1DF16BF4"/>
    <w:rsid w:val="1E062C7D"/>
    <w:rsid w:val="1F11254A"/>
    <w:rsid w:val="1F9F5A26"/>
    <w:rsid w:val="20033272"/>
    <w:rsid w:val="20B1260F"/>
    <w:rsid w:val="213E5DE6"/>
    <w:rsid w:val="21431F1C"/>
    <w:rsid w:val="214401D9"/>
    <w:rsid w:val="22C71554"/>
    <w:rsid w:val="230E06A8"/>
    <w:rsid w:val="23241709"/>
    <w:rsid w:val="23304343"/>
    <w:rsid w:val="23A974E1"/>
    <w:rsid w:val="24894662"/>
    <w:rsid w:val="25647C57"/>
    <w:rsid w:val="25B42FB3"/>
    <w:rsid w:val="27D74D69"/>
    <w:rsid w:val="281F77AC"/>
    <w:rsid w:val="28522531"/>
    <w:rsid w:val="28FC4377"/>
    <w:rsid w:val="293D0842"/>
    <w:rsid w:val="2A2650DC"/>
    <w:rsid w:val="2AD86672"/>
    <w:rsid w:val="2B2D05CC"/>
    <w:rsid w:val="2B422899"/>
    <w:rsid w:val="2C5B1575"/>
    <w:rsid w:val="2C744C5F"/>
    <w:rsid w:val="2D105FA5"/>
    <w:rsid w:val="2DAC6990"/>
    <w:rsid w:val="2DB50D6C"/>
    <w:rsid w:val="2E0A4701"/>
    <w:rsid w:val="2E4B025E"/>
    <w:rsid w:val="2F21450E"/>
    <w:rsid w:val="2FBA2F2E"/>
    <w:rsid w:val="2FDA0D4D"/>
    <w:rsid w:val="30552691"/>
    <w:rsid w:val="307914C0"/>
    <w:rsid w:val="30CB5C84"/>
    <w:rsid w:val="32C76404"/>
    <w:rsid w:val="32F44DC6"/>
    <w:rsid w:val="33413337"/>
    <w:rsid w:val="33DD147B"/>
    <w:rsid w:val="345F4588"/>
    <w:rsid w:val="34CA353B"/>
    <w:rsid w:val="35830BAD"/>
    <w:rsid w:val="358F26A7"/>
    <w:rsid w:val="35DF69AF"/>
    <w:rsid w:val="35FE2993"/>
    <w:rsid w:val="362B5430"/>
    <w:rsid w:val="36335054"/>
    <w:rsid w:val="36E01CC6"/>
    <w:rsid w:val="38185218"/>
    <w:rsid w:val="3883169B"/>
    <w:rsid w:val="38FD60CC"/>
    <w:rsid w:val="39673509"/>
    <w:rsid w:val="3A02041B"/>
    <w:rsid w:val="3A197DC2"/>
    <w:rsid w:val="3AF96230"/>
    <w:rsid w:val="3BCD2DED"/>
    <w:rsid w:val="3D4452F7"/>
    <w:rsid w:val="3DC76EFA"/>
    <w:rsid w:val="3E41269A"/>
    <w:rsid w:val="3F1B0CAB"/>
    <w:rsid w:val="3F5E4806"/>
    <w:rsid w:val="3FE90413"/>
    <w:rsid w:val="419B07FE"/>
    <w:rsid w:val="41E611F6"/>
    <w:rsid w:val="422B5295"/>
    <w:rsid w:val="434155F7"/>
    <w:rsid w:val="435C0EB5"/>
    <w:rsid w:val="439315D5"/>
    <w:rsid w:val="43B3096F"/>
    <w:rsid w:val="43EC1DCF"/>
    <w:rsid w:val="43F3566B"/>
    <w:rsid w:val="440319A8"/>
    <w:rsid w:val="44897168"/>
    <w:rsid w:val="45741988"/>
    <w:rsid w:val="46E42430"/>
    <w:rsid w:val="474D45FF"/>
    <w:rsid w:val="47F3103B"/>
    <w:rsid w:val="484C76CD"/>
    <w:rsid w:val="48BC765E"/>
    <w:rsid w:val="48E86428"/>
    <w:rsid w:val="4A9F1E13"/>
    <w:rsid w:val="4B241351"/>
    <w:rsid w:val="4B400ED8"/>
    <w:rsid w:val="4B4F52D5"/>
    <w:rsid w:val="4BF4362A"/>
    <w:rsid w:val="4CB72000"/>
    <w:rsid w:val="4D093E11"/>
    <w:rsid w:val="4EA70F06"/>
    <w:rsid w:val="4F14651D"/>
    <w:rsid w:val="4F7548ED"/>
    <w:rsid w:val="4FD11033"/>
    <w:rsid w:val="509A07F4"/>
    <w:rsid w:val="517153C9"/>
    <w:rsid w:val="51716FEF"/>
    <w:rsid w:val="51D37594"/>
    <w:rsid w:val="51F9703C"/>
    <w:rsid w:val="523F1A42"/>
    <w:rsid w:val="529E2039"/>
    <w:rsid w:val="52AB2F9A"/>
    <w:rsid w:val="53D92D4B"/>
    <w:rsid w:val="54512D06"/>
    <w:rsid w:val="55B202A8"/>
    <w:rsid w:val="55D40243"/>
    <w:rsid w:val="569158A8"/>
    <w:rsid w:val="56AA1F93"/>
    <w:rsid w:val="57010F43"/>
    <w:rsid w:val="57374EA3"/>
    <w:rsid w:val="581140D7"/>
    <w:rsid w:val="59544629"/>
    <w:rsid w:val="59734D3D"/>
    <w:rsid w:val="5A2C1F46"/>
    <w:rsid w:val="5A767EB5"/>
    <w:rsid w:val="5AF606A0"/>
    <w:rsid w:val="5B10736E"/>
    <w:rsid w:val="5B430358"/>
    <w:rsid w:val="5BA65A7A"/>
    <w:rsid w:val="5CA51742"/>
    <w:rsid w:val="5D2402E9"/>
    <w:rsid w:val="5DFE6907"/>
    <w:rsid w:val="5E7B059F"/>
    <w:rsid w:val="5FCF6160"/>
    <w:rsid w:val="60FD2ABF"/>
    <w:rsid w:val="620F47F9"/>
    <w:rsid w:val="621543BC"/>
    <w:rsid w:val="62442E34"/>
    <w:rsid w:val="62821DB1"/>
    <w:rsid w:val="632D3F77"/>
    <w:rsid w:val="633607E5"/>
    <w:rsid w:val="63555945"/>
    <w:rsid w:val="63CF5E34"/>
    <w:rsid w:val="63E11F70"/>
    <w:rsid w:val="641C755F"/>
    <w:rsid w:val="6487342B"/>
    <w:rsid w:val="64A954E3"/>
    <w:rsid w:val="64B10709"/>
    <w:rsid w:val="64D3347E"/>
    <w:rsid w:val="66CE0788"/>
    <w:rsid w:val="66D9786B"/>
    <w:rsid w:val="673A418C"/>
    <w:rsid w:val="678478FC"/>
    <w:rsid w:val="686C4FC1"/>
    <w:rsid w:val="687D784E"/>
    <w:rsid w:val="69383474"/>
    <w:rsid w:val="6953440F"/>
    <w:rsid w:val="69775B28"/>
    <w:rsid w:val="697D2531"/>
    <w:rsid w:val="69DE3E44"/>
    <w:rsid w:val="6A042FF1"/>
    <w:rsid w:val="6A1C2847"/>
    <w:rsid w:val="6A6F3D96"/>
    <w:rsid w:val="6AC45A31"/>
    <w:rsid w:val="6AF54AF0"/>
    <w:rsid w:val="6B676648"/>
    <w:rsid w:val="6D7F1333"/>
    <w:rsid w:val="6DD831B6"/>
    <w:rsid w:val="6F331EEA"/>
    <w:rsid w:val="6F345659"/>
    <w:rsid w:val="6F381EF3"/>
    <w:rsid w:val="700D74E0"/>
    <w:rsid w:val="70A32319"/>
    <w:rsid w:val="712F62D6"/>
    <w:rsid w:val="71C202BA"/>
    <w:rsid w:val="723C773D"/>
    <w:rsid w:val="72BD06A7"/>
    <w:rsid w:val="733C3587"/>
    <w:rsid w:val="733D62D6"/>
    <w:rsid w:val="739B725C"/>
    <w:rsid w:val="74263447"/>
    <w:rsid w:val="7462429A"/>
    <w:rsid w:val="747965BD"/>
    <w:rsid w:val="747A2934"/>
    <w:rsid w:val="74FD6FBA"/>
    <w:rsid w:val="790E4978"/>
    <w:rsid w:val="796F7181"/>
    <w:rsid w:val="79D662A6"/>
    <w:rsid w:val="7AB756B6"/>
    <w:rsid w:val="7B0C1528"/>
    <w:rsid w:val="7B60497D"/>
    <w:rsid w:val="7C6F4706"/>
    <w:rsid w:val="7ECB1C08"/>
    <w:rsid w:val="7EDE538F"/>
    <w:rsid w:val="7F974C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7">
    <w:name w:val="Hyperlink"/>
    <w:basedOn w:val="a0"/>
    <w:uiPriority w:val="99"/>
    <w:unhideWhenUsed/>
    <w:qFormat/>
    <w:rPr>
      <w:color w:val="0000FF"/>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styleId="a8">
    <w:name w:val="List Paragraph"/>
    <w:basedOn w:val="a"/>
    <w:uiPriority w:val="34"/>
    <w:qFormat/>
    <w:pPr>
      <w:ind w:firstLineChars="200" w:firstLine="420"/>
    </w:pPr>
  </w:style>
  <w:style w:type="paragraph" w:customStyle="1" w:styleId="a9">
    <w:name w:val="图"/>
    <w:basedOn w:val="a"/>
    <w:qFormat/>
    <w:pPr>
      <w:adjustRightInd w:val="0"/>
      <w:snapToGrid w:val="0"/>
      <w:spacing w:before="160" w:after="100" w:afterAutospacing="1" w:line="312" w:lineRule="atLeast"/>
      <w:jc w:val="center"/>
      <w:textAlignment w:val="baseline"/>
    </w:pPr>
    <w:rPr>
      <w:rFonts w:ascii="Times New Roman" w:eastAsia="宋体" w:hAnsi="Times New Roman" w:cs="Times New Roman"/>
      <w:kern w:val="0"/>
      <w:szCs w:val="21"/>
    </w:rPr>
  </w:style>
  <w:style w:type="character" w:customStyle="1" w:styleId="Char">
    <w:name w:val="批注框文本 Char"/>
    <w:basedOn w:val="a0"/>
    <w:link w:val="a3"/>
    <w:uiPriority w:val="99"/>
    <w:semiHidden/>
    <w:qFormat/>
    <w:rPr>
      <w:sz w:val="18"/>
      <w:szCs w:val="18"/>
    </w:rPr>
  </w:style>
  <w:style w:type="paragraph" w:customStyle="1" w:styleId="10">
    <w:name w:val="正文1"/>
    <w:pPr>
      <w:widowControl w:val="0"/>
      <w:jc w:val="both"/>
    </w:pPr>
    <w:rPr>
      <w:kern w:val="2"/>
      <w:sz w:val="21"/>
      <w:szCs w:val="21"/>
    </w:rPr>
  </w:style>
  <w:style w:type="paragraph" w:styleId="aa">
    <w:name w:val="No Spacing"/>
    <w:qFormat/>
    <w:pPr>
      <w:widowControl w:val="0"/>
      <w:jc w:val="both"/>
    </w:pPr>
    <w:rPr>
      <w:rFonts w:ascii="Calibri" w:hAnsi="Calibr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7">
    <w:name w:val="Hyperlink"/>
    <w:basedOn w:val="a0"/>
    <w:uiPriority w:val="99"/>
    <w:unhideWhenUsed/>
    <w:qFormat/>
    <w:rPr>
      <w:color w:val="0000FF"/>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styleId="a8">
    <w:name w:val="List Paragraph"/>
    <w:basedOn w:val="a"/>
    <w:uiPriority w:val="34"/>
    <w:qFormat/>
    <w:pPr>
      <w:ind w:firstLineChars="200" w:firstLine="420"/>
    </w:pPr>
  </w:style>
  <w:style w:type="paragraph" w:customStyle="1" w:styleId="a9">
    <w:name w:val="图"/>
    <w:basedOn w:val="a"/>
    <w:qFormat/>
    <w:pPr>
      <w:adjustRightInd w:val="0"/>
      <w:snapToGrid w:val="0"/>
      <w:spacing w:before="160" w:after="100" w:afterAutospacing="1" w:line="312" w:lineRule="atLeast"/>
      <w:jc w:val="center"/>
      <w:textAlignment w:val="baseline"/>
    </w:pPr>
    <w:rPr>
      <w:rFonts w:ascii="Times New Roman" w:eastAsia="宋体" w:hAnsi="Times New Roman" w:cs="Times New Roman"/>
      <w:kern w:val="0"/>
      <w:szCs w:val="21"/>
    </w:rPr>
  </w:style>
  <w:style w:type="character" w:customStyle="1" w:styleId="Char">
    <w:name w:val="批注框文本 Char"/>
    <w:basedOn w:val="a0"/>
    <w:link w:val="a3"/>
    <w:uiPriority w:val="99"/>
    <w:semiHidden/>
    <w:qFormat/>
    <w:rPr>
      <w:sz w:val="18"/>
      <w:szCs w:val="18"/>
    </w:rPr>
  </w:style>
  <w:style w:type="paragraph" w:customStyle="1" w:styleId="10">
    <w:name w:val="正文1"/>
    <w:pPr>
      <w:widowControl w:val="0"/>
      <w:jc w:val="both"/>
    </w:pPr>
    <w:rPr>
      <w:kern w:val="2"/>
      <w:sz w:val="21"/>
      <w:szCs w:val="21"/>
    </w:rPr>
  </w:style>
  <w:style w:type="paragraph" w:styleId="aa">
    <w:name w:val="No Spacing"/>
    <w:qFormat/>
    <w:pPr>
      <w:widowControl w:val="0"/>
      <w:jc w:val="both"/>
    </w:pPr>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file:///C:\Users\Administrator\AppData\Roaming\Tencent\Users\1541708582\QQ\WinTemp\RichOle\%257BY0K%257DV)%2525UB4$759POH%255D_M(A.png"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file:///C:\Users\Administrator\AppData\Roaming\Tencent\Users\1541708582\QQ\WinTemp\RichOle\HNOOQYM3W$IJ7TZ%257BOQGGT)F.png" TargetMode="External"/><Relationship Id="rId24" Type="http://schemas.openxmlformats.org/officeDocument/2006/relationships/image" Target="media/image12.png"/><Relationship Id="rId5" Type="http://schemas.microsoft.com/office/2007/relationships/stylesWithEffects" Target="stylesWithEffects.xml"/><Relationship Id="rId15" Type="http://schemas.openxmlformats.org/officeDocument/2006/relationships/image" Target="file:///C:\Users\Administrator\AppData\Roaming\Tencent\Users\1541708582\QQ\WinTemp\RichOle\@N(J60FS7SM%252525IAOMX3YYK1S.png" TargetMode="Externa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49A418-3647-428B-AF3F-ABB53B1B6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1226</Words>
  <Characters>6991</Characters>
  <Application>Microsoft Office Word</Application>
  <DocSecurity>0</DocSecurity>
  <Lines>58</Lines>
  <Paragraphs>16</Paragraphs>
  <ScaleCrop>false</ScaleCrop>
  <Company>电脑城</Company>
  <LinksUpToDate>false</LinksUpToDate>
  <CharactersWithSpaces>8201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技术员</dc:creator>
  <cp:lastModifiedBy>技术员</cp:lastModifiedBy>
  <cp:revision>214</cp:revision>
  <dcterms:created xsi:type="dcterms:W3CDTF">2016-10-29T05:49:00Z</dcterms:created>
  <dcterms:modified xsi:type="dcterms:W3CDTF">2020-10-12T14:48:00Z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2052-11.3.0.8632</vt:lpwstr>
  </property>
</Properties>
</file>