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D42" w:rsidRDefault="00077D42"/>
    <w:p w:rsidR="00077D42" w:rsidRDefault="00077D42"/>
    <w:p w:rsidR="00077D42" w:rsidRDefault="00077D42"/>
    <w:p w:rsidR="00077D42" w:rsidRDefault="00077D42"/>
    <w:p w:rsidR="00077D42" w:rsidRDefault="00077D42"/>
    <w:p w:rsidR="00077D42" w:rsidRDefault="00077D42"/>
    <w:p w:rsidR="00077D42" w:rsidRDefault="00077D42">
      <w:pPr>
        <w:jc w:val="center"/>
        <w:rPr>
          <w:rFonts w:ascii="Times New Roman" w:eastAsia="宋体" w:hAnsi="Times New Roman" w:cs="Times New Roman"/>
          <w:b/>
          <w:sz w:val="48"/>
        </w:rPr>
      </w:pPr>
    </w:p>
    <w:p w:rsidR="00077D42" w:rsidRDefault="00077D42">
      <w:pPr>
        <w:jc w:val="center"/>
        <w:rPr>
          <w:rFonts w:ascii="Times New Roman" w:eastAsia="宋体" w:hAnsi="Times New Roman" w:cs="Times New Roman"/>
          <w:b/>
          <w:sz w:val="48"/>
        </w:rPr>
      </w:pPr>
    </w:p>
    <w:p w:rsidR="00437E5B" w:rsidRPr="00437E5B" w:rsidRDefault="00437E5B" w:rsidP="00437E5B">
      <w:pPr>
        <w:jc w:val="center"/>
        <w:rPr>
          <w:rFonts w:ascii="Times New Roman" w:eastAsia="宋体" w:hAnsi="Times New Roman" w:cs="Times New Roman" w:hint="eastAsia"/>
          <w:b/>
          <w:sz w:val="48"/>
        </w:rPr>
      </w:pPr>
      <w:r w:rsidRPr="00437E5B">
        <w:rPr>
          <w:rFonts w:ascii="Times New Roman" w:eastAsia="宋体" w:hAnsi="Times New Roman" w:cs="Times New Roman" w:hint="eastAsia"/>
          <w:b/>
          <w:sz w:val="48"/>
        </w:rPr>
        <w:t>天津市教育信息技术研究课题</w:t>
      </w:r>
    </w:p>
    <w:p w:rsidR="00077D42" w:rsidRPr="00437E5B" w:rsidRDefault="00077D42">
      <w:pPr>
        <w:jc w:val="center"/>
        <w:rPr>
          <w:rFonts w:ascii="Times New Roman" w:eastAsia="宋体" w:hAnsi="Times New Roman" w:cs="Times New Roman"/>
          <w:b/>
          <w:sz w:val="48"/>
        </w:rPr>
      </w:pPr>
    </w:p>
    <w:p w:rsidR="00077D42" w:rsidRDefault="006F5ADC">
      <w:pPr>
        <w:jc w:val="center"/>
        <w:rPr>
          <w:rFonts w:ascii="Times New Roman" w:eastAsia="宋体" w:hAnsi="Times New Roman" w:cs="Times New Roman"/>
          <w:b/>
          <w:sz w:val="48"/>
        </w:rPr>
      </w:pPr>
      <w:r>
        <w:rPr>
          <w:rFonts w:ascii="Times New Roman" w:eastAsia="宋体" w:hAnsi="Times New Roman" w:cs="Times New Roman" w:hint="eastAsia"/>
          <w:b/>
          <w:sz w:val="48"/>
        </w:rPr>
        <w:t>研究报告</w:t>
      </w:r>
    </w:p>
    <w:p w:rsidR="00077D42" w:rsidRDefault="00077D42">
      <w:pPr>
        <w:jc w:val="center"/>
        <w:rPr>
          <w:sz w:val="84"/>
        </w:rPr>
      </w:pPr>
    </w:p>
    <w:p w:rsidR="00077D42" w:rsidRDefault="00077D42">
      <w:pPr>
        <w:snapToGrid w:val="0"/>
        <w:spacing w:line="360" w:lineRule="auto"/>
        <w:rPr>
          <w:sz w:val="36"/>
        </w:rPr>
      </w:pPr>
    </w:p>
    <w:p w:rsidR="00E6388B" w:rsidRPr="00E6388B" w:rsidRDefault="00E6388B" w:rsidP="00E6388B">
      <w:pPr>
        <w:tabs>
          <w:tab w:val="left" w:pos="443"/>
        </w:tabs>
        <w:ind w:firstLineChars="196" w:firstLine="630"/>
        <w:rPr>
          <w:rFonts w:hint="eastAsia"/>
          <w:b/>
          <w:sz w:val="44"/>
          <w:szCs w:val="21"/>
        </w:rPr>
      </w:pPr>
      <w:r w:rsidRPr="00D5250D">
        <w:rPr>
          <w:rFonts w:hint="eastAsia"/>
          <w:b/>
          <w:bCs/>
          <w:sz w:val="32"/>
        </w:rPr>
        <w:t>课</w:t>
      </w:r>
      <w:r>
        <w:rPr>
          <w:rFonts w:hint="eastAsia"/>
          <w:b/>
          <w:bCs/>
          <w:sz w:val="32"/>
        </w:rPr>
        <w:t xml:space="preserve">  </w:t>
      </w:r>
      <w:r w:rsidRPr="00D5250D">
        <w:rPr>
          <w:rFonts w:hint="eastAsia"/>
          <w:b/>
          <w:bCs/>
          <w:sz w:val="32"/>
        </w:rPr>
        <w:t>题</w:t>
      </w:r>
      <w:r>
        <w:rPr>
          <w:rFonts w:hint="eastAsia"/>
          <w:b/>
          <w:bCs/>
          <w:sz w:val="32"/>
        </w:rPr>
        <w:t xml:space="preserve">  </w:t>
      </w:r>
      <w:r w:rsidRPr="00D5250D">
        <w:rPr>
          <w:rFonts w:hint="eastAsia"/>
          <w:b/>
          <w:bCs/>
          <w:sz w:val="32"/>
        </w:rPr>
        <w:t>名</w:t>
      </w:r>
      <w:r>
        <w:rPr>
          <w:rFonts w:hint="eastAsia"/>
          <w:b/>
          <w:bCs/>
          <w:sz w:val="32"/>
        </w:rPr>
        <w:t xml:space="preserve">  </w:t>
      </w:r>
      <w:r w:rsidRPr="00D5250D">
        <w:rPr>
          <w:rFonts w:hint="eastAsia"/>
          <w:b/>
          <w:bCs/>
          <w:sz w:val="32"/>
        </w:rPr>
        <w:t>称</w:t>
      </w:r>
      <w:r>
        <w:rPr>
          <w:rFonts w:hint="eastAsia"/>
          <w:b/>
          <w:szCs w:val="21"/>
        </w:rPr>
        <w:t xml:space="preserve">  </w:t>
      </w:r>
      <w:r w:rsidRPr="00E6388B">
        <w:rPr>
          <w:rFonts w:hint="eastAsia"/>
          <w:b/>
          <w:sz w:val="28"/>
          <w:szCs w:val="21"/>
        </w:rPr>
        <w:t>基于“互联网</w:t>
      </w:r>
      <w:r w:rsidRPr="00E6388B">
        <w:rPr>
          <w:rFonts w:hint="eastAsia"/>
          <w:b/>
          <w:sz w:val="28"/>
          <w:szCs w:val="21"/>
        </w:rPr>
        <w:t>+</w:t>
      </w:r>
      <w:r w:rsidRPr="00E6388B">
        <w:rPr>
          <w:rFonts w:hint="eastAsia"/>
          <w:b/>
          <w:sz w:val="28"/>
          <w:szCs w:val="21"/>
        </w:rPr>
        <w:t>”的学生参与意识的培养</w:t>
      </w:r>
    </w:p>
    <w:tbl>
      <w:tblPr>
        <w:tblW w:w="0" w:type="auto"/>
        <w:jc w:val="center"/>
        <w:tblLook w:val="0000" w:firstRow="0" w:lastRow="0" w:firstColumn="0" w:lastColumn="0" w:noHBand="0" w:noVBand="0"/>
      </w:tblPr>
      <w:tblGrid>
        <w:gridCol w:w="2630"/>
        <w:gridCol w:w="5368"/>
      </w:tblGrid>
      <w:tr w:rsidR="00E6388B" w:rsidTr="00127FBE">
        <w:tblPrEx>
          <w:tblCellMar>
            <w:top w:w="0" w:type="dxa"/>
            <w:bottom w:w="0" w:type="dxa"/>
          </w:tblCellMar>
        </w:tblPrEx>
        <w:trPr>
          <w:trHeight w:val="956"/>
          <w:jc w:val="center"/>
        </w:trPr>
        <w:tc>
          <w:tcPr>
            <w:tcW w:w="2630" w:type="dxa"/>
            <w:vAlign w:val="bottom"/>
          </w:tcPr>
          <w:p w:rsidR="00E6388B" w:rsidRDefault="00E6388B" w:rsidP="00E6388B">
            <w:pPr>
              <w:spacing w:beforeLines="100" w:before="312"/>
              <w:ind w:left="171"/>
              <w:jc w:val="distribute"/>
              <w:rPr>
                <w:rFonts w:hint="eastAsia"/>
                <w:b/>
                <w:bCs/>
                <w:sz w:val="32"/>
              </w:rPr>
            </w:pPr>
            <w:r>
              <w:rPr>
                <w:rFonts w:hint="eastAsia"/>
                <w:b/>
                <w:bCs/>
                <w:sz w:val="32"/>
              </w:rPr>
              <w:t>课题批准号</w:t>
            </w:r>
          </w:p>
        </w:tc>
        <w:tc>
          <w:tcPr>
            <w:tcW w:w="5368" w:type="dxa"/>
            <w:tcBorders>
              <w:top w:val="single" w:sz="4" w:space="0" w:color="auto"/>
              <w:bottom w:val="single" w:sz="4" w:space="0" w:color="auto"/>
            </w:tcBorders>
            <w:vAlign w:val="center"/>
          </w:tcPr>
          <w:p w:rsidR="00E6388B" w:rsidRPr="00E45325" w:rsidRDefault="00E6388B" w:rsidP="00E6388B">
            <w:pPr>
              <w:spacing w:beforeLines="100" w:before="312"/>
              <w:ind w:left="171"/>
              <w:jc w:val="center"/>
              <w:rPr>
                <w:rFonts w:ascii="Times New Roman" w:hAnsi="Times New Roman"/>
                <w:bCs/>
                <w:sz w:val="32"/>
              </w:rPr>
            </w:pPr>
            <w:r w:rsidRPr="00E45325">
              <w:rPr>
                <w:rFonts w:ascii="Times New Roman" w:hAnsi="Times New Roman" w:hint="eastAsia"/>
                <w:sz w:val="32"/>
              </w:rPr>
              <w:t>17</w:t>
            </w:r>
            <w:r w:rsidRPr="00E45325">
              <w:rPr>
                <w:rFonts w:ascii="Times New Roman" w:hAnsi="Times New Roman"/>
                <w:sz w:val="32"/>
              </w:rPr>
              <w:t>1</w:t>
            </w:r>
            <w:r w:rsidRPr="00E45325">
              <w:rPr>
                <w:rFonts w:ascii="Times New Roman" w:hAnsi="Times New Roman" w:hint="eastAsia"/>
                <w:sz w:val="32"/>
              </w:rPr>
              <w:t>201050088</w:t>
            </w:r>
          </w:p>
        </w:tc>
      </w:tr>
      <w:tr w:rsidR="00E6388B" w:rsidTr="00127FBE">
        <w:tblPrEx>
          <w:tblCellMar>
            <w:top w:w="0" w:type="dxa"/>
            <w:bottom w:w="0" w:type="dxa"/>
          </w:tblCellMar>
        </w:tblPrEx>
        <w:trPr>
          <w:trHeight w:val="956"/>
          <w:jc w:val="center"/>
        </w:trPr>
        <w:tc>
          <w:tcPr>
            <w:tcW w:w="2630" w:type="dxa"/>
            <w:vAlign w:val="bottom"/>
          </w:tcPr>
          <w:p w:rsidR="00E6388B" w:rsidRDefault="00E6388B" w:rsidP="00E6388B">
            <w:pPr>
              <w:spacing w:beforeLines="100" w:before="312"/>
              <w:ind w:left="171"/>
              <w:jc w:val="distribute"/>
              <w:rPr>
                <w:rFonts w:hint="eastAsia"/>
                <w:b/>
                <w:bCs/>
                <w:sz w:val="32"/>
              </w:rPr>
            </w:pPr>
            <w:r>
              <w:rPr>
                <w:rFonts w:hint="eastAsia"/>
                <w:b/>
                <w:bCs/>
                <w:sz w:val="32"/>
              </w:rPr>
              <w:t>课题负责人</w:t>
            </w:r>
          </w:p>
        </w:tc>
        <w:tc>
          <w:tcPr>
            <w:tcW w:w="5368" w:type="dxa"/>
            <w:tcBorders>
              <w:top w:val="single" w:sz="4" w:space="0" w:color="auto"/>
              <w:bottom w:val="single" w:sz="4" w:space="0" w:color="auto"/>
            </w:tcBorders>
            <w:vAlign w:val="center"/>
          </w:tcPr>
          <w:p w:rsidR="00E6388B" w:rsidRDefault="00E6388B" w:rsidP="00E6388B">
            <w:pPr>
              <w:spacing w:beforeLines="100" w:before="312"/>
              <w:ind w:left="171"/>
              <w:jc w:val="center"/>
              <w:rPr>
                <w:rFonts w:hint="eastAsia"/>
                <w:b/>
                <w:bCs/>
                <w:sz w:val="32"/>
              </w:rPr>
            </w:pPr>
            <w:r>
              <w:rPr>
                <w:rFonts w:hint="eastAsia"/>
                <w:b/>
                <w:bCs/>
                <w:sz w:val="32"/>
              </w:rPr>
              <w:t>郝方方</w:t>
            </w:r>
          </w:p>
        </w:tc>
      </w:tr>
      <w:tr w:rsidR="00E6388B" w:rsidTr="00127FBE">
        <w:tblPrEx>
          <w:tblCellMar>
            <w:top w:w="0" w:type="dxa"/>
            <w:bottom w:w="0" w:type="dxa"/>
          </w:tblCellMar>
        </w:tblPrEx>
        <w:trPr>
          <w:trHeight w:val="816"/>
          <w:jc w:val="center"/>
        </w:trPr>
        <w:tc>
          <w:tcPr>
            <w:tcW w:w="2630" w:type="dxa"/>
            <w:vAlign w:val="bottom"/>
          </w:tcPr>
          <w:p w:rsidR="00E6388B" w:rsidRDefault="00E6388B" w:rsidP="00E6388B">
            <w:pPr>
              <w:spacing w:beforeLines="100" w:before="312"/>
              <w:ind w:left="171"/>
              <w:jc w:val="distribute"/>
              <w:rPr>
                <w:rFonts w:hint="eastAsia"/>
                <w:b/>
                <w:bCs/>
                <w:sz w:val="32"/>
              </w:rPr>
            </w:pPr>
            <w:r>
              <w:rPr>
                <w:rFonts w:hint="eastAsia"/>
                <w:b/>
                <w:bCs/>
                <w:sz w:val="32"/>
              </w:rPr>
              <w:t>所在单位</w:t>
            </w:r>
          </w:p>
        </w:tc>
        <w:tc>
          <w:tcPr>
            <w:tcW w:w="5368" w:type="dxa"/>
            <w:tcBorders>
              <w:top w:val="single" w:sz="4" w:space="0" w:color="auto"/>
              <w:bottom w:val="single" w:sz="4" w:space="0" w:color="auto"/>
            </w:tcBorders>
            <w:vAlign w:val="center"/>
          </w:tcPr>
          <w:p w:rsidR="00E6388B" w:rsidRDefault="00E6388B" w:rsidP="00E6388B">
            <w:pPr>
              <w:spacing w:beforeLines="100" w:before="312"/>
              <w:ind w:left="171"/>
              <w:jc w:val="center"/>
              <w:rPr>
                <w:rFonts w:hint="eastAsia"/>
                <w:b/>
                <w:bCs/>
                <w:sz w:val="32"/>
              </w:rPr>
            </w:pPr>
            <w:r>
              <w:rPr>
                <w:rFonts w:hint="eastAsia"/>
                <w:b/>
                <w:bCs/>
                <w:sz w:val="32"/>
              </w:rPr>
              <w:t>天津市第二中学</w:t>
            </w:r>
          </w:p>
        </w:tc>
      </w:tr>
      <w:tr w:rsidR="00E6388B" w:rsidTr="00127FBE">
        <w:tblPrEx>
          <w:tblCellMar>
            <w:top w:w="0" w:type="dxa"/>
            <w:bottom w:w="0" w:type="dxa"/>
          </w:tblCellMar>
        </w:tblPrEx>
        <w:trPr>
          <w:trHeight w:val="971"/>
          <w:jc w:val="center"/>
        </w:trPr>
        <w:tc>
          <w:tcPr>
            <w:tcW w:w="2630" w:type="dxa"/>
            <w:vAlign w:val="bottom"/>
          </w:tcPr>
          <w:p w:rsidR="00E6388B" w:rsidRDefault="00E6388B" w:rsidP="00E6388B">
            <w:pPr>
              <w:spacing w:beforeLines="100" w:before="312"/>
              <w:ind w:left="171"/>
              <w:jc w:val="distribute"/>
              <w:rPr>
                <w:rFonts w:hint="eastAsia"/>
                <w:b/>
                <w:bCs/>
                <w:sz w:val="32"/>
              </w:rPr>
            </w:pPr>
            <w:r>
              <w:rPr>
                <w:rFonts w:hint="eastAsia"/>
                <w:b/>
                <w:bCs/>
                <w:sz w:val="32"/>
              </w:rPr>
              <w:t>起止时间</w:t>
            </w:r>
          </w:p>
        </w:tc>
        <w:tc>
          <w:tcPr>
            <w:tcW w:w="5368" w:type="dxa"/>
            <w:tcBorders>
              <w:top w:val="nil"/>
              <w:bottom w:val="single" w:sz="4" w:space="0" w:color="auto"/>
            </w:tcBorders>
            <w:vAlign w:val="center"/>
          </w:tcPr>
          <w:p w:rsidR="00E6388B" w:rsidRDefault="00E6388B" w:rsidP="003F3D15">
            <w:pPr>
              <w:spacing w:beforeLines="100" w:before="312"/>
              <w:ind w:left="171"/>
              <w:jc w:val="center"/>
              <w:rPr>
                <w:rFonts w:hint="eastAsia"/>
                <w:b/>
                <w:bCs/>
                <w:sz w:val="32"/>
              </w:rPr>
            </w:pPr>
            <w:r>
              <w:rPr>
                <w:rFonts w:hint="eastAsia"/>
                <w:b/>
                <w:bCs/>
                <w:sz w:val="32"/>
              </w:rPr>
              <w:t>2016.12-2020.</w:t>
            </w:r>
            <w:r w:rsidR="003F3D15">
              <w:rPr>
                <w:rFonts w:hint="eastAsia"/>
                <w:b/>
                <w:bCs/>
                <w:sz w:val="32"/>
              </w:rPr>
              <w:t>11</w:t>
            </w:r>
          </w:p>
        </w:tc>
      </w:tr>
    </w:tbl>
    <w:p w:rsidR="00077D42" w:rsidRDefault="00077D42">
      <w:pPr>
        <w:snapToGrid w:val="0"/>
        <w:spacing w:line="360" w:lineRule="auto"/>
        <w:rPr>
          <w:sz w:val="36"/>
          <w:u w:val="single"/>
        </w:rPr>
      </w:pPr>
    </w:p>
    <w:p w:rsidR="00077D42" w:rsidRDefault="00077D42">
      <w:pPr>
        <w:snapToGrid w:val="0"/>
        <w:spacing w:line="360" w:lineRule="auto"/>
        <w:rPr>
          <w:sz w:val="36"/>
          <w:u w:val="single"/>
        </w:rPr>
      </w:pPr>
    </w:p>
    <w:p w:rsidR="00077D42" w:rsidRDefault="00077D42">
      <w:pPr>
        <w:snapToGrid w:val="0"/>
        <w:spacing w:line="360" w:lineRule="auto"/>
        <w:rPr>
          <w:sz w:val="36"/>
          <w:u w:val="single"/>
        </w:rPr>
      </w:pPr>
    </w:p>
    <w:p w:rsidR="00077D42" w:rsidRDefault="00077D42">
      <w:pPr>
        <w:snapToGrid w:val="0"/>
        <w:spacing w:line="360" w:lineRule="auto"/>
        <w:rPr>
          <w:sz w:val="36"/>
          <w:u w:val="single"/>
        </w:rPr>
      </w:pPr>
    </w:p>
    <w:p w:rsidR="00077D42" w:rsidRDefault="00077D42">
      <w:pPr>
        <w:snapToGrid w:val="0"/>
        <w:spacing w:line="360" w:lineRule="auto"/>
        <w:ind w:firstLineChars="200" w:firstLine="482"/>
        <w:rPr>
          <w:rFonts w:ascii="宋体" w:hAnsi="宋体"/>
          <w:b/>
          <w:sz w:val="24"/>
          <w:szCs w:val="24"/>
        </w:rPr>
        <w:sectPr w:rsidR="00077D42">
          <w:footerReference w:type="default" r:id="rId10"/>
          <w:pgSz w:w="11906" w:h="16838"/>
          <w:pgMar w:top="1440" w:right="1418" w:bottom="1440" w:left="1786" w:header="851" w:footer="992" w:gutter="0"/>
          <w:cols w:space="0"/>
          <w:docGrid w:type="lines" w:linePitch="312"/>
        </w:sectPr>
      </w:pPr>
    </w:p>
    <w:p w:rsidR="00077D42" w:rsidRDefault="006F5ADC">
      <w:pPr>
        <w:snapToGrid w:val="0"/>
        <w:spacing w:line="360" w:lineRule="auto"/>
        <w:ind w:firstLineChars="200" w:firstLine="482"/>
        <w:rPr>
          <w:sz w:val="36"/>
          <w:u w:val="single"/>
        </w:rPr>
      </w:pPr>
      <w:r>
        <w:rPr>
          <w:rFonts w:ascii="宋体" w:hAnsi="宋体" w:hint="eastAsia"/>
          <w:b/>
          <w:sz w:val="24"/>
          <w:szCs w:val="24"/>
        </w:rPr>
        <w:lastRenderedPageBreak/>
        <w:t>一、</w:t>
      </w:r>
      <w:r>
        <w:rPr>
          <w:rFonts w:ascii="宋体" w:hAnsi="宋体" w:hint="eastAsia"/>
          <w:b/>
          <w:sz w:val="24"/>
          <w:szCs w:val="24"/>
        </w:rPr>
        <w:t>课题</w:t>
      </w:r>
      <w:r>
        <w:rPr>
          <w:rFonts w:ascii="宋体" w:hAnsi="宋体" w:hint="eastAsia"/>
          <w:b/>
          <w:sz w:val="24"/>
          <w:szCs w:val="24"/>
        </w:rPr>
        <w:t>研究</w:t>
      </w:r>
      <w:r>
        <w:rPr>
          <w:rFonts w:ascii="宋体" w:hAnsi="宋体" w:hint="eastAsia"/>
          <w:b/>
          <w:sz w:val="24"/>
          <w:szCs w:val="24"/>
        </w:rPr>
        <w:t>的背景和</w:t>
      </w:r>
      <w:r>
        <w:rPr>
          <w:rFonts w:ascii="宋体" w:hAnsi="宋体" w:hint="eastAsia"/>
          <w:b/>
          <w:sz w:val="24"/>
          <w:szCs w:val="24"/>
        </w:rPr>
        <w:t>意义</w:t>
      </w:r>
    </w:p>
    <w:p w:rsidR="00077D42" w:rsidRPr="00DB51F5" w:rsidRDefault="006F5ADC">
      <w:pPr>
        <w:spacing w:line="360" w:lineRule="auto"/>
        <w:ind w:firstLineChars="200" w:firstLine="480"/>
        <w:rPr>
          <w:rFonts w:ascii="宋体" w:eastAsia="宋体" w:hAnsi="宋体" w:cs="Times New Roman" w:hint="eastAsia"/>
          <w:sz w:val="24"/>
          <w:szCs w:val="24"/>
        </w:rPr>
      </w:pPr>
      <w:r w:rsidRPr="00DB51F5">
        <w:rPr>
          <w:rFonts w:ascii="宋体" w:eastAsia="宋体" w:hAnsi="宋体" w:cs="Times New Roman" w:hint="eastAsia"/>
          <w:sz w:val="24"/>
          <w:szCs w:val="24"/>
        </w:rPr>
        <w:t>（一）</w:t>
      </w:r>
      <w:r w:rsidRPr="00DB51F5">
        <w:rPr>
          <w:rFonts w:ascii="宋体" w:eastAsia="宋体" w:hAnsi="宋体" w:cs="Times New Roman" w:hint="eastAsia"/>
          <w:sz w:val="24"/>
          <w:szCs w:val="24"/>
        </w:rPr>
        <w:t>课题研究的</w:t>
      </w:r>
      <w:r w:rsidRPr="00DB51F5">
        <w:rPr>
          <w:rFonts w:ascii="宋体" w:eastAsia="宋体" w:hAnsi="宋体" w:cs="Times New Roman" w:hint="eastAsia"/>
          <w:sz w:val="24"/>
          <w:szCs w:val="24"/>
        </w:rPr>
        <w:t>背景</w:t>
      </w:r>
    </w:p>
    <w:p w:rsidR="003517EC" w:rsidRPr="00DB51F5" w:rsidRDefault="003517EC" w:rsidP="003517EC">
      <w:pPr>
        <w:spacing w:line="360" w:lineRule="auto"/>
        <w:ind w:leftChars="56" w:left="118" w:firstLineChars="200" w:firstLine="480"/>
        <w:rPr>
          <w:rFonts w:asciiTheme="minorEastAsia" w:hAnsiTheme="minorEastAsia"/>
          <w:sz w:val="24"/>
          <w:szCs w:val="24"/>
        </w:rPr>
      </w:pPr>
      <w:r w:rsidRPr="00DB51F5">
        <w:rPr>
          <w:rFonts w:asciiTheme="minorEastAsia" w:hAnsiTheme="minorEastAsia" w:hint="eastAsia"/>
          <w:sz w:val="24"/>
          <w:szCs w:val="24"/>
        </w:rPr>
        <w:t>伴随着《中国学生发展核心素养》总体框架的正式发布，“自主发展”、</w:t>
      </w:r>
      <w:r w:rsidRPr="00DB51F5">
        <w:rPr>
          <w:rFonts w:asciiTheme="minorEastAsia" w:hAnsiTheme="minorEastAsia"/>
          <w:sz w:val="24"/>
          <w:szCs w:val="24"/>
        </w:rPr>
        <w:t xml:space="preserve"> </w:t>
      </w:r>
      <w:r w:rsidRPr="00DB51F5">
        <w:rPr>
          <w:rFonts w:asciiTheme="minorEastAsia" w:hAnsiTheme="minorEastAsia" w:hint="eastAsia"/>
          <w:sz w:val="24"/>
          <w:szCs w:val="24"/>
        </w:rPr>
        <w:t>“人文底蕴”、“国际理解”等迅速成为教育热词。作为教学工作者，我们意识到不应只将目光集中在知识习得上面，而应将视野投放到为学生的终身发展奠基上来。帮助学生“学会学习”、培养学生的参与意识、具备全球意识和开放的心态，成为我们教育工作者义不容辞的责任。</w:t>
      </w:r>
    </w:p>
    <w:p w:rsidR="003517EC" w:rsidRPr="00DB51F5" w:rsidRDefault="003517EC" w:rsidP="003517EC">
      <w:pPr>
        <w:spacing w:line="360" w:lineRule="auto"/>
        <w:ind w:firstLineChars="200" w:firstLine="480"/>
        <w:rPr>
          <w:rFonts w:asciiTheme="minorEastAsia" w:hAnsiTheme="minorEastAsia" w:cs="Times New Roman"/>
          <w:sz w:val="24"/>
          <w:szCs w:val="24"/>
        </w:rPr>
      </w:pPr>
      <w:r w:rsidRPr="00DB51F5">
        <w:rPr>
          <w:rFonts w:asciiTheme="minorEastAsia" w:hAnsiTheme="minorEastAsia" w:hint="eastAsia"/>
          <w:sz w:val="24"/>
          <w:szCs w:val="24"/>
        </w:rPr>
        <w:t>为了达成“核心素养”的教育目标，也为了解决目前初中教学中学生程度不一的困惑，我们将目光聚焦于互联网+技术的应用</w:t>
      </w:r>
      <w:r w:rsidR="00DD57A8" w:rsidRPr="00DB51F5">
        <w:rPr>
          <w:rFonts w:asciiTheme="minorEastAsia" w:hAnsiTheme="minorEastAsia" w:cs="宋体" w:hint="eastAsia"/>
          <w:color w:val="000000"/>
          <w:kern w:val="0"/>
          <w:sz w:val="24"/>
          <w:szCs w:val="24"/>
        </w:rPr>
        <w:t>。</w:t>
      </w:r>
      <w:r w:rsidRPr="00DB51F5">
        <w:rPr>
          <w:rFonts w:asciiTheme="minorEastAsia" w:hAnsiTheme="minorEastAsia" w:cs="宋体" w:hint="eastAsia"/>
          <w:color w:val="000000"/>
          <w:kern w:val="0"/>
          <w:sz w:val="24"/>
          <w:szCs w:val="24"/>
        </w:rPr>
        <w:t>其良好的互动性、即时性和多样性，为初中生开拓了一条多元学习之路。</w:t>
      </w:r>
      <w:r w:rsidRPr="00DB51F5">
        <w:rPr>
          <w:rFonts w:asciiTheme="minorEastAsia" w:hAnsiTheme="minorEastAsia" w:cs="Times New Roman"/>
          <w:sz w:val="24"/>
          <w:szCs w:val="24"/>
        </w:rPr>
        <w:t>《新课标》指出</w:t>
      </w:r>
      <w:r w:rsidRPr="00DB51F5">
        <w:rPr>
          <w:rFonts w:asciiTheme="minorEastAsia" w:hAnsiTheme="minorEastAsia" w:cs="Times New Roman" w:hint="eastAsia"/>
          <w:sz w:val="24"/>
          <w:szCs w:val="24"/>
        </w:rPr>
        <w:t>“</w:t>
      </w:r>
      <w:r w:rsidRPr="00DB51F5">
        <w:rPr>
          <w:rFonts w:asciiTheme="minorEastAsia" w:hAnsiTheme="minorEastAsia" w:cs="Times New Roman"/>
          <w:sz w:val="24"/>
          <w:szCs w:val="24"/>
        </w:rPr>
        <w:t>学生是学习的主人,教师是学习的组织者、引导者与合作者</w:t>
      </w:r>
      <w:r w:rsidRPr="00DB51F5">
        <w:rPr>
          <w:rFonts w:asciiTheme="minorEastAsia" w:hAnsiTheme="minorEastAsia" w:cs="Times New Roman" w:hint="eastAsia"/>
          <w:sz w:val="24"/>
          <w:szCs w:val="24"/>
        </w:rPr>
        <w:t>。</w:t>
      </w:r>
      <w:r w:rsidRPr="00DB51F5">
        <w:rPr>
          <w:rFonts w:asciiTheme="minorEastAsia" w:hAnsiTheme="minorEastAsia" w:cs="Times New Roman"/>
          <w:sz w:val="24"/>
          <w:szCs w:val="24"/>
        </w:rPr>
        <w:t>教学活动</w:t>
      </w:r>
      <w:r w:rsidRPr="00DB51F5">
        <w:rPr>
          <w:rFonts w:asciiTheme="minorEastAsia" w:hAnsiTheme="minorEastAsia" w:cs="Times New Roman" w:hint="eastAsia"/>
          <w:sz w:val="24"/>
          <w:szCs w:val="24"/>
        </w:rPr>
        <w:t>，特别是课堂教学</w:t>
      </w:r>
      <w:r w:rsidRPr="00DB51F5">
        <w:rPr>
          <w:rFonts w:asciiTheme="minorEastAsia" w:hAnsiTheme="minorEastAsia" w:cs="Times New Roman"/>
          <w:sz w:val="24"/>
          <w:szCs w:val="24"/>
        </w:rPr>
        <w:t>应激发学生的学习兴趣,</w:t>
      </w:r>
      <w:r w:rsidRPr="00DB51F5">
        <w:rPr>
          <w:rFonts w:asciiTheme="minorEastAsia" w:hAnsiTheme="minorEastAsia" w:cs="Times New Roman" w:hint="eastAsia"/>
          <w:sz w:val="24"/>
          <w:szCs w:val="24"/>
        </w:rPr>
        <w:t>调动学生的积极性。学生的学习应当是一个生动活泼的、主动的和富有个性的过程。”</w:t>
      </w:r>
    </w:p>
    <w:p w:rsidR="003517EC" w:rsidRPr="00DB51F5" w:rsidRDefault="003517EC" w:rsidP="003517EC">
      <w:pPr>
        <w:spacing w:line="360" w:lineRule="auto"/>
        <w:ind w:firstLineChars="200" w:firstLine="480"/>
        <w:rPr>
          <w:rFonts w:asciiTheme="minorEastAsia" w:hAnsiTheme="minorEastAsia" w:cs="Times New Roman"/>
          <w:sz w:val="24"/>
          <w:szCs w:val="24"/>
        </w:rPr>
      </w:pPr>
      <w:r w:rsidRPr="00DB51F5">
        <w:rPr>
          <w:rFonts w:asciiTheme="minorEastAsia" w:hAnsiTheme="minorEastAsia" w:cs="Times New Roman"/>
          <w:sz w:val="24"/>
          <w:szCs w:val="24"/>
        </w:rPr>
        <w:t>课堂</w:t>
      </w:r>
      <w:r w:rsidRPr="00DB51F5">
        <w:rPr>
          <w:rFonts w:asciiTheme="minorEastAsia" w:hAnsiTheme="minorEastAsia" w:cs="Times New Roman" w:hint="eastAsia"/>
          <w:sz w:val="24"/>
          <w:szCs w:val="24"/>
        </w:rPr>
        <w:t>作为</w:t>
      </w:r>
      <w:r w:rsidRPr="00DB51F5">
        <w:rPr>
          <w:rFonts w:asciiTheme="minorEastAsia" w:hAnsiTheme="minorEastAsia" w:cs="Times New Roman"/>
          <w:sz w:val="24"/>
          <w:szCs w:val="24"/>
        </w:rPr>
        <w:t>学校教育教学的主战场</w:t>
      </w:r>
      <w:r w:rsidR="005150F4" w:rsidRPr="00DB51F5">
        <w:rPr>
          <w:rFonts w:asciiTheme="minorEastAsia" w:hAnsiTheme="minorEastAsia" w:cs="Times New Roman" w:hint="eastAsia"/>
          <w:sz w:val="24"/>
          <w:szCs w:val="24"/>
        </w:rPr>
        <w:t>，</w:t>
      </w:r>
      <w:r w:rsidRPr="00DB51F5">
        <w:rPr>
          <w:rFonts w:asciiTheme="minorEastAsia" w:hAnsiTheme="minorEastAsia" w:cs="Times New Roman"/>
          <w:sz w:val="24"/>
          <w:szCs w:val="24"/>
        </w:rPr>
        <w:t>是学生素质形成的主渠道</w:t>
      </w:r>
      <w:r w:rsidRPr="00DB51F5">
        <w:rPr>
          <w:rFonts w:asciiTheme="minorEastAsia" w:hAnsiTheme="minorEastAsia" w:cs="Times New Roman" w:hint="eastAsia"/>
          <w:sz w:val="24"/>
          <w:szCs w:val="24"/>
        </w:rPr>
        <w:t>。</w:t>
      </w:r>
      <w:r w:rsidRPr="00DB51F5">
        <w:rPr>
          <w:rFonts w:asciiTheme="minorEastAsia" w:hAnsiTheme="minorEastAsia" w:cs="Times New Roman"/>
          <w:sz w:val="24"/>
          <w:szCs w:val="24"/>
        </w:rPr>
        <w:t>每一位教师课堂四十</w:t>
      </w:r>
      <w:r w:rsidRPr="00DB51F5">
        <w:rPr>
          <w:rFonts w:asciiTheme="minorEastAsia" w:hAnsiTheme="minorEastAsia" w:cs="Times New Roman" w:hint="eastAsia"/>
          <w:sz w:val="24"/>
          <w:szCs w:val="24"/>
        </w:rPr>
        <w:t>五</w:t>
      </w:r>
      <w:r w:rsidRPr="00DB51F5">
        <w:rPr>
          <w:rFonts w:asciiTheme="minorEastAsia" w:hAnsiTheme="minorEastAsia" w:cs="Times New Roman"/>
          <w:sz w:val="24"/>
          <w:szCs w:val="24"/>
        </w:rPr>
        <w:t>分钟的教学</w:t>
      </w:r>
      <w:r w:rsidR="005150F4" w:rsidRPr="00DB51F5">
        <w:rPr>
          <w:rFonts w:asciiTheme="minorEastAsia" w:hAnsiTheme="minorEastAsia" w:cs="Times New Roman" w:hint="eastAsia"/>
          <w:sz w:val="24"/>
          <w:szCs w:val="24"/>
        </w:rPr>
        <w:t>，</w:t>
      </w:r>
      <w:r w:rsidRPr="00DB51F5">
        <w:rPr>
          <w:rFonts w:asciiTheme="minorEastAsia" w:hAnsiTheme="minorEastAsia" w:cs="Times New Roman"/>
          <w:sz w:val="24"/>
          <w:szCs w:val="24"/>
        </w:rPr>
        <w:t>往往决定着教学质量的优劣和学生素质的培养</w:t>
      </w:r>
      <w:r w:rsidRPr="00DB51F5">
        <w:rPr>
          <w:rFonts w:asciiTheme="minorEastAsia" w:hAnsiTheme="minorEastAsia" w:cs="Times New Roman" w:hint="eastAsia"/>
          <w:sz w:val="24"/>
          <w:szCs w:val="24"/>
        </w:rPr>
        <w:t>。利用“互联网+”资源进行教学，这就要求教师在教学中要改变传统的教学方式，鼓励学生学会独立思考，引导学生积极地参与到对知识的探究活动中，逐步培养学生的参与意识。</w:t>
      </w:r>
    </w:p>
    <w:p w:rsidR="003517EC" w:rsidRPr="00DB51F5" w:rsidRDefault="003517EC" w:rsidP="003517EC">
      <w:pPr>
        <w:pStyle w:val="abstract"/>
        <w:shd w:val="clear" w:color="auto" w:fill="FFFFFF"/>
        <w:spacing w:line="360" w:lineRule="auto"/>
        <w:ind w:leftChars="56" w:left="118" w:firstLineChars="200" w:firstLine="480"/>
        <w:rPr>
          <w:rFonts w:asciiTheme="minorEastAsia" w:eastAsiaTheme="minorEastAsia" w:hAnsiTheme="minorEastAsia" w:cs="Times New Roman"/>
          <w:kern w:val="2"/>
        </w:rPr>
      </w:pPr>
      <w:r w:rsidRPr="00DB51F5">
        <w:rPr>
          <w:rFonts w:asciiTheme="minorEastAsia" w:eastAsiaTheme="minorEastAsia" w:hAnsiTheme="minorEastAsia" w:cs="Times New Roman" w:hint="eastAsia"/>
          <w:kern w:val="2"/>
        </w:rPr>
        <w:t>运用“互联网+”资源进行课堂互动教学，不仅可以激发学生学习的兴趣，促进学生积极主动地参与学习活动，还可以使复杂化的问题变为简单化，难以理解的问题变为通俗易懂。但</w:t>
      </w:r>
      <w:r w:rsidRPr="00DB51F5">
        <w:rPr>
          <w:rFonts w:cs="Arial" w:hint="eastAsia"/>
        </w:rPr>
        <w:t>目前</w:t>
      </w:r>
      <w:r w:rsidR="00BA3A3D" w:rsidRPr="00DB51F5">
        <w:rPr>
          <w:rFonts w:asciiTheme="minorEastAsia" w:eastAsiaTheme="minorEastAsia" w:hAnsiTheme="minorEastAsia" w:cs="Times New Roman" w:hint="eastAsia"/>
          <w:kern w:val="2"/>
        </w:rPr>
        <w:t>“互联网+”</w:t>
      </w:r>
      <w:r w:rsidRPr="00DB51F5">
        <w:rPr>
          <w:rFonts w:cs="Arial" w:hint="eastAsia"/>
        </w:rPr>
        <w:t>技术在学与教中的应用尚属浅层次水平，应用手段普遍较为简单，集中于图片、音频、视频、专题网站等，主要体现在内容呈现、创设情境、课程导入等环节，并没有在促进教学交互、培养学生参与意识等方面产生重大影响。</w:t>
      </w:r>
      <w:r w:rsidRPr="00DB51F5">
        <w:rPr>
          <w:rFonts w:asciiTheme="minorEastAsia" w:eastAsiaTheme="minorEastAsia" w:hAnsiTheme="minorEastAsia" w:hint="eastAsia"/>
        </w:rPr>
        <w:t>因此非常有必要研究基于“互联网+”环境下学生主体参与意识的培养这一课题。</w:t>
      </w:r>
    </w:p>
    <w:p w:rsidR="003517EC" w:rsidRPr="00DB51F5" w:rsidRDefault="003517EC" w:rsidP="003517EC">
      <w:pPr>
        <w:pStyle w:val="abstract"/>
        <w:shd w:val="clear" w:color="auto" w:fill="FFFFFF"/>
        <w:spacing w:line="360" w:lineRule="auto"/>
        <w:ind w:leftChars="56" w:left="118" w:firstLineChars="200" w:firstLine="480"/>
        <w:rPr>
          <w:rFonts w:asciiTheme="minorEastAsia" w:eastAsiaTheme="minorEastAsia" w:hAnsiTheme="minorEastAsia"/>
        </w:rPr>
      </w:pPr>
      <w:r w:rsidRPr="00DB51F5">
        <w:rPr>
          <w:rFonts w:asciiTheme="minorEastAsia" w:eastAsiaTheme="minorEastAsia" w:hAnsiTheme="minorEastAsia" w:hint="eastAsia"/>
        </w:rPr>
        <w:t>本课题将结合学校实际，对初中教学中学生主体参与意识的培养</w:t>
      </w:r>
      <w:proofErr w:type="gramStart"/>
      <w:r w:rsidRPr="00DB51F5">
        <w:rPr>
          <w:rFonts w:asciiTheme="minorEastAsia" w:eastAsiaTheme="minorEastAsia" w:hAnsiTheme="minorEastAsia" w:hint="eastAsia"/>
        </w:rPr>
        <w:t>作出</w:t>
      </w:r>
      <w:proofErr w:type="gramEnd"/>
      <w:r w:rsidRPr="00DB51F5">
        <w:rPr>
          <w:rFonts w:asciiTheme="minorEastAsia" w:eastAsiaTheme="minorEastAsia" w:hAnsiTheme="minorEastAsia" w:hint="eastAsia"/>
        </w:rPr>
        <w:t>全面深入的研究和探索，以此提高我校教育教学质量、促进我校师生综合素质的全面发展，</w:t>
      </w:r>
      <w:r w:rsidRPr="00DB51F5">
        <w:rPr>
          <w:rFonts w:asciiTheme="minorEastAsia" w:eastAsiaTheme="minorEastAsia" w:hAnsiTheme="minorEastAsia"/>
        </w:rPr>
        <w:t>使传统的课堂教学成为真正实施素质教育的平台。</w:t>
      </w:r>
    </w:p>
    <w:p w:rsidR="003517EC" w:rsidRPr="00DB51F5" w:rsidRDefault="003517EC" w:rsidP="00AF23EC">
      <w:pPr>
        <w:spacing w:line="360" w:lineRule="auto"/>
        <w:ind w:firstLineChars="200" w:firstLine="480"/>
        <w:rPr>
          <w:rFonts w:asciiTheme="minorEastAsia" w:hAnsiTheme="minorEastAsia" w:cs="宋体"/>
          <w:color w:val="000000"/>
          <w:kern w:val="0"/>
          <w:sz w:val="24"/>
          <w:szCs w:val="24"/>
        </w:rPr>
      </w:pPr>
      <w:r w:rsidRPr="00DB51F5">
        <w:rPr>
          <w:rFonts w:asciiTheme="minorEastAsia" w:hAnsiTheme="minorEastAsia" w:cs="宋体" w:hint="eastAsia"/>
          <w:color w:val="000000"/>
          <w:kern w:val="0"/>
          <w:sz w:val="24"/>
          <w:szCs w:val="24"/>
        </w:rPr>
        <w:t>信息技术在教育领域的开展如火如荼，到</w:t>
      </w:r>
      <w:r w:rsidRPr="00DB51F5">
        <w:rPr>
          <w:rFonts w:asciiTheme="minorEastAsia" w:hAnsiTheme="minorEastAsia" w:cs="宋体"/>
          <w:color w:val="000000"/>
          <w:kern w:val="0"/>
          <w:sz w:val="24"/>
          <w:szCs w:val="24"/>
        </w:rPr>
        <w:t>1998</w:t>
      </w:r>
      <w:r w:rsidRPr="00DB51F5">
        <w:rPr>
          <w:rFonts w:asciiTheme="minorEastAsia" w:hAnsiTheme="minorEastAsia" w:cs="宋体" w:hint="eastAsia"/>
          <w:color w:val="000000"/>
          <w:kern w:val="0"/>
          <w:sz w:val="24"/>
          <w:szCs w:val="24"/>
        </w:rPr>
        <w:t>年底，全国已有上千所学校接入“中国教育和科研计算机网”，并有部分学校开始网上远程教育实验。</w:t>
      </w:r>
      <w:r w:rsidRPr="00DB51F5">
        <w:rPr>
          <w:rFonts w:asciiTheme="minorEastAsia" w:hAnsiTheme="minorEastAsia" w:cs="宋体"/>
          <w:color w:val="000000"/>
          <w:kern w:val="0"/>
          <w:sz w:val="24"/>
          <w:szCs w:val="24"/>
        </w:rPr>
        <w:t>2000</w:t>
      </w:r>
      <w:r w:rsidRPr="00DB51F5">
        <w:rPr>
          <w:rFonts w:asciiTheme="minorEastAsia" w:hAnsiTheme="minorEastAsia" w:cs="宋体" w:hint="eastAsia"/>
          <w:color w:val="000000"/>
          <w:kern w:val="0"/>
          <w:sz w:val="24"/>
          <w:szCs w:val="24"/>
        </w:rPr>
        <w:t>年，教育部确定了在中小学中普及信息技术教育的目标。随着“三通两平台”建设的不断</w:t>
      </w:r>
      <w:r w:rsidRPr="00DB51F5">
        <w:rPr>
          <w:rFonts w:asciiTheme="minorEastAsia" w:hAnsiTheme="minorEastAsia" w:cs="宋体" w:hint="eastAsia"/>
          <w:color w:val="000000"/>
          <w:kern w:val="0"/>
          <w:sz w:val="24"/>
          <w:szCs w:val="24"/>
        </w:rPr>
        <w:lastRenderedPageBreak/>
        <w:t>推进，翻转课堂、慕课、</w:t>
      </w:r>
      <w:proofErr w:type="gramStart"/>
      <w:r w:rsidRPr="00DB51F5">
        <w:rPr>
          <w:rFonts w:asciiTheme="minorEastAsia" w:hAnsiTheme="minorEastAsia" w:cs="宋体" w:hint="eastAsia"/>
          <w:color w:val="000000"/>
          <w:kern w:val="0"/>
          <w:sz w:val="24"/>
          <w:szCs w:val="24"/>
        </w:rPr>
        <w:t>微课等</w:t>
      </w:r>
      <w:proofErr w:type="gramEnd"/>
      <w:r w:rsidRPr="00DB51F5">
        <w:rPr>
          <w:rFonts w:asciiTheme="minorEastAsia" w:hAnsiTheme="minorEastAsia" w:cs="宋体" w:hint="eastAsia"/>
          <w:color w:val="000000"/>
          <w:kern w:val="0"/>
          <w:sz w:val="24"/>
          <w:szCs w:val="24"/>
        </w:rPr>
        <w:t>理念开始进入人们的视野，“新媒体新技术大赛”、“翻转课堂模式展示”、“微课大赛”等更加催生了各种学习资源。这一切为本课题的研究提供了丰富的可借鉴的资源。但如何依托</w:t>
      </w:r>
      <w:r w:rsidR="004868F7" w:rsidRPr="00DB51F5">
        <w:rPr>
          <w:rFonts w:asciiTheme="minorEastAsia" w:hAnsiTheme="minorEastAsia" w:cs="宋体" w:hint="eastAsia"/>
          <w:color w:val="000000"/>
          <w:kern w:val="0"/>
          <w:sz w:val="24"/>
          <w:szCs w:val="24"/>
        </w:rPr>
        <w:t>“互联网+”</w:t>
      </w:r>
      <w:r w:rsidRPr="00DB51F5">
        <w:rPr>
          <w:rFonts w:asciiTheme="minorEastAsia" w:hAnsiTheme="minorEastAsia" w:cs="宋体" w:hint="eastAsia"/>
          <w:color w:val="000000"/>
          <w:kern w:val="0"/>
          <w:sz w:val="24"/>
          <w:szCs w:val="24"/>
        </w:rPr>
        <w:t>技术培养学生的参与意识，在国内研究成果甚少，尤其是经过整合而又具有实际应用价值的资料几乎没有，</w:t>
      </w:r>
      <w:r w:rsidRPr="00DB51F5">
        <w:rPr>
          <w:rFonts w:asciiTheme="minorEastAsia" w:hAnsiTheme="minorEastAsia" w:hint="eastAsia"/>
          <w:sz w:val="24"/>
          <w:szCs w:val="24"/>
        </w:rPr>
        <w:t>远远不能满足实际教育教学实践活动的需要</w:t>
      </w:r>
      <w:r w:rsidRPr="00DB51F5">
        <w:rPr>
          <w:rFonts w:asciiTheme="minorEastAsia" w:hAnsiTheme="minorEastAsia" w:cs="宋体" w:hint="eastAsia"/>
          <w:color w:val="000000"/>
          <w:kern w:val="0"/>
          <w:sz w:val="24"/>
          <w:szCs w:val="24"/>
        </w:rPr>
        <w:t>。因而此课题研究的空间广阔且意义重大。</w:t>
      </w:r>
    </w:p>
    <w:p w:rsidR="00077D42" w:rsidRPr="00DB51F5" w:rsidRDefault="006F5ADC">
      <w:pPr>
        <w:spacing w:line="360" w:lineRule="auto"/>
        <w:ind w:firstLineChars="200" w:firstLine="480"/>
        <w:rPr>
          <w:rFonts w:ascii="宋体" w:eastAsia="宋体" w:hAnsi="宋体" w:cs="Times New Roman" w:hint="eastAsia"/>
          <w:sz w:val="24"/>
          <w:szCs w:val="24"/>
        </w:rPr>
      </w:pPr>
      <w:r w:rsidRPr="00DB51F5">
        <w:rPr>
          <w:rFonts w:ascii="宋体" w:eastAsia="宋体" w:hAnsi="宋体" w:cs="Times New Roman" w:hint="eastAsia"/>
          <w:sz w:val="24"/>
          <w:szCs w:val="24"/>
        </w:rPr>
        <w:t>（二）</w:t>
      </w:r>
      <w:r w:rsidRPr="00DB51F5">
        <w:rPr>
          <w:rFonts w:ascii="宋体" w:eastAsia="宋体" w:hAnsi="宋体" w:cs="Times New Roman" w:hint="eastAsia"/>
          <w:sz w:val="24"/>
          <w:szCs w:val="24"/>
        </w:rPr>
        <w:t>课题研究的意义</w:t>
      </w:r>
    </w:p>
    <w:p w:rsidR="00AF23EC" w:rsidRPr="00DB51F5" w:rsidRDefault="00AF23EC" w:rsidP="00AF23EC">
      <w:pPr>
        <w:widowControl/>
        <w:spacing w:line="360" w:lineRule="auto"/>
        <w:ind w:leftChars="56" w:left="118" w:firstLineChars="200" w:firstLine="480"/>
        <w:jc w:val="left"/>
        <w:rPr>
          <w:rFonts w:asciiTheme="minorEastAsia" w:hAnsiTheme="minorEastAsia"/>
          <w:sz w:val="24"/>
          <w:szCs w:val="24"/>
        </w:rPr>
      </w:pPr>
      <w:r w:rsidRPr="00DB51F5">
        <w:rPr>
          <w:rFonts w:asciiTheme="minorEastAsia" w:hAnsiTheme="minorEastAsia" w:hint="eastAsia"/>
          <w:sz w:val="24"/>
          <w:szCs w:val="24"/>
        </w:rPr>
        <w:t>叶澜教授的新基础教育理论指出：“新的教育活动强调其双边共时性、灵活结构性、动态生成性及综合渗透性”。“互联网+”环境下的学习资源的应用顺应了时代的潮流，它具有人机交互的优越性，以及存贮信息量大、画面丰富等特点。</w:t>
      </w:r>
    </w:p>
    <w:p w:rsidR="00AF23EC" w:rsidRPr="00DB51F5" w:rsidRDefault="00AF23EC" w:rsidP="00AF23EC">
      <w:pPr>
        <w:spacing w:line="360" w:lineRule="auto"/>
        <w:ind w:leftChars="56" w:left="118" w:firstLineChars="200" w:firstLine="480"/>
        <w:rPr>
          <w:rFonts w:asciiTheme="minorEastAsia" w:hAnsiTheme="minorEastAsia"/>
          <w:sz w:val="24"/>
          <w:szCs w:val="24"/>
        </w:rPr>
      </w:pPr>
      <w:r w:rsidRPr="00DB51F5">
        <w:rPr>
          <w:rFonts w:asciiTheme="minorEastAsia" w:hAnsiTheme="minorEastAsia" w:hint="eastAsia"/>
          <w:sz w:val="24"/>
          <w:szCs w:val="24"/>
        </w:rPr>
        <w:t>课堂是传授知识、培养能力、全面提高学生素质的主要途径。学生的参与情况对于课堂教学效果有着很大的影响。</w:t>
      </w:r>
      <w:r w:rsidRPr="00DB51F5">
        <w:rPr>
          <w:rFonts w:asciiTheme="minorEastAsia" w:hAnsiTheme="minorEastAsia"/>
          <w:sz w:val="24"/>
          <w:szCs w:val="24"/>
        </w:rPr>
        <w:t>课堂上学生参与意识的培养是新课程改革对教学的要求，是推进素质教育的重要举措，这对教师形成“以生为本”的教学方式、学生养成积极主动的学习方式有</w:t>
      </w:r>
      <w:r w:rsidRPr="00DB51F5">
        <w:rPr>
          <w:rFonts w:asciiTheme="minorEastAsia" w:hAnsiTheme="minorEastAsia" w:hint="eastAsia"/>
          <w:sz w:val="24"/>
          <w:szCs w:val="24"/>
        </w:rPr>
        <w:t>着</w:t>
      </w:r>
      <w:r w:rsidRPr="00DB51F5">
        <w:rPr>
          <w:rFonts w:asciiTheme="minorEastAsia" w:hAnsiTheme="minorEastAsia"/>
          <w:sz w:val="24"/>
          <w:szCs w:val="24"/>
        </w:rPr>
        <w:t>重要</w:t>
      </w:r>
      <w:r w:rsidRPr="00DB51F5">
        <w:rPr>
          <w:rFonts w:asciiTheme="minorEastAsia" w:hAnsiTheme="minorEastAsia" w:hint="eastAsia"/>
          <w:sz w:val="24"/>
          <w:szCs w:val="24"/>
        </w:rPr>
        <w:t>的</w:t>
      </w:r>
      <w:r w:rsidRPr="00DB51F5">
        <w:rPr>
          <w:rFonts w:asciiTheme="minorEastAsia" w:hAnsiTheme="minorEastAsia"/>
          <w:sz w:val="24"/>
          <w:szCs w:val="24"/>
        </w:rPr>
        <w:t>意义，更是增强课堂生命力的重要举措。</w:t>
      </w:r>
    </w:p>
    <w:p w:rsidR="00AF23EC" w:rsidRPr="00DB51F5" w:rsidRDefault="00AF23EC" w:rsidP="00AF23EC">
      <w:pPr>
        <w:autoSpaceDE w:val="0"/>
        <w:autoSpaceDN w:val="0"/>
        <w:adjustRightInd w:val="0"/>
        <w:spacing w:line="360" w:lineRule="auto"/>
        <w:ind w:leftChars="56" w:left="118" w:firstLineChars="200" w:firstLine="480"/>
        <w:jc w:val="left"/>
        <w:rPr>
          <w:rFonts w:ascii="宋体" w:eastAsia="宋体" w:hAnsi="宋体" w:cs="Times New Roman"/>
          <w:sz w:val="24"/>
          <w:szCs w:val="24"/>
        </w:rPr>
      </w:pPr>
      <w:r w:rsidRPr="00DB51F5">
        <w:rPr>
          <w:rFonts w:asciiTheme="minorEastAsia" w:hAnsiTheme="minorEastAsia" w:hint="eastAsia"/>
          <w:sz w:val="24"/>
          <w:szCs w:val="24"/>
        </w:rPr>
        <w:t>因此，在“互联网+”环境下教师要不断在教学方法与教学内容的选择上进行革新，在我们的课堂上应充分让学生“动”来。即让学生的个性表露出来，思维活跃起来，手脚解放出来，这将会极大地提高我们的教学效率，提高学生的参与意识，使学生真正成为课堂教学的主人。</w:t>
      </w:r>
    </w:p>
    <w:p w:rsidR="00077D42" w:rsidRPr="00DB51F5" w:rsidRDefault="006F5ADC">
      <w:pPr>
        <w:numPr>
          <w:ilvl w:val="0"/>
          <w:numId w:val="1"/>
        </w:numPr>
        <w:spacing w:line="360" w:lineRule="auto"/>
        <w:ind w:firstLineChars="200" w:firstLine="482"/>
        <w:rPr>
          <w:rFonts w:ascii="宋体" w:hAnsi="宋体"/>
          <w:b/>
          <w:sz w:val="24"/>
          <w:szCs w:val="24"/>
        </w:rPr>
      </w:pPr>
      <w:r w:rsidRPr="00DB51F5">
        <w:rPr>
          <w:rFonts w:ascii="宋体" w:hAnsi="宋体" w:hint="eastAsia"/>
          <w:b/>
          <w:sz w:val="24"/>
          <w:szCs w:val="24"/>
        </w:rPr>
        <w:t>课题核心概念的界定及主要研究目标</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（一）</w:t>
      </w:r>
      <w:r w:rsidRPr="00DB51F5">
        <w:rPr>
          <w:rFonts w:ascii="宋体" w:eastAsia="宋体" w:hAnsi="宋体" w:cs="Times New Roman" w:hint="eastAsia"/>
          <w:sz w:val="24"/>
          <w:szCs w:val="24"/>
        </w:rPr>
        <w:t>课题核心概念的界定</w:t>
      </w:r>
    </w:p>
    <w:p w:rsidR="004A27AD" w:rsidRPr="00DB51F5" w:rsidRDefault="004A27AD" w:rsidP="004A27AD">
      <w:pPr>
        <w:spacing w:line="360" w:lineRule="auto"/>
        <w:ind w:firstLineChars="200" w:firstLine="480"/>
        <w:rPr>
          <w:rFonts w:asciiTheme="minorEastAsia" w:hAnsiTheme="minorEastAsia"/>
          <w:sz w:val="24"/>
          <w:szCs w:val="24"/>
        </w:rPr>
      </w:pPr>
      <w:r w:rsidRPr="00DB51F5">
        <w:rPr>
          <w:rFonts w:asciiTheme="minorEastAsia" w:hAnsiTheme="minorEastAsia" w:hint="eastAsia"/>
          <w:sz w:val="24"/>
          <w:szCs w:val="24"/>
        </w:rPr>
        <w:t>随着我国教育教学数字化进程的逐步深入，“互联网+”学习资源作为实施教育教学信息化的重要基础，日益受到人们的重视。</w:t>
      </w:r>
    </w:p>
    <w:p w:rsidR="004A27AD" w:rsidRPr="00DB51F5" w:rsidRDefault="004A27AD" w:rsidP="0024083B">
      <w:pPr>
        <w:widowControl/>
        <w:spacing w:line="360" w:lineRule="auto"/>
        <w:ind w:firstLineChars="196" w:firstLine="470"/>
        <w:jc w:val="left"/>
        <w:rPr>
          <w:rFonts w:asciiTheme="minorEastAsia" w:hAnsiTheme="minorEastAsia" w:cs="宋体"/>
          <w:kern w:val="0"/>
          <w:sz w:val="24"/>
          <w:szCs w:val="24"/>
        </w:rPr>
      </w:pPr>
      <w:r w:rsidRPr="00DB51F5">
        <w:rPr>
          <w:rFonts w:asciiTheme="minorEastAsia" w:hAnsiTheme="minorEastAsia" w:cs="宋体" w:hint="eastAsia"/>
          <w:bCs/>
          <w:kern w:val="0"/>
          <w:sz w:val="24"/>
          <w:szCs w:val="24"/>
        </w:rPr>
        <w:t>1.</w:t>
      </w:r>
      <w:r w:rsidR="000F28CD" w:rsidRPr="00DB51F5">
        <w:rPr>
          <w:rFonts w:asciiTheme="minorEastAsia" w:hAnsiTheme="minorEastAsia" w:hint="eastAsia"/>
          <w:sz w:val="24"/>
          <w:szCs w:val="24"/>
        </w:rPr>
        <w:t>“</w:t>
      </w:r>
      <w:r w:rsidRPr="00DB51F5">
        <w:rPr>
          <w:rFonts w:asciiTheme="minorEastAsia" w:hAnsiTheme="minorEastAsia" w:cs="宋体" w:hint="eastAsia"/>
          <w:bCs/>
          <w:kern w:val="0"/>
          <w:sz w:val="24"/>
          <w:szCs w:val="24"/>
        </w:rPr>
        <w:t>互联网+</w:t>
      </w:r>
      <w:r w:rsidR="000F28CD" w:rsidRPr="00DB51F5">
        <w:rPr>
          <w:rFonts w:asciiTheme="minorEastAsia" w:hAnsiTheme="minorEastAsia" w:hint="eastAsia"/>
          <w:sz w:val="24"/>
          <w:szCs w:val="24"/>
        </w:rPr>
        <w:t>”</w:t>
      </w:r>
      <w:r w:rsidRPr="00DB51F5">
        <w:rPr>
          <w:rFonts w:asciiTheme="minorEastAsia" w:hAnsiTheme="minorEastAsia" w:cs="宋体" w:hint="eastAsia"/>
          <w:bCs/>
          <w:kern w:val="0"/>
          <w:sz w:val="24"/>
          <w:szCs w:val="24"/>
        </w:rPr>
        <w:t>环境：</w:t>
      </w:r>
      <w:r w:rsidRPr="00DB51F5">
        <w:rPr>
          <w:rFonts w:asciiTheme="minorEastAsia" w:hAnsiTheme="minorEastAsia" w:cs="宋体" w:hint="eastAsia"/>
          <w:kern w:val="0"/>
          <w:sz w:val="24"/>
          <w:szCs w:val="24"/>
        </w:rPr>
        <w:t>本课题以突出学生的主体地位为目的，基于网络、电子产品（电脑、平板电脑、手机等）、学习平台和</w:t>
      </w:r>
      <w:r w:rsidRPr="00DB51F5">
        <w:rPr>
          <w:rFonts w:asciiTheme="minorEastAsia" w:hAnsiTheme="minorEastAsia" w:cs="宋体"/>
          <w:kern w:val="0"/>
          <w:sz w:val="24"/>
          <w:szCs w:val="24"/>
        </w:rPr>
        <w:t>APP</w:t>
      </w:r>
      <w:r w:rsidRPr="00DB51F5">
        <w:rPr>
          <w:rFonts w:asciiTheme="minorEastAsia" w:hAnsiTheme="minorEastAsia" w:cs="宋体" w:hint="eastAsia"/>
          <w:kern w:val="0"/>
          <w:sz w:val="24"/>
          <w:szCs w:val="24"/>
        </w:rPr>
        <w:t>软件，将课堂由课上扩展到课余时间，为学生充分提升其自主学习能力提供一种环境支撑。</w:t>
      </w:r>
      <w:r w:rsidRPr="00DB51F5">
        <w:rPr>
          <w:rFonts w:asciiTheme="minorEastAsia" w:hAnsiTheme="minorEastAsia" w:hint="eastAsia"/>
          <w:sz w:val="24"/>
          <w:szCs w:val="24"/>
        </w:rPr>
        <w:t>在“互联网+”环境下，学习者与各种学习资源（包括人的资源与物的资源）之间产生相互作用、相互影响，以营造丰富的活动，激发学习者的学习兴趣，突出交互性及强调个别化学习，形成充分体现学习者主体作用的学习方式，从而全面提高学习者的学习能力和研究兴趣，</w:t>
      </w:r>
      <w:r w:rsidRPr="00DB51F5">
        <w:rPr>
          <w:rFonts w:asciiTheme="minorEastAsia" w:hAnsiTheme="minorEastAsia" w:cs="宋体" w:hint="eastAsia"/>
          <w:kern w:val="0"/>
          <w:sz w:val="24"/>
          <w:szCs w:val="24"/>
        </w:rPr>
        <w:t>促进学生参与意识培养的实践活动。</w:t>
      </w:r>
    </w:p>
    <w:p w:rsidR="004A27AD" w:rsidRPr="00DB51F5" w:rsidRDefault="004A27AD" w:rsidP="0024083B">
      <w:pPr>
        <w:widowControl/>
        <w:spacing w:line="360" w:lineRule="auto"/>
        <w:ind w:firstLineChars="196" w:firstLine="470"/>
        <w:jc w:val="left"/>
        <w:rPr>
          <w:rFonts w:asciiTheme="minorEastAsia" w:hAnsiTheme="minorEastAsia"/>
          <w:sz w:val="24"/>
          <w:szCs w:val="24"/>
        </w:rPr>
      </w:pPr>
      <w:r w:rsidRPr="00DB51F5">
        <w:rPr>
          <w:rFonts w:asciiTheme="minorEastAsia" w:hAnsiTheme="minorEastAsia" w:cs="宋体"/>
          <w:bCs/>
          <w:kern w:val="0"/>
          <w:sz w:val="24"/>
          <w:szCs w:val="24"/>
        </w:rPr>
        <w:lastRenderedPageBreak/>
        <w:t>2</w:t>
      </w:r>
      <w:r w:rsidRPr="00DB51F5">
        <w:rPr>
          <w:rFonts w:asciiTheme="minorEastAsia" w:hAnsiTheme="minorEastAsia" w:cs="宋体" w:hint="eastAsia"/>
          <w:bCs/>
          <w:kern w:val="0"/>
          <w:sz w:val="24"/>
          <w:szCs w:val="24"/>
        </w:rPr>
        <w:t>．参与意识：</w:t>
      </w:r>
      <w:r w:rsidRPr="00DB51F5">
        <w:rPr>
          <w:rFonts w:asciiTheme="minorEastAsia" w:hAnsiTheme="minorEastAsia"/>
          <w:sz w:val="24"/>
          <w:szCs w:val="24"/>
        </w:rPr>
        <w:t>在课堂中，学生是学习的主人。学生课堂参与意识，</w:t>
      </w:r>
      <w:r w:rsidRPr="00DB51F5">
        <w:rPr>
          <w:rFonts w:asciiTheme="minorEastAsia" w:hAnsiTheme="minorEastAsia" w:hint="eastAsia"/>
          <w:sz w:val="24"/>
          <w:szCs w:val="24"/>
        </w:rPr>
        <w:t>是指</w:t>
      </w:r>
      <w:r w:rsidRPr="00DB51F5">
        <w:rPr>
          <w:rFonts w:asciiTheme="minorEastAsia" w:hAnsiTheme="minorEastAsia"/>
          <w:sz w:val="24"/>
          <w:szCs w:val="24"/>
        </w:rPr>
        <w:t>学生</w:t>
      </w:r>
      <w:r w:rsidRPr="00DB51F5">
        <w:rPr>
          <w:rFonts w:asciiTheme="minorEastAsia" w:hAnsiTheme="minorEastAsia" w:hint="eastAsia"/>
          <w:sz w:val="24"/>
          <w:szCs w:val="24"/>
        </w:rPr>
        <w:t>能够</w:t>
      </w:r>
      <w:r w:rsidRPr="00DB51F5">
        <w:rPr>
          <w:rFonts w:asciiTheme="minorEastAsia" w:hAnsiTheme="minorEastAsia"/>
          <w:sz w:val="24"/>
          <w:szCs w:val="24"/>
        </w:rPr>
        <w:t>在民主和谐的学习氛围中主动思考，动手操作，合作交流，积极探究新知；学生在学习中认真倾听，学会合作，取别人之长，完善自己的思维</w:t>
      </w:r>
      <w:r w:rsidRPr="00DB51F5">
        <w:rPr>
          <w:rFonts w:asciiTheme="minorEastAsia" w:hAnsiTheme="minorEastAsia" w:hint="eastAsia"/>
          <w:sz w:val="24"/>
          <w:szCs w:val="24"/>
        </w:rPr>
        <w:t>；</w:t>
      </w:r>
      <w:r w:rsidRPr="00DB51F5">
        <w:rPr>
          <w:rFonts w:asciiTheme="minorEastAsia" w:hAnsiTheme="minorEastAsia"/>
          <w:sz w:val="24"/>
          <w:szCs w:val="24"/>
        </w:rPr>
        <w:t>学生学会在师生之间、生生之间进行有序的交流。</w:t>
      </w:r>
    </w:p>
    <w:p w:rsidR="00077D42" w:rsidRPr="00DB51F5" w:rsidRDefault="006F5ADC" w:rsidP="00437E5B">
      <w:pPr>
        <w:spacing w:line="360" w:lineRule="auto"/>
        <w:ind w:leftChars="200" w:left="420"/>
        <w:jc w:val="left"/>
        <w:rPr>
          <w:rFonts w:ascii="宋体" w:eastAsia="宋体" w:hAnsi="宋体"/>
          <w:b/>
          <w:sz w:val="24"/>
          <w:szCs w:val="24"/>
        </w:rPr>
      </w:pPr>
      <w:r w:rsidRPr="00DB51F5">
        <w:rPr>
          <w:rFonts w:ascii="宋体" w:eastAsia="宋体" w:hAnsi="宋体" w:cs="Times New Roman" w:hint="eastAsia"/>
          <w:sz w:val="24"/>
          <w:szCs w:val="24"/>
        </w:rPr>
        <w:t>（二）</w:t>
      </w:r>
      <w:r w:rsidRPr="00DB51F5">
        <w:rPr>
          <w:rFonts w:ascii="宋体" w:eastAsia="宋体" w:hAnsi="宋体" w:cs="Times New Roman" w:hint="eastAsia"/>
          <w:sz w:val="24"/>
          <w:szCs w:val="24"/>
        </w:rPr>
        <w:t>课题</w:t>
      </w:r>
      <w:r w:rsidRPr="00DB51F5">
        <w:rPr>
          <w:rFonts w:ascii="宋体" w:eastAsia="宋体" w:hAnsi="宋体" w:cs="Times New Roman" w:hint="eastAsia"/>
          <w:sz w:val="24"/>
          <w:szCs w:val="24"/>
        </w:rPr>
        <w:t>研究目标</w:t>
      </w:r>
    </w:p>
    <w:p w:rsidR="00077D42" w:rsidRPr="00DB51F5" w:rsidRDefault="002F1969" w:rsidP="0047142B">
      <w:pPr>
        <w:widowControl/>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1</w:t>
      </w:r>
      <w:r w:rsidR="006F5ADC" w:rsidRPr="00DB51F5">
        <w:rPr>
          <w:rFonts w:asciiTheme="minorEastAsia" w:hAnsiTheme="minorEastAsia" w:hint="eastAsia"/>
          <w:sz w:val="24"/>
          <w:szCs w:val="24"/>
        </w:rPr>
        <w:t>.</w:t>
      </w:r>
      <w:r w:rsidR="00F4106D" w:rsidRPr="00DB51F5">
        <w:rPr>
          <w:rFonts w:asciiTheme="minorEastAsia" w:hAnsiTheme="minorEastAsia" w:hint="eastAsia"/>
          <w:sz w:val="24"/>
          <w:szCs w:val="24"/>
        </w:rPr>
        <w:t>合理利用数字化互助学习资源，</w:t>
      </w:r>
      <w:r w:rsidR="006F5ADC" w:rsidRPr="00DB51F5">
        <w:rPr>
          <w:rFonts w:asciiTheme="minorEastAsia" w:hAnsiTheme="minorEastAsia" w:hint="eastAsia"/>
          <w:sz w:val="24"/>
          <w:szCs w:val="24"/>
        </w:rPr>
        <w:t>建立合作互助式</w:t>
      </w:r>
      <w:r w:rsidR="006F5ADC" w:rsidRPr="00DB51F5">
        <w:rPr>
          <w:rFonts w:asciiTheme="minorEastAsia" w:hAnsiTheme="minorEastAsia" w:hint="eastAsia"/>
          <w:sz w:val="24"/>
          <w:szCs w:val="24"/>
        </w:rPr>
        <w:t>和</w:t>
      </w:r>
      <w:r w:rsidR="006F5ADC" w:rsidRPr="00DB51F5">
        <w:rPr>
          <w:rFonts w:asciiTheme="minorEastAsia" w:hAnsiTheme="minorEastAsia" w:hint="eastAsia"/>
          <w:sz w:val="24"/>
          <w:szCs w:val="24"/>
        </w:rPr>
        <w:t>探讨研究式的课堂模型。</w:t>
      </w:r>
    </w:p>
    <w:p w:rsidR="00077D42" w:rsidRPr="00DB51F5" w:rsidRDefault="002F1969" w:rsidP="0047142B">
      <w:pPr>
        <w:widowControl/>
        <w:spacing w:line="360" w:lineRule="auto"/>
        <w:ind w:firstLineChars="200" w:firstLine="480"/>
        <w:jc w:val="left"/>
        <w:rPr>
          <w:rFonts w:asciiTheme="minorEastAsia" w:hAnsiTheme="minorEastAsia" w:hint="eastAsia"/>
          <w:sz w:val="24"/>
          <w:szCs w:val="24"/>
        </w:rPr>
      </w:pPr>
      <w:r w:rsidRPr="00DB51F5">
        <w:rPr>
          <w:rFonts w:asciiTheme="minorEastAsia" w:hAnsiTheme="minorEastAsia" w:hint="eastAsia"/>
          <w:sz w:val="24"/>
          <w:szCs w:val="24"/>
        </w:rPr>
        <w:t>2</w:t>
      </w:r>
      <w:r w:rsidR="006F5ADC" w:rsidRPr="00DB51F5">
        <w:rPr>
          <w:rFonts w:asciiTheme="minorEastAsia" w:hAnsiTheme="minorEastAsia" w:hint="eastAsia"/>
          <w:sz w:val="24"/>
          <w:szCs w:val="24"/>
        </w:rPr>
        <w:t>.</w:t>
      </w:r>
      <w:r w:rsidR="006F5ADC" w:rsidRPr="00DB51F5">
        <w:rPr>
          <w:rFonts w:asciiTheme="minorEastAsia" w:hAnsiTheme="minorEastAsia" w:hint="eastAsia"/>
          <w:sz w:val="24"/>
          <w:szCs w:val="24"/>
        </w:rPr>
        <w:t>结合学生实际情况，合理利用数字化互助学习资源，</w:t>
      </w:r>
      <w:r w:rsidR="00926844" w:rsidRPr="00DB51F5">
        <w:rPr>
          <w:rFonts w:asciiTheme="minorEastAsia" w:hAnsiTheme="minorEastAsia" w:hint="eastAsia"/>
          <w:sz w:val="24"/>
          <w:szCs w:val="24"/>
        </w:rPr>
        <w:t>建立</w:t>
      </w:r>
      <w:r w:rsidR="00ED452D" w:rsidRPr="00DB51F5">
        <w:rPr>
          <w:rFonts w:asciiTheme="minorEastAsia" w:hAnsiTheme="minorEastAsia" w:hint="eastAsia"/>
          <w:sz w:val="24"/>
          <w:szCs w:val="24"/>
        </w:rPr>
        <w:t>课堂分层教学模式，</w:t>
      </w:r>
      <w:r w:rsidR="006F5ADC" w:rsidRPr="00DB51F5">
        <w:rPr>
          <w:rFonts w:asciiTheme="minorEastAsia" w:hAnsiTheme="minorEastAsia" w:hint="eastAsia"/>
          <w:sz w:val="24"/>
          <w:szCs w:val="24"/>
        </w:rPr>
        <w:t>逐步培养学生自主学习和合作互助学习的习惯，</w:t>
      </w:r>
      <w:r w:rsidR="00926844" w:rsidRPr="00DB51F5">
        <w:rPr>
          <w:rFonts w:asciiTheme="minorEastAsia" w:hAnsiTheme="minorEastAsia" w:hint="eastAsia"/>
          <w:sz w:val="24"/>
          <w:szCs w:val="24"/>
        </w:rPr>
        <w:t>不断提高教师的业务水平和自身素质，转变教师的教学理念，让学生真正成为课堂的主人</w:t>
      </w:r>
      <w:r w:rsidR="00926844" w:rsidRPr="00DB51F5">
        <w:rPr>
          <w:rFonts w:asciiTheme="minorEastAsia" w:hAnsiTheme="minorEastAsia" w:hint="eastAsia"/>
          <w:sz w:val="24"/>
          <w:szCs w:val="24"/>
        </w:rPr>
        <w:t>，</w:t>
      </w:r>
      <w:r w:rsidR="006F5ADC" w:rsidRPr="00DB51F5">
        <w:rPr>
          <w:rFonts w:asciiTheme="minorEastAsia" w:hAnsiTheme="minorEastAsia" w:hint="eastAsia"/>
          <w:sz w:val="24"/>
          <w:szCs w:val="24"/>
        </w:rPr>
        <w:t>切实提高教育教学质量。</w:t>
      </w:r>
    </w:p>
    <w:p w:rsidR="00077D42" w:rsidRPr="00DD7676" w:rsidRDefault="006F5ADC" w:rsidP="00DD7676">
      <w:pPr>
        <w:numPr>
          <w:ilvl w:val="0"/>
          <w:numId w:val="1"/>
        </w:numPr>
        <w:spacing w:line="360" w:lineRule="auto"/>
        <w:ind w:firstLineChars="200" w:firstLine="482"/>
        <w:rPr>
          <w:rFonts w:ascii="宋体" w:hAnsi="宋体"/>
          <w:b/>
          <w:sz w:val="24"/>
          <w:szCs w:val="24"/>
        </w:rPr>
      </w:pPr>
      <w:r>
        <w:rPr>
          <w:rFonts w:ascii="宋体" w:hAnsi="宋体" w:hint="eastAsia"/>
          <w:b/>
          <w:sz w:val="24"/>
          <w:szCs w:val="24"/>
        </w:rPr>
        <w:t>课题研究内容</w:t>
      </w:r>
    </w:p>
    <w:p w:rsidR="005513A9" w:rsidRPr="00DB51F5" w:rsidRDefault="006B3E76" w:rsidP="006B3E76">
      <w:pPr>
        <w:pStyle w:val="a8"/>
        <w:spacing w:line="360" w:lineRule="auto"/>
        <w:ind w:left="420" w:firstLineChars="0" w:firstLine="0"/>
        <w:jc w:val="left"/>
        <w:rPr>
          <w:rFonts w:ascii="宋体" w:eastAsia="宋体" w:hAnsi="宋体" w:cs="Times New Roman" w:hint="eastAsia"/>
          <w:sz w:val="24"/>
          <w:szCs w:val="24"/>
        </w:rPr>
      </w:pPr>
      <w:r w:rsidRPr="00DB51F5">
        <w:rPr>
          <w:rFonts w:ascii="宋体" w:eastAsia="宋体" w:hAnsi="宋体" w:cs="Times New Roman" w:hint="eastAsia"/>
          <w:kern w:val="0"/>
          <w:sz w:val="24"/>
          <w:szCs w:val="24"/>
        </w:rPr>
        <w:t>（</w:t>
      </w:r>
      <w:r w:rsidRPr="00DB51F5">
        <w:rPr>
          <w:rFonts w:ascii="宋体" w:eastAsia="宋体" w:hAnsi="宋体" w:cs="Times New Roman" w:hint="eastAsia"/>
          <w:kern w:val="0"/>
          <w:sz w:val="24"/>
          <w:szCs w:val="24"/>
        </w:rPr>
        <w:t>一</w:t>
      </w:r>
      <w:r w:rsidRPr="00DB51F5">
        <w:rPr>
          <w:rFonts w:ascii="宋体" w:eastAsia="宋体" w:hAnsi="宋体" w:cs="Times New Roman" w:hint="eastAsia"/>
          <w:kern w:val="0"/>
          <w:sz w:val="24"/>
          <w:szCs w:val="24"/>
        </w:rPr>
        <w:t>）建立合作互助式和探讨研究式的课堂模型</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1.</w:t>
      </w:r>
      <w:r w:rsidRPr="00DB51F5">
        <w:rPr>
          <w:rFonts w:ascii="宋体" w:eastAsia="宋体" w:hAnsi="宋体" w:cs="Times New Roman" w:hint="eastAsia"/>
          <w:sz w:val="24"/>
          <w:szCs w:val="24"/>
        </w:rPr>
        <w:t>构建教师间</w:t>
      </w:r>
      <w:r w:rsidRPr="00DB51F5">
        <w:rPr>
          <w:rFonts w:ascii="宋体" w:eastAsia="宋体" w:hAnsi="宋体" w:cs="Times New Roman" w:hint="eastAsia"/>
          <w:sz w:val="24"/>
          <w:szCs w:val="24"/>
        </w:rPr>
        <w:t>合作互助式课堂模型</w:t>
      </w:r>
      <w:r w:rsidRPr="00DB51F5">
        <w:rPr>
          <w:rFonts w:ascii="宋体" w:eastAsia="宋体" w:hAnsi="宋体" w:cs="Times New Roman" w:hint="eastAsia"/>
          <w:sz w:val="24"/>
          <w:szCs w:val="24"/>
        </w:rPr>
        <w:t>。依托学校数字化校园平台，各位教师可以通过学校的</w:t>
      </w:r>
      <w:r w:rsidRPr="00DB51F5">
        <w:rPr>
          <w:rFonts w:ascii="宋体" w:eastAsia="宋体" w:hAnsi="宋体" w:cs="Times New Roman" w:hint="eastAsia"/>
          <w:sz w:val="24"/>
          <w:szCs w:val="24"/>
        </w:rPr>
        <w:t>QQ</w:t>
      </w:r>
      <w:r w:rsidRPr="00DB51F5">
        <w:rPr>
          <w:rFonts w:ascii="宋体" w:eastAsia="宋体" w:hAnsi="宋体" w:cs="Times New Roman" w:hint="eastAsia"/>
          <w:sz w:val="24"/>
          <w:szCs w:val="24"/>
        </w:rPr>
        <w:t>群，公共邮箱或者天津二中在线学习平台</w:t>
      </w:r>
      <w:r w:rsidRPr="00DB51F5">
        <w:rPr>
          <w:rFonts w:ascii="宋体" w:eastAsia="宋体" w:hAnsi="宋体" w:cs="Times New Roman" w:hint="eastAsia"/>
          <w:sz w:val="24"/>
          <w:szCs w:val="24"/>
        </w:rPr>
        <w:t>（见图</w:t>
      </w:r>
      <w:r w:rsidR="00AE721E" w:rsidRPr="00DB51F5">
        <w:rPr>
          <w:rFonts w:ascii="宋体" w:eastAsia="宋体" w:hAnsi="宋体" w:cs="Times New Roman" w:hint="eastAsia"/>
          <w:sz w:val="24"/>
          <w:szCs w:val="24"/>
        </w:rPr>
        <w:t>1</w:t>
      </w:r>
      <w:r w:rsidRPr="00DB51F5">
        <w:rPr>
          <w:rFonts w:ascii="宋体" w:eastAsia="宋体" w:hAnsi="宋体" w:cs="Times New Roman" w:hint="eastAsia"/>
          <w:sz w:val="24"/>
          <w:szCs w:val="24"/>
        </w:rPr>
        <w:t>）</w:t>
      </w:r>
      <w:r w:rsidRPr="00DB51F5">
        <w:rPr>
          <w:rFonts w:ascii="宋体" w:eastAsia="宋体" w:hAnsi="宋体" w:cs="Times New Roman" w:hint="eastAsia"/>
          <w:sz w:val="24"/>
          <w:szCs w:val="24"/>
        </w:rPr>
        <w:t>，将老师们录制的微课，制作的课件</w:t>
      </w:r>
      <w:r w:rsidRPr="00DB51F5">
        <w:rPr>
          <w:rFonts w:ascii="宋体" w:eastAsia="宋体" w:hAnsi="宋体" w:cs="Times New Roman" w:hint="eastAsia"/>
          <w:sz w:val="24"/>
          <w:szCs w:val="24"/>
        </w:rPr>
        <w:t>（见图</w:t>
      </w:r>
      <w:r w:rsidR="00AE721E" w:rsidRPr="00DB51F5">
        <w:rPr>
          <w:rFonts w:ascii="宋体" w:eastAsia="宋体" w:hAnsi="宋体" w:cs="Times New Roman" w:hint="eastAsia"/>
          <w:sz w:val="24"/>
          <w:szCs w:val="24"/>
        </w:rPr>
        <w:t>2</w:t>
      </w:r>
      <w:r w:rsidRPr="00DB51F5">
        <w:rPr>
          <w:rFonts w:ascii="宋体" w:eastAsia="宋体" w:hAnsi="宋体" w:cs="Times New Roman" w:hint="eastAsia"/>
          <w:sz w:val="24"/>
          <w:szCs w:val="24"/>
        </w:rPr>
        <w:t>）</w:t>
      </w:r>
      <w:r w:rsidRPr="00DB51F5">
        <w:rPr>
          <w:rFonts w:ascii="宋体" w:eastAsia="宋体" w:hAnsi="宋体" w:cs="Times New Roman" w:hint="eastAsia"/>
          <w:sz w:val="24"/>
          <w:szCs w:val="24"/>
        </w:rPr>
        <w:t>，或者有参考价值的网络资源，进行教学资源共享。</w:t>
      </w:r>
    </w:p>
    <w:p w:rsidR="00077D42" w:rsidRPr="00DB51F5" w:rsidRDefault="006F5ADC">
      <w:pPr>
        <w:spacing w:line="360" w:lineRule="auto"/>
        <w:jc w:val="center"/>
        <w:rPr>
          <w:rFonts w:asciiTheme="minorEastAsia" w:hAnsiTheme="minorEastAsia"/>
          <w:sz w:val="24"/>
          <w:szCs w:val="24"/>
        </w:rPr>
      </w:pPr>
      <w:r w:rsidRPr="00DB51F5">
        <w:rPr>
          <w:rFonts w:asciiTheme="minorEastAsia" w:hAnsiTheme="minorEastAsia" w:hint="eastAsia"/>
          <w:noProof/>
          <w:sz w:val="24"/>
          <w:szCs w:val="24"/>
        </w:rPr>
        <w:drawing>
          <wp:inline distT="0" distB="0" distL="0" distR="0" wp14:anchorId="1F33C37E" wp14:editId="1FDF8E1E">
            <wp:extent cx="2436495" cy="1765935"/>
            <wp:effectExtent l="0" t="0" r="1905"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6495" cy="1765935"/>
                    </a:xfrm>
                    <a:prstGeom prst="rect">
                      <a:avLst/>
                    </a:prstGeom>
                  </pic:spPr>
                </pic:pic>
              </a:graphicData>
            </a:graphic>
          </wp:inline>
        </w:drawing>
      </w:r>
      <w:r w:rsidRPr="00DB51F5">
        <w:rPr>
          <w:rFonts w:asciiTheme="minorEastAsia" w:hAnsiTheme="minorEastAsia" w:hint="eastAsia"/>
          <w:sz w:val="24"/>
          <w:szCs w:val="24"/>
        </w:rPr>
        <w:t xml:space="preserve">  </w:t>
      </w:r>
      <w:r w:rsidRPr="00DB51F5">
        <w:rPr>
          <w:rFonts w:asciiTheme="minorEastAsia" w:hAnsiTheme="minorEastAsia" w:hint="eastAsia"/>
          <w:noProof/>
          <w:sz w:val="24"/>
          <w:szCs w:val="24"/>
        </w:rPr>
        <w:drawing>
          <wp:inline distT="0" distB="0" distL="0" distR="0" wp14:anchorId="5E5BEA77" wp14:editId="073EC1B5">
            <wp:extent cx="2522855" cy="1735455"/>
            <wp:effectExtent l="0" t="0" r="10795" b="171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2855" cy="1735455"/>
                    </a:xfrm>
                    <a:prstGeom prst="rect">
                      <a:avLst/>
                    </a:prstGeom>
                  </pic:spPr>
                </pic:pic>
              </a:graphicData>
            </a:graphic>
          </wp:inline>
        </w:drawing>
      </w:r>
    </w:p>
    <w:p w:rsidR="00077D42" w:rsidRPr="00DB51F5" w:rsidRDefault="006F5ADC">
      <w:pPr>
        <w:spacing w:line="360" w:lineRule="auto"/>
        <w:jc w:val="left"/>
        <w:rPr>
          <w:rFonts w:asciiTheme="minorEastAsia" w:hAnsiTheme="minorEastAsia"/>
          <w:sz w:val="24"/>
          <w:szCs w:val="24"/>
        </w:rPr>
      </w:pPr>
      <w:r w:rsidRPr="00DB51F5">
        <w:rPr>
          <w:rFonts w:ascii="宋体" w:eastAsia="宋体" w:hAnsi="宋体" w:cs="Times New Roman" w:hint="eastAsia"/>
          <w:noProof/>
          <w:sz w:val="24"/>
          <w:szCs w:val="24"/>
        </w:rPr>
        <mc:AlternateContent>
          <mc:Choice Requires="wps">
            <w:drawing>
              <wp:anchor distT="0" distB="0" distL="114300" distR="114300" simplePos="0" relativeHeight="262555648" behindDoc="0" locked="0" layoutInCell="1" allowOverlap="1" wp14:anchorId="0D99F481" wp14:editId="6645B1BB">
                <wp:simplePos x="0" y="0"/>
                <wp:positionH relativeFrom="column">
                  <wp:posOffset>3018790</wp:posOffset>
                </wp:positionH>
                <wp:positionV relativeFrom="paragraph">
                  <wp:posOffset>2540</wp:posOffset>
                </wp:positionV>
                <wp:extent cx="1850390" cy="352425"/>
                <wp:effectExtent l="0" t="0" r="0" b="0"/>
                <wp:wrapNone/>
                <wp:docPr id="1" name="圆角矩形 1"/>
                <wp:cNvGraphicFramePr/>
                <a:graphic xmlns:a="http://schemas.openxmlformats.org/drawingml/2006/main">
                  <a:graphicData uri="http://schemas.microsoft.com/office/word/2010/wordprocessingShape">
                    <wps:wsp>
                      <wps:cNvSpPr/>
                      <wps:spPr>
                        <a:xfrm>
                          <a:off x="0" y="0"/>
                          <a:ext cx="1850390" cy="3524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D42" w:rsidRDefault="006F5ADC">
                            <w:pPr>
                              <w:jc w:val="center"/>
                              <w:rPr>
                                <w:rFonts w:asciiTheme="minorEastAsia" w:hAnsiTheme="minorEastAsia"/>
                                <w:b/>
                                <w:color w:val="000000" w:themeColor="text1"/>
                              </w:rPr>
                            </w:pPr>
                            <w:r>
                              <w:rPr>
                                <w:rFonts w:asciiTheme="minorEastAsia" w:hAnsiTheme="minorEastAsia" w:hint="eastAsia"/>
                                <w:b/>
                                <w:color w:val="000000" w:themeColor="text1"/>
                              </w:rPr>
                              <w:t>图</w:t>
                            </w:r>
                            <w:r w:rsidR="00AE721E">
                              <w:rPr>
                                <w:rFonts w:asciiTheme="minorEastAsia" w:hAnsiTheme="minorEastAsia" w:hint="eastAsia"/>
                                <w:b/>
                                <w:color w:val="000000" w:themeColor="text1"/>
                              </w:rPr>
                              <w:t>2</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教师录制的微课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style="position:absolute;margin-left:237.7pt;margin-top:.2pt;width:145.7pt;height:27.75pt;z-index:26255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" filled="f" stroked="f" strokeweight="2pt">
                <v:textbox>
                  <w:txbxContent>
                    <w:p w:rsidR="00077D42" w:rsidRDefault="006F5ADC">
                      <w:pPr>
                        <w:jc w:val="center"/>
                        <w:rPr>
                          <w:rFonts w:asciiTheme="minorEastAsia" w:hAnsiTheme="minorEastAsia"/>
                          <w:b/>
                          <w:color w:val="000000" w:themeColor="text1"/>
                        </w:rPr>
                      </w:pPr>
                      <w:r>
                        <w:rPr>
                          <w:rFonts w:asciiTheme="minorEastAsia" w:hAnsiTheme="minorEastAsia" w:hint="eastAsia"/>
                          <w:b/>
                          <w:color w:val="000000" w:themeColor="text1"/>
                        </w:rPr>
                        <w:t>图</w:t>
                      </w:r>
                      <w:r w:rsidR="00AE721E">
                        <w:rPr>
                          <w:rFonts w:asciiTheme="minorEastAsia" w:hAnsiTheme="minorEastAsia" w:hint="eastAsia"/>
                          <w:b/>
                          <w:color w:val="000000" w:themeColor="text1"/>
                        </w:rPr>
                        <w:t>2</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教师录制的微课</w:t>
                      </w:r>
                    </w:p>
                  </w:txbxContent>
                </v:textbox>
              </v:roundrect>
            </w:pict>
          </mc:Fallback>
        </mc:AlternateContent>
      </w:r>
      <w:r w:rsidRPr="00DB51F5">
        <w:rPr>
          <w:rFonts w:ascii="宋体" w:eastAsia="宋体" w:hAnsi="宋体" w:cs="Times New Roman" w:hint="eastAsia"/>
          <w:noProof/>
          <w:sz w:val="24"/>
          <w:szCs w:val="24"/>
        </w:rPr>
        <mc:AlternateContent>
          <mc:Choice Requires="wps">
            <w:drawing>
              <wp:anchor distT="0" distB="0" distL="114300" distR="114300" simplePos="0" relativeHeight="262554624" behindDoc="0" locked="0" layoutInCell="1" allowOverlap="1" wp14:anchorId="1AC04DF8" wp14:editId="5E7BE04F">
                <wp:simplePos x="0" y="0"/>
                <wp:positionH relativeFrom="column">
                  <wp:posOffset>570865</wp:posOffset>
                </wp:positionH>
                <wp:positionV relativeFrom="paragraph">
                  <wp:posOffset>1905</wp:posOffset>
                </wp:positionV>
                <wp:extent cx="1209040" cy="337820"/>
                <wp:effectExtent l="0" t="0" r="0" b="0"/>
                <wp:wrapNone/>
                <wp:docPr id="42" name="圆角矩形 42"/>
                <wp:cNvGraphicFramePr/>
                <a:graphic xmlns:a="http://schemas.openxmlformats.org/drawingml/2006/main">
                  <a:graphicData uri="http://schemas.microsoft.com/office/word/2010/wordprocessingShape">
                    <wps:wsp>
                      <wps:cNvSpPr/>
                      <wps:spPr>
                        <a:xfrm>
                          <a:off x="0" y="0"/>
                          <a:ext cx="1209040" cy="3378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D42" w:rsidRDefault="006F5ADC">
                            <w:pPr>
                              <w:jc w:val="center"/>
                              <w:rPr>
                                <w:rFonts w:asciiTheme="minorEastAsia" w:hAnsiTheme="minorEastAsia"/>
                                <w:b/>
                                <w:color w:val="000000" w:themeColor="text1"/>
                              </w:rPr>
                            </w:pPr>
                            <w:r>
                              <w:rPr>
                                <w:rFonts w:asciiTheme="minorEastAsia" w:hAnsiTheme="minorEastAsia" w:hint="eastAsia"/>
                                <w:b/>
                                <w:color w:val="000000" w:themeColor="text1"/>
                              </w:rPr>
                              <w:t>图</w:t>
                            </w:r>
                            <w:r w:rsidR="00AE721E">
                              <w:rPr>
                                <w:rFonts w:asciiTheme="minorEastAsia" w:hAnsiTheme="minorEastAsia" w:hint="eastAsia"/>
                                <w:b/>
                                <w:color w:val="000000" w:themeColor="text1"/>
                              </w:rPr>
                              <w:t>1</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学习平台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2" o:spid="_x0000_s1027" style="position:absolute;margin-left:44.95pt;margin-top:.15pt;width:95.2pt;height:26.6pt;z-index:26255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" filled="f" stroked="f" strokeweight="2pt">
                <v:textbox>
                  <w:txbxContent>
                    <w:p w:rsidR="00077D42" w:rsidRDefault="006F5ADC">
                      <w:pPr>
                        <w:jc w:val="center"/>
                        <w:rPr>
                          <w:rFonts w:asciiTheme="minorEastAsia" w:hAnsiTheme="minorEastAsia"/>
                          <w:b/>
                          <w:color w:val="000000" w:themeColor="text1"/>
                        </w:rPr>
                      </w:pPr>
                      <w:r>
                        <w:rPr>
                          <w:rFonts w:asciiTheme="minorEastAsia" w:hAnsiTheme="minorEastAsia" w:hint="eastAsia"/>
                          <w:b/>
                          <w:color w:val="000000" w:themeColor="text1"/>
                        </w:rPr>
                        <w:t>图</w:t>
                      </w:r>
                      <w:r w:rsidR="00AE721E">
                        <w:rPr>
                          <w:rFonts w:asciiTheme="minorEastAsia" w:hAnsiTheme="minorEastAsia" w:hint="eastAsia"/>
                          <w:b/>
                          <w:color w:val="000000" w:themeColor="text1"/>
                        </w:rPr>
                        <w:t>1</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学习平台</w:t>
                      </w:r>
                    </w:p>
                  </w:txbxContent>
                </v:textbox>
              </v:roundrect>
            </w:pict>
          </mc:Fallback>
        </mc:AlternateContent>
      </w:r>
    </w:p>
    <w:p w:rsidR="00077D42" w:rsidRPr="00DB51F5" w:rsidRDefault="006F5ADC">
      <w:pPr>
        <w:spacing w:line="360" w:lineRule="auto"/>
        <w:ind w:firstLineChars="200" w:firstLine="480"/>
        <w:rPr>
          <w:sz w:val="24"/>
          <w:szCs w:val="24"/>
        </w:rPr>
      </w:pPr>
      <w:r w:rsidRPr="00DB51F5">
        <w:rPr>
          <w:rFonts w:ascii="宋体" w:eastAsia="宋体" w:hAnsi="宋体" w:cs="Times New Roman" w:hint="eastAsia"/>
          <w:sz w:val="24"/>
          <w:szCs w:val="24"/>
        </w:rPr>
        <w:t>2.</w:t>
      </w:r>
      <w:r w:rsidRPr="00DB51F5">
        <w:rPr>
          <w:rFonts w:ascii="宋体" w:eastAsia="宋体" w:hAnsi="宋体" w:cs="Times New Roman" w:hint="eastAsia"/>
          <w:sz w:val="24"/>
          <w:szCs w:val="24"/>
        </w:rPr>
        <w:t>构建师生互动数字化</w:t>
      </w:r>
      <w:r w:rsidRPr="00DB51F5">
        <w:rPr>
          <w:rFonts w:ascii="宋体" w:eastAsia="宋体" w:hAnsi="宋体" w:cs="Times New Roman" w:hint="eastAsia"/>
          <w:sz w:val="24"/>
          <w:szCs w:val="24"/>
        </w:rPr>
        <w:t>课堂模型</w:t>
      </w:r>
      <w:r w:rsidRPr="00DB51F5">
        <w:rPr>
          <w:rFonts w:ascii="宋体" w:eastAsia="宋体" w:hAnsi="宋体" w:cs="Times New Roman" w:hint="eastAsia"/>
          <w:sz w:val="24"/>
          <w:szCs w:val="24"/>
        </w:rPr>
        <w:t>。依托学校数字化校园平台，构建以教师主页为介面、师生互动为核心的互动教育资源库，它包括师生课内互动资源和师生课外互动资源。这两个资源都不是“信息孤岛”，而是生态式的、对话式的信息系统。师生课内互动资源包括利用网络选择教育教学素材，丰富教材资源和互动环境资源。师生课外互动资源是指利用现代信息技术打破了传统的课内课外之分，变成时时是课堂，处处是课堂</w:t>
      </w:r>
      <w:r w:rsidRPr="00DB51F5">
        <w:rPr>
          <w:rFonts w:ascii="宋体" w:eastAsia="宋体" w:hAnsi="宋体" w:cs="Times New Roman" w:hint="eastAsia"/>
          <w:sz w:val="24"/>
          <w:szCs w:val="24"/>
        </w:rPr>
        <w:t>（见图</w:t>
      </w:r>
      <w:r w:rsidR="00AE721E" w:rsidRPr="00DB51F5">
        <w:rPr>
          <w:rFonts w:ascii="宋体" w:eastAsia="宋体" w:hAnsi="宋体" w:cs="Times New Roman" w:hint="eastAsia"/>
          <w:sz w:val="24"/>
          <w:szCs w:val="24"/>
        </w:rPr>
        <w:t>3</w:t>
      </w:r>
      <w:r w:rsidRPr="00DB51F5">
        <w:rPr>
          <w:rFonts w:ascii="宋体" w:eastAsia="宋体" w:hAnsi="宋体" w:cs="Times New Roman" w:hint="eastAsia"/>
          <w:sz w:val="24"/>
          <w:szCs w:val="24"/>
        </w:rPr>
        <w:t>）</w:t>
      </w:r>
      <w:r w:rsidRPr="00DB51F5">
        <w:rPr>
          <w:rFonts w:ascii="宋体" w:eastAsia="宋体" w:hAnsi="宋体" w:cs="Times New Roman" w:hint="eastAsia"/>
          <w:sz w:val="24"/>
          <w:szCs w:val="24"/>
        </w:rPr>
        <w:t>。</w:t>
      </w:r>
    </w:p>
    <w:p w:rsidR="00077D42" w:rsidRPr="00DB51F5" w:rsidRDefault="006F5ADC">
      <w:pPr>
        <w:spacing w:line="360" w:lineRule="auto"/>
        <w:jc w:val="center"/>
        <w:rPr>
          <w:sz w:val="24"/>
          <w:szCs w:val="24"/>
        </w:rPr>
      </w:pPr>
      <w:r w:rsidRPr="00DB51F5">
        <w:rPr>
          <w:noProof/>
          <w:sz w:val="24"/>
          <w:szCs w:val="24"/>
        </w:rPr>
        <w:lastRenderedPageBreak/>
        <mc:AlternateContent>
          <mc:Choice Requires="wps">
            <w:drawing>
              <wp:anchor distT="0" distB="0" distL="114300" distR="114300" simplePos="0" relativeHeight="273396736" behindDoc="0" locked="0" layoutInCell="1" allowOverlap="1" wp14:anchorId="51591FE6" wp14:editId="6329954B">
                <wp:simplePos x="0" y="0"/>
                <wp:positionH relativeFrom="column">
                  <wp:posOffset>1700530</wp:posOffset>
                </wp:positionH>
                <wp:positionV relativeFrom="paragraph">
                  <wp:posOffset>961390</wp:posOffset>
                </wp:positionV>
                <wp:extent cx="1850390" cy="346075"/>
                <wp:effectExtent l="0" t="0" r="0" b="0"/>
                <wp:wrapNone/>
                <wp:docPr id="53" name="圆角矩形 52"/>
                <wp:cNvGraphicFramePr/>
                <a:graphic xmlns:a="http://schemas.openxmlformats.org/drawingml/2006/main">
                  <a:graphicData uri="http://schemas.microsoft.com/office/word/2010/wordprocessingShape">
                    <wps:wsp>
                      <wps:cNvSpPr/>
                      <wps:spPr>
                        <a:xfrm>
                          <a:off x="2820670" y="9043670"/>
                          <a:ext cx="1850390" cy="346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D42" w:rsidRDefault="006F5ADC">
                            <w:pPr>
                              <w:jc w:val="center"/>
                              <w:rPr>
                                <w:rFonts w:asciiTheme="minorEastAsia" w:hAnsiTheme="minorEastAsia"/>
                                <w:b/>
                                <w:color w:val="000000" w:themeColor="text1"/>
                              </w:rPr>
                            </w:pPr>
                            <w:r>
                              <w:rPr>
                                <w:rFonts w:asciiTheme="minorEastAsia" w:hAnsiTheme="minorEastAsia" w:hint="eastAsia"/>
                                <w:b/>
                                <w:color w:val="000000" w:themeColor="text1"/>
                              </w:rPr>
                              <w:t>图</w:t>
                            </w:r>
                            <w:r w:rsidR="00AE721E">
                              <w:rPr>
                                <w:rFonts w:asciiTheme="minorEastAsia" w:hAnsiTheme="minorEastAsia" w:hint="eastAsia"/>
                                <w:b/>
                                <w:color w:val="000000" w:themeColor="text1"/>
                              </w:rPr>
                              <w:t>3</w:t>
                            </w:r>
                            <w:r>
                              <w:rPr>
                                <w:rFonts w:asciiTheme="minorEastAsia" w:hAnsiTheme="minorEastAsia" w:hint="eastAsia"/>
                                <w:b/>
                                <w:color w:val="000000" w:themeColor="text1"/>
                              </w:rPr>
                              <w:t xml:space="preserve"> </w:t>
                            </w:r>
                            <w:r w:rsidR="00935102">
                              <w:rPr>
                                <w:rFonts w:asciiTheme="minorEastAsia" w:hAnsiTheme="minorEastAsia" w:hint="eastAsia"/>
                                <w:b/>
                                <w:color w:val="000000" w:themeColor="text1"/>
                              </w:rPr>
                              <w:t xml:space="preserve"> </w:t>
                            </w:r>
                            <w:r>
                              <w:rPr>
                                <w:rFonts w:asciiTheme="minorEastAsia" w:hAnsiTheme="minorEastAsia" w:hint="eastAsia"/>
                                <w:b/>
                                <w:color w:val="000000" w:themeColor="text1"/>
                              </w:rPr>
                              <w:t>学生学习的延伸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52" o:spid="_x0000_s1028" style="position:absolute;left:0;text-align:left;margin-left:133.9pt;margin-top:75.7pt;width:145.7pt;height:27.25pt;z-index:27339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" filled="f" stroked="f" strokeweight="2pt">
                <v:textbox>
                  <w:txbxContent>
                    <w:p w:rsidR="00077D42" w:rsidRDefault="006F5ADC">
                      <w:pPr>
                        <w:jc w:val="center"/>
                        <w:rPr>
                          <w:rFonts w:asciiTheme="minorEastAsia" w:hAnsiTheme="minorEastAsia"/>
                          <w:b/>
                          <w:color w:val="000000" w:themeColor="text1"/>
                        </w:rPr>
                      </w:pPr>
                      <w:r>
                        <w:rPr>
                          <w:rFonts w:asciiTheme="minorEastAsia" w:hAnsiTheme="minorEastAsia" w:hint="eastAsia"/>
                          <w:b/>
                          <w:color w:val="000000" w:themeColor="text1"/>
                        </w:rPr>
                        <w:t>图</w:t>
                      </w:r>
                      <w:r w:rsidR="00AE721E">
                        <w:rPr>
                          <w:rFonts w:asciiTheme="minorEastAsia" w:hAnsiTheme="minorEastAsia" w:hint="eastAsia"/>
                          <w:b/>
                          <w:color w:val="000000" w:themeColor="text1"/>
                        </w:rPr>
                        <w:t>3</w:t>
                      </w:r>
                      <w:r>
                        <w:rPr>
                          <w:rFonts w:asciiTheme="minorEastAsia" w:hAnsiTheme="minorEastAsia" w:hint="eastAsia"/>
                          <w:b/>
                          <w:color w:val="000000" w:themeColor="text1"/>
                        </w:rPr>
                        <w:t xml:space="preserve"> </w:t>
                      </w:r>
                      <w:r w:rsidR="00935102">
                        <w:rPr>
                          <w:rFonts w:asciiTheme="minorEastAsia" w:hAnsiTheme="minorEastAsia" w:hint="eastAsia"/>
                          <w:b/>
                          <w:color w:val="000000" w:themeColor="text1"/>
                        </w:rPr>
                        <w:t xml:space="preserve"> </w:t>
                      </w:r>
                      <w:r>
                        <w:rPr>
                          <w:rFonts w:asciiTheme="minorEastAsia" w:hAnsiTheme="minorEastAsia" w:hint="eastAsia"/>
                          <w:b/>
                          <w:color w:val="000000" w:themeColor="text1"/>
                        </w:rPr>
                        <w:t>学生学习的延伸</w:t>
                      </w:r>
                    </w:p>
                  </w:txbxContent>
                </v:textbox>
              </v:roundrect>
            </w:pict>
          </mc:Fallback>
        </mc:AlternateContent>
      </w:r>
      <w:r w:rsidRPr="00DB51F5">
        <w:rPr>
          <w:noProof/>
          <w:sz w:val="24"/>
          <w:szCs w:val="24"/>
        </w:rPr>
        <w:drawing>
          <wp:inline distT="0" distB="0" distL="114300" distR="114300" wp14:anchorId="4D5136D0" wp14:editId="3FB097DD">
            <wp:extent cx="3222625" cy="979170"/>
            <wp:effectExtent l="0" t="0" r="15875" b="1143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3"/>
                    <a:stretch>
                      <a:fillRect/>
                    </a:stretch>
                  </pic:blipFill>
                  <pic:spPr>
                    <a:xfrm>
                      <a:off x="0" y="0"/>
                      <a:ext cx="3222625" cy="979170"/>
                    </a:xfrm>
                    <a:prstGeom prst="rect">
                      <a:avLst/>
                    </a:prstGeom>
                    <a:noFill/>
                    <a:ln>
                      <a:noFill/>
                    </a:ln>
                  </pic:spPr>
                </pic:pic>
              </a:graphicData>
            </a:graphic>
          </wp:inline>
        </w:drawing>
      </w:r>
    </w:p>
    <w:p w:rsidR="00077D42" w:rsidRPr="00DB51F5" w:rsidRDefault="00077D42">
      <w:pPr>
        <w:spacing w:line="360" w:lineRule="auto"/>
        <w:ind w:firstLineChars="200" w:firstLine="480"/>
        <w:rPr>
          <w:rFonts w:ascii="宋体" w:eastAsia="宋体" w:hAnsi="宋体" w:cs="Times New Roman"/>
          <w:sz w:val="24"/>
          <w:szCs w:val="24"/>
        </w:rPr>
      </w:pPr>
      <w:bookmarkStart w:id="0" w:name="_GoBack"/>
      <w:bookmarkEnd w:id="0"/>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3.</w:t>
      </w:r>
      <w:r w:rsidRPr="00DB51F5">
        <w:rPr>
          <w:rFonts w:ascii="宋体" w:eastAsia="宋体" w:hAnsi="宋体" w:cs="Times New Roman" w:hint="eastAsia"/>
          <w:sz w:val="24"/>
          <w:szCs w:val="24"/>
        </w:rPr>
        <w:t>构建生生互动数字化和探讨研究式</w:t>
      </w:r>
      <w:r w:rsidRPr="00DB51F5">
        <w:rPr>
          <w:rFonts w:ascii="宋体" w:eastAsia="宋体" w:hAnsi="宋体" w:cs="Times New Roman" w:hint="eastAsia"/>
          <w:sz w:val="24"/>
          <w:szCs w:val="24"/>
        </w:rPr>
        <w:t>课堂模型</w:t>
      </w:r>
      <w:r w:rsidRPr="00DB51F5">
        <w:rPr>
          <w:rFonts w:ascii="宋体" w:eastAsia="宋体" w:hAnsi="宋体" w:cs="Times New Roman" w:hint="eastAsia"/>
          <w:sz w:val="24"/>
          <w:szCs w:val="24"/>
        </w:rPr>
        <w:t>。通过构建班级网站、班级</w:t>
      </w:r>
      <w:proofErr w:type="gramStart"/>
      <w:r w:rsidRPr="00DB51F5">
        <w:rPr>
          <w:rFonts w:ascii="宋体" w:eastAsia="宋体" w:hAnsi="宋体" w:cs="Times New Roman" w:hint="eastAsia"/>
          <w:sz w:val="24"/>
          <w:szCs w:val="24"/>
        </w:rPr>
        <w:t>微信平台</w:t>
      </w:r>
      <w:proofErr w:type="gramEnd"/>
      <w:r w:rsidRPr="00DB51F5">
        <w:rPr>
          <w:rFonts w:ascii="宋体" w:eastAsia="宋体" w:hAnsi="宋体" w:cs="Times New Roman" w:hint="eastAsia"/>
          <w:sz w:val="24"/>
          <w:szCs w:val="24"/>
        </w:rPr>
        <w:t>、班级</w:t>
      </w:r>
      <w:r w:rsidRPr="00DB51F5">
        <w:rPr>
          <w:rFonts w:ascii="宋体" w:eastAsia="宋体" w:hAnsi="宋体" w:cs="Times New Roman" w:hint="eastAsia"/>
          <w:sz w:val="24"/>
          <w:szCs w:val="24"/>
        </w:rPr>
        <w:t>QQ</w:t>
      </w:r>
      <w:r w:rsidRPr="00DB51F5">
        <w:rPr>
          <w:rFonts w:ascii="宋体" w:eastAsia="宋体" w:hAnsi="宋体" w:cs="Times New Roman" w:hint="eastAsia"/>
          <w:sz w:val="24"/>
          <w:szCs w:val="24"/>
        </w:rPr>
        <w:t>群（见图</w:t>
      </w:r>
      <w:r w:rsidR="00AE721E" w:rsidRPr="00DB51F5">
        <w:rPr>
          <w:rFonts w:ascii="宋体" w:eastAsia="宋体" w:hAnsi="宋体" w:cs="Times New Roman" w:hint="eastAsia"/>
          <w:sz w:val="24"/>
          <w:szCs w:val="24"/>
        </w:rPr>
        <w:t>4</w:t>
      </w:r>
      <w:r w:rsidRPr="00DB51F5">
        <w:rPr>
          <w:rFonts w:ascii="宋体" w:eastAsia="宋体" w:hAnsi="宋体" w:cs="Times New Roman" w:hint="eastAsia"/>
          <w:sz w:val="24"/>
          <w:szCs w:val="24"/>
        </w:rPr>
        <w:t>）等方式，促进师与生、生与生、班与班之间的交流，形成合作化、个性化的网络学习资源。</w:t>
      </w:r>
    </w:p>
    <w:p w:rsidR="00077D42" w:rsidRPr="00DB51F5" w:rsidRDefault="006F5ADC">
      <w:pPr>
        <w:snapToGrid w:val="0"/>
        <w:spacing w:before="30" w:line="360" w:lineRule="auto"/>
        <w:ind w:rightChars="50" w:right="105"/>
        <w:jc w:val="center"/>
        <w:rPr>
          <w:rFonts w:asciiTheme="minorEastAsia" w:hAnsiTheme="minorEastAsia"/>
          <w:sz w:val="24"/>
          <w:szCs w:val="24"/>
        </w:rPr>
      </w:pPr>
      <w:r w:rsidRPr="00DB51F5">
        <w:rPr>
          <w:rFonts w:asciiTheme="minorEastAsia" w:hAnsiTheme="minorEastAsia"/>
          <w:noProof/>
          <w:sz w:val="24"/>
          <w:szCs w:val="24"/>
        </w:rPr>
        <mc:AlternateContent>
          <mc:Choice Requires="wps">
            <w:drawing>
              <wp:anchor distT="0" distB="0" distL="114300" distR="114300" simplePos="0" relativeHeight="273400832" behindDoc="0" locked="0" layoutInCell="1" allowOverlap="1" wp14:anchorId="74BECC01" wp14:editId="56A53095">
                <wp:simplePos x="0" y="0"/>
                <wp:positionH relativeFrom="column">
                  <wp:posOffset>835025</wp:posOffset>
                </wp:positionH>
                <wp:positionV relativeFrom="paragraph">
                  <wp:posOffset>1826895</wp:posOffset>
                </wp:positionV>
                <wp:extent cx="3362325" cy="396240"/>
                <wp:effectExtent l="0" t="0" r="0" b="0"/>
                <wp:wrapNone/>
                <wp:docPr id="24" name="矩形 24"/>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D42" w:rsidRDefault="006F5ADC">
                            <w:pPr>
                              <w:jc w:val="center"/>
                              <w:rPr>
                                <w:rFonts w:asciiTheme="minorEastAsia" w:hAnsiTheme="minorEastAsia"/>
                                <w:color w:val="000000" w:themeColor="text1"/>
                              </w:rPr>
                            </w:pPr>
                            <w:r>
                              <w:rPr>
                                <w:rFonts w:asciiTheme="minorEastAsia" w:hAnsiTheme="minorEastAsia" w:hint="eastAsia"/>
                                <w:b/>
                                <w:color w:val="000000" w:themeColor="text1"/>
                              </w:rPr>
                              <w:t>图</w:t>
                            </w:r>
                            <w:r w:rsidR="00AE721E">
                              <w:rPr>
                                <w:rFonts w:asciiTheme="minorEastAsia" w:hAnsiTheme="minorEastAsia" w:hint="eastAsia"/>
                                <w:b/>
                                <w:color w:val="000000" w:themeColor="text1"/>
                              </w:rPr>
                              <w:t>4</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学生</w:t>
                            </w:r>
                            <w:proofErr w:type="gramStart"/>
                            <w:r>
                              <w:rPr>
                                <w:rFonts w:asciiTheme="minorEastAsia" w:hAnsiTheme="minorEastAsia" w:hint="eastAsia"/>
                                <w:b/>
                                <w:color w:val="000000" w:themeColor="text1"/>
                              </w:rPr>
                              <w:t>课前提</w:t>
                            </w:r>
                            <w:proofErr w:type="gramEnd"/>
                            <w:r>
                              <w:rPr>
                                <w:rFonts w:asciiTheme="minorEastAsia" w:hAnsiTheme="minorEastAsia" w:hint="eastAsia"/>
                                <w:b/>
                                <w:color w:val="000000" w:themeColor="text1"/>
                              </w:rPr>
                              <w:t>出的问题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4" o:spid="_x0000_s1029" style="position:absolute;left:0;text-align:left;margin-left:65.75pt;margin-top:143.85pt;width:264.75pt;height:31.2pt;z-index:27340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" filled="f" stroked="f" strokeweight="2pt">
                <v:textbox>
                  <w:txbxContent>
                    <w:p w:rsidR="00077D42" w:rsidRDefault="006F5ADC">
                      <w:pPr>
                        <w:jc w:val="center"/>
                        <w:rPr>
                          <w:rFonts w:asciiTheme="minorEastAsia" w:hAnsiTheme="minorEastAsia"/>
                          <w:color w:val="000000" w:themeColor="text1"/>
                        </w:rPr>
                      </w:pPr>
                      <w:r>
                        <w:rPr>
                          <w:rFonts w:asciiTheme="minorEastAsia" w:hAnsiTheme="minorEastAsia" w:hint="eastAsia"/>
                          <w:b/>
                          <w:color w:val="000000" w:themeColor="text1"/>
                        </w:rPr>
                        <w:t>图</w:t>
                      </w:r>
                      <w:r w:rsidR="00AE721E">
                        <w:rPr>
                          <w:rFonts w:asciiTheme="minorEastAsia" w:hAnsiTheme="minorEastAsia" w:hint="eastAsia"/>
                          <w:b/>
                          <w:color w:val="000000" w:themeColor="text1"/>
                        </w:rPr>
                        <w:t>4</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学生</w:t>
                      </w:r>
                      <w:proofErr w:type="gramStart"/>
                      <w:r>
                        <w:rPr>
                          <w:rFonts w:asciiTheme="minorEastAsia" w:hAnsiTheme="minorEastAsia" w:hint="eastAsia"/>
                          <w:b/>
                          <w:color w:val="000000" w:themeColor="text1"/>
                        </w:rPr>
                        <w:t>课前提</w:t>
                      </w:r>
                      <w:proofErr w:type="gramEnd"/>
                      <w:r>
                        <w:rPr>
                          <w:rFonts w:asciiTheme="minorEastAsia" w:hAnsiTheme="minorEastAsia" w:hint="eastAsia"/>
                          <w:b/>
                          <w:color w:val="000000" w:themeColor="text1"/>
                        </w:rPr>
                        <w:t>出的问题</w:t>
                      </w:r>
                    </w:p>
                  </w:txbxContent>
                </v:textbox>
              </v:rect>
            </w:pict>
          </mc:Fallback>
        </mc:AlternateContent>
      </w:r>
      <w:r w:rsidRPr="00DB51F5">
        <w:rPr>
          <w:rFonts w:asciiTheme="minorEastAsia" w:hAnsiTheme="minorEastAsia"/>
          <w:noProof/>
          <w:sz w:val="24"/>
          <w:szCs w:val="24"/>
        </w:rPr>
        <w:drawing>
          <wp:inline distT="0" distB="0" distL="0" distR="0" wp14:anchorId="1A45A577" wp14:editId="7CE977D4">
            <wp:extent cx="2194560" cy="1821180"/>
            <wp:effectExtent l="0" t="0" r="152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2194560" cy="1821180"/>
                    </a:xfrm>
                    <a:prstGeom prst="rect">
                      <a:avLst/>
                    </a:prstGeom>
                  </pic:spPr>
                </pic:pic>
              </a:graphicData>
            </a:graphic>
          </wp:inline>
        </w:drawing>
      </w:r>
      <w:r w:rsidRPr="00DB51F5">
        <w:rPr>
          <w:rFonts w:asciiTheme="minorEastAsia" w:hAnsiTheme="minorEastAsia" w:hint="eastAsia"/>
          <w:sz w:val="24"/>
          <w:szCs w:val="24"/>
        </w:rPr>
        <w:t xml:space="preserve">      </w:t>
      </w:r>
      <w:r w:rsidRPr="00DB51F5">
        <w:rPr>
          <w:rFonts w:asciiTheme="minorEastAsia" w:hAnsiTheme="minorEastAsia"/>
          <w:noProof/>
          <w:sz w:val="24"/>
          <w:szCs w:val="24"/>
        </w:rPr>
        <w:drawing>
          <wp:inline distT="0" distB="0" distL="0" distR="0" wp14:anchorId="23A709A9" wp14:editId="5A2A65CB">
            <wp:extent cx="2310130" cy="1771650"/>
            <wp:effectExtent l="0" t="0" r="139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2310130" cy="1771650"/>
                    </a:xfrm>
                    <a:prstGeom prst="rect">
                      <a:avLst/>
                    </a:prstGeom>
                  </pic:spPr>
                </pic:pic>
              </a:graphicData>
            </a:graphic>
          </wp:inline>
        </w:drawing>
      </w:r>
    </w:p>
    <w:p w:rsidR="00077D42" w:rsidRPr="00DB51F5" w:rsidRDefault="00077D42">
      <w:pPr>
        <w:snapToGrid w:val="0"/>
        <w:spacing w:before="30" w:line="360" w:lineRule="auto"/>
        <w:ind w:rightChars="50" w:right="105"/>
        <w:jc w:val="center"/>
        <w:rPr>
          <w:rFonts w:asciiTheme="minorEastAsia" w:hAnsiTheme="minorEastAsia"/>
          <w:sz w:val="24"/>
          <w:szCs w:val="24"/>
        </w:rPr>
      </w:pPr>
    </w:p>
    <w:p w:rsidR="00077D42" w:rsidRPr="00DB51F5" w:rsidRDefault="006F5ADC">
      <w:pPr>
        <w:snapToGrid w:val="0"/>
        <w:spacing w:before="30" w:line="360" w:lineRule="auto"/>
        <w:ind w:rightChars="50" w:right="105"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4.</w:t>
      </w:r>
      <w:proofErr w:type="gramStart"/>
      <w:r w:rsidRPr="00DB51F5">
        <w:rPr>
          <w:rFonts w:ascii="宋体" w:eastAsia="宋体" w:hAnsi="宋体" w:cs="Times New Roman" w:hint="eastAsia"/>
          <w:sz w:val="24"/>
          <w:szCs w:val="24"/>
        </w:rPr>
        <w:t>构建家</w:t>
      </w:r>
      <w:proofErr w:type="gramEnd"/>
      <w:r w:rsidRPr="00DB51F5">
        <w:rPr>
          <w:rFonts w:ascii="宋体" w:eastAsia="宋体" w:hAnsi="宋体" w:cs="Times New Roman" w:hint="eastAsia"/>
          <w:sz w:val="24"/>
          <w:szCs w:val="24"/>
        </w:rPr>
        <w:t>校间互动数字化</w:t>
      </w:r>
      <w:r w:rsidRPr="00DB51F5">
        <w:rPr>
          <w:rFonts w:ascii="宋体" w:eastAsia="宋体" w:hAnsi="宋体" w:cs="Times New Roman" w:hint="eastAsia"/>
          <w:sz w:val="24"/>
          <w:szCs w:val="24"/>
        </w:rPr>
        <w:t>课堂模型</w:t>
      </w:r>
      <w:r w:rsidRPr="00DB51F5">
        <w:rPr>
          <w:rFonts w:ascii="宋体" w:eastAsia="宋体" w:hAnsi="宋体" w:cs="Times New Roman" w:hint="eastAsia"/>
          <w:sz w:val="24"/>
          <w:szCs w:val="24"/>
        </w:rPr>
        <w:t>。通过校园数字化平台</w:t>
      </w:r>
      <w:proofErr w:type="gramStart"/>
      <w:r w:rsidRPr="00DB51F5">
        <w:rPr>
          <w:rFonts w:ascii="宋体" w:eastAsia="宋体" w:hAnsi="宋体" w:cs="Times New Roman" w:hint="eastAsia"/>
          <w:sz w:val="24"/>
          <w:szCs w:val="24"/>
        </w:rPr>
        <w:t>构建家</w:t>
      </w:r>
      <w:proofErr w:type="gramEnd"/>
      <w:r w:rsidRPr="00DB51F5">
        <w:rPr>
          <w:rFonts w:ascii="宋体" w:eastAsia="宋体" w:hAnsi="宋体" w:cs="Times New Roman" w:hint="eastAsia"/>
          <w:sz w:val="24"/>
          <w:szCs w:val="24"/>
        </w:rPr>
        <w:t>校之间的互动资源，将学校和教师对学生的要求整合到相关视频上，推送给家长，同时，家长也可以通过校园数字化平台和教师进行交流，构成互动的家校学习资源（见图</w:t>
      </w:r>
      <w:r w:rsidR="00AE721E" w:rsidRPr="00DB51F5">
        <w:rPr>
          <w:rFonts w:ascii="宋体" w:eastAsia="宋体" w:hAnsi="宋体" w:cs="Times New Roman" w:hint="eastAsia"/>
          <w:sz w:val="24"/>
          <w:szCs w:val="24"/>
        </w:rPr>
        <w:t>5</w:t>
      </w:r>
      <w:r w:rsidRPr="00DB51F5">
        <w:rPr>
          <w:rFonts w:ascii="宋体" w:eastAsia="宋体" w:hAnsi="宋体" w:cs="Times New Roman" w:hint="eastAsia"/>
          <w:sz w:val="24"/>
          <w:szCs w:val="24"/>
        </w:rPr>
        <w:t>）。</w:t>
      </w:r>
    </w:p>
    <w:p w:rsidR="00077D42" w:rsidRPr="00DB51F5" w:rsidRDefault="006F5ADC" w:rsidP="00437E5B">
      <w:pPr>
        <w:snapToGrid w:val="0"/>
        <w:spacing w:before="30" w:line="360" w:lineRule="auto"/>
        <w:ind w:leftChars="200" w:left="420" w:rightChars="50" w:right="105"/>
        <w:rPr>
          <w:rFonts w:ascii="宋体" w:hAnsi="宋体" w:cs="宋体"/>
          <w:kern w:val="0"/>
          <w:sz w:val="24"/>
          <w:szCs w:val="24"/>
        </w:rPr>
      </w:pPr>
      <w:r w:rsidRPr="00DB51F5">
        <w:rPr>
          <w:rFonts w:asciiTheme="minorEastAsia" w:hAnsiTheme="minorEastAsia"/>
          <w:noProof/>
          <w:sz w:val="24"/>
          <w:szCs w:val="24"/>
        </w:rPr>
        <mc:AlternateContent>
          <mc:Choice Requires="wps">
            <w:drawing>
              <wp:anchor distT="0" distB="0" distL="114300" distR="114300" simplePos="0" relativeHeight="273401856" behindDoc="0" locked="0" layoutInCell="1" allowOverlap="1" wp14:anchorId="27900EF0" wp14:editId="5C99E022">
                <wp:simplePos x="0" y="0"/>
                <wp:positionH relativeFrom="column">
                  <wp:posOffset>1108710</wp:posOffset>
                </wp:positionH>
                <wp:positionV relativeFrom="paragraph">
                  <wp:posOffset>1807210</wp:posOffset>
                </wp:positionV>
                <wp:extent cx="3362325" cy="396240"/>
                <wp:effectExtent l="0" t="0" r="0" b="0"/>
                <wp:wrapNone/>
                <wp:docPr id="37" name="矩形 37"/>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D42" w:rsidRDefault="006F5ADC">
                            <w:pPr>
                              <w:jc w:val="center"/>
                              <w:rPr>
                                <w:rFonts w:asciiTheme="minorEastAsia" w:hAnsiTheme="minorEastAsia"/>
                                <w:color w:val="000000" w:themeColor="text1"/>
                              </w:rPr>
                            </w:pPr>
                            <w:r>
                              <w:rPr>
                                <w:rFonts w:asciiTheme="minorEastAsia" w:hAnsiTheme="minorEastAsia" w:hint="eastAsia"/>
                                <w:b/>
                                <w:color w:val="000000" w:themeColor="text1"/>
                              </w:rPr>
                              <w:t>图</w:t>
                            </w:r>
                            <w:r w:rsidR="00AE721E">
                              <w:rPr>
                                <w:rFonts w:asciiTheme="minorEastAsia" w:hAnsiTheme="minorEastAsia" w:hint="eastAsia"/>
                                <w:b/>
                                <w:color w:val="000000" w:themeColor="text1"/>
                              </w:rPr>
                              <w:t>5</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家校互动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7" o:spid="_x0000_s1030" style="position:absolute;left:0;text-align:left;margin-left:87.3pt;margin-top:142.3pt;width:264.75pt;height:31.2pt;z-index:27340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" filled="f" stroked="f" strokeweight="2pt">
                <v:textbox>
                  <w:txbxContent>
                    <w:p w:rsidR="00077D42" w:rsidRDefault="006F5ADC">
                      <w:pPr>
                        <w:jc w:val="center"/>
                        <w:rPr>
                          <w:rFonts w:asciiTheme="minorEastAsia" w:hAnsiTheme="minorEastAsia"/>
                          <w:color w:val="000000" w:themeColor="text1"/>
                        </w:rPr>
                      </w:pPr>
                      <w:r>
                        <w:rPr>
                          <w:rFonts w:asciiTheme="minorEastAsia" w:hAnsiTheme="minorEastAsia" w:hint="eastAsia"/>
                          <w:b/>
                          <w:color w:val="000000" w:themeColor="text1"/>
                        </w:rPr>
                        <w:t>图</w:t>
                      </w:r>
                      <w:r w:rsidR="00AE721E">
                        <w:rPr>
                          <w:rFonts w:asciiTheme="minorEastAsia" w:hAnsiTheme="minorEastAsia" w:hint="eastAsia"/>
                          <w:b/>
                          <w:color w:val="000000" w:themeColor="text1"/>
                        </w:rPr>
                        <w:t>5</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家校互动</w:t>
                      </w:r>
                    </w:p>
                  </w:txbxContent>
                </v:textbox>
              </v:rect>
            </w:pict>
          </mc:Fallback>
        </mc:AlternateContent>
      </w:r>
      <w:r w:rsidRPr="00DB51F5">
        <w:rPr>
          <w:rFonts w:ascii="宋体" w:hAnsi="宋体" w:cs="宋体" w:hint="eastAsia"/>
          <w:noProof/>
          <w:kern w:val="0"/>
          <w:sz w:val="24"/>
          <w:szCs w:val="24"/>
        </w:rPr>
        <w:drawing>
          <wp:inline distT="0" distB="0" distL="114300" distR="114300" wp14:anchorId="1638551E" wp14:editId="0A260E6F">
            <wp:extent cx="2398395" cy="1777365"/>
            <wp:effectExtent l="0" t="0" r="1905" b="13335"/>
            <wp:docPr id="25" name="图片 25" descr="QQ图片2019040618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190406185840"/>
                    <pic:cNvPicPr>
                      <a:picLocks noChangeAspect="1"/>
                    </pic:cNvPicPr>
                  </pic:nvPicPr>
                  <pic:blipFill>
                    <a:blip r:embed="rId16"/>
                    <a:stretch>
                      <a:fillRect/>
                    </a:stretch>
                  </pic:blipFill>
                  <pic:spPr>
                    <a:xfrm>
                      <a:off x="0" y="0"/>
                      <a:ext cx="2398395" cy="1777365"/>
                    </a:xfrm>
                    <a:prstGeom prst="rect">
                      <a:avLst/>
                    </a:prstGeom>
                  </pic:spPr>
                </pic:pic>
              </a:graphicData>
            </a:graphic>
          </wp:inline>
        </w:drawing>
      </w:r>
      <w:r w:rsidRPr="00DB51F5">
        <w:rPr>
          <w:rFonts w:ascii="宋体" w:hAnsi="宋体" w:cs="宋体" w:hint="eastAsia"/>
          <w:kern w:val="0"/>
          <w:sz w:val="24"/>
          <w:szCs w:val="24"/>
        </w:rPr>
        <w:t xml:space="preserve">   </w:t>
      </w:r>
      <w:r w:rsidRPr="00DB51F5">
        <w:rPr>
          <w:rFonts w:ascii="宋体" w:hAnsi="宋体" w:cs="宋体" w:hint="eastAsia"/>
          <w:noProof/>
          <w:kern w:val="0"/>
          <w:sz w:val="24"/>
          <w:szCs w:val="24"/>
        </w:rPr>
        <w:drawing>
          <wp:inline distT="0" distB="0" distL="114300" distR="114300" wp14:anchorId="71046414" wp14:editId="50805677">
            <wp:extent cx="2340610" cy="1775460"/>
            <wp:effectExtent l="0" t="0" r="2540" b="15240"/>
            <wp:docPr id="26" name="图片 26" descr="QQ图片2019040619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190406190656"/>
                    <pic:cNvPicPr>
                      <a:picLocks noChangeAspect="1"/>
                    </pic:cNvPicPr>
                  </pic:nvPicPr>
                  <pic:blipFill>
                    <a:blip r:embed="rId17"/>
                    <a:stretch>
                      <a:fillRect/>
                    </a:stretch>
                  </pic:blipFill>
                  <pic:spPr>
                    <a:xfrm>
                      <a:off x="0" y="0"/>
                      <a:ext cx="2340610" cy="1775460"/>
                    </a:xfrm>
                    <a:prstGeom prst="rect">
                      <a:avLst/>
                    </a:prstGeom>
                  </pic:spPr>
                </pic:pic>
              </a:graphicData>
            </a:graphic>
          </wp:inline>
        </w:drawing>
      </w:r>
      <w:r w:rsidRPr="00DB51F5">
        <w:rPr>
          <w:rFonts w:ascii="宋体" w:hAnsi="宋体" w:cs="宋体" w:hint="eastAsia"/>
          <w:kern w:val="0"/>
          <w:sz w:val="24"/>
          <w:szCs w:val="24"/>
        </w:rPr>
        <w:t xml:space="preserve">   </w:t>
      </w:r>
    </w:p>
    <w:p w:rsidR="00AE721E" w:rsidRPr="00DB51F5" w:rsidRDefault="00AE721E">
      <w:pPr>
        <w:spacing w:line="360" w:lineRule="auto"/>
        <w:jc w:val="left"/>
        <w:rPr>
          <w:rFonts w:ascii="宋体" w:eastAsia="宋体" w:hAnsi="宋体" w:cs="Times New Roman" w:hint="eastAsia"/>
          <w:sz w:val="24"/>
          <w:szCs w:val="24"/>
        </w:rPr>
      </w:pPr>
    </w:p>
    <w:p w:rsidR="004D4FF1" w:rsidRPr="00DB51F5" w:rsidRDefault="004D4FF1" w:rsidP="004D4FF1">
      <w:pPr>
        <w:pStyle w:val="a8"/>
        <w:spacing w:line="360" w:lineRule="auto"/>
        <w:ind w:left="420" w:firstLineChars="0" w:firstLine="0"/>
        <w:jc w:val="left"/>
        <w:rPr>
          <w:rFonts w:ascii="宋体" w:eastAsia="宋体" w:hAnsi="宋体" w:cs="Times New Roman" w:hint="eastAsia"/>
          <w:sz w:val="24"/>
          <w:szCs w:val="24"/>
        </w:rPr>
      </w:pPr>
      <w:r w:rsidRPr="00DB51F5">
        <w:rPr>
          <w:rFonts w:ascii="宋体" w:eastAsia="宋体" w:hAnsi="宋体" w:cs="Times New Roman" w:hint="eastAsia"/>
          <w:kern w:val="0"/>
          <w:sz w:val="24"/>
          <w:szCs w:val="24"/>
        </w:rPr>
        <w:t>（</w:t>
      </w:r>
      <w:r w:rsidRPr="00DB51F5">
        <w:rPr>
          <w:rFonts w:ascii="宋体" w:eastAsia="宋体" w:hAnsi="宋体" w:cs="Times New Roman" w:hint="eastAsia"/>
          <w:kern w:val="0"/>
          <w:sz w:val="24"/>
          <w:szCs w:val="24"/>
        </w:rPr>
        <w:t>二</w:t>
      </w:r>
      <w:r w:rsidRPr="00DB51F5">
        <w:rPr>
          <w:rFonts w:ascii="宋体" w:eastAsia="宋体" w:hAnsi="宋体" w:cs="Times New Roman" w:hint="eastAsia"/>
          <w:kern w:val="0"/>
          <w:sz w:val="24"/>
          <w:szCs w:val="24"/>
        </w:rPr>
        <w:t>）建立合作互助式和探讨研究式的课堂模型</w:t>
      </w:r>
    </w:p>
    <w:p w:rsidR="008B5E37" w:rsidRPr="00DB51F5" w:rsidRDefault="008B5E37" w:rsidP="008B5E37">
      <w:pPr>
        <w:spacing w:line="360" w:lineRule="auto"/>
        <w:ind w:firstLineChars="200" w:firstLine="480"/>
        <w:rPr>
          <w:rFonts w:ascii="宋体" w:hAnsi="宋体" w:hint="eastAsia"/>
          <w:sz w:val="24"/>
          <w:szCs w:val="24"/>
        </w:rPr>
      </w:pPr>
      <w:r w:rsidRPr="00DB51F5">
        <w:rPr>
          <w:rFonts w:ascii="宋体" w:hAnsi="宋体" w:hint="eastAsia"/>
          <w:sz w:val="24"/>
          <w:szCs w:val="24"/>
        </w:rPr>
        <w:t>在</w:t>
      </w:r>
      <w:r w:rsidRPr="00DB51F5">
        <w:rPr>
          <w:rFonts w:ascii="宋体" w:eastAsia="宋体" w:hAnsi="宋体" w:cs="Times New Roman" w:hint="eastAsia"/>
          <w:kern w:val="0"/>
          <w:sz w:val="24"/>
          <w:szCs w:val="24"/>
        </w:rPr>
        <w:t>“互联网+”</w:t>
      </w:r>
      <w:r w:rsidRPr="00DB51F5">
        <w:rPr>
          <w:rFonts w:ascii="宋体" w:hAnsi="宋体" w:hint="eastAsia"/>
          <w:sz w:val="24"/>
          <w:szCs w:val="24"/>
        </w:rPr>
        <w:t>环境下初中数学课堂教学将围绕教学目标展开，分为三个方面，即有效的课前测验（预习）、高效课堂教学和优化课后作业。</w:t>
      </w:r>
    </w:p>
    <w:p w:rsidR="008B5E37" w:rsidRPr="00DB51F5" w:rsidRDefault="008B5E37" w:rsidP="008B5E37">
      <w:pPr>
        <w:spacing w:line="360" w:lineRule="auto"/>
        <w:ind w:firstLineChars="200" w:firstLine="480"/>
        <w:rPr>
          <w:rFonts w:ascii="宋体" w:hAnsi="宋体" w:hint="eastAsia"/>
          <w:sz w:val="24"/>
          <w:szCs w:val="24"/>
        </w:rPr>
      </w:pPr>
      <w:r w:rsidRPr="00DB51F5">
        <w:rPr>
          <w:rFonts w:ascii="宋体" w:hAnsi="宋体" w:hint="eastAsia"/>
          <w:sz w:val="24"/>
          <w:szCs w:val="24"/>
        </w:rPr>
        <w:lastRenderedPageBreak/>
        <w:t>本</w:t>
      </w:r>
      <w:r w:rsidRPr="00DB51F5">
        <w:rPr>
          <w:rFonts w:ascii="宋体" w:hAnsi="宋体" w:hint="eastAsia"/>
          <w:sz w:val="24"/>
          <w:szCs w:val="24"/>
        </w:rPr>
        <w:t>课题</w:t>
      </w:r>
      <w:r w:rsidRPr="00DB51F5">
        <w:rPr>
          <w:rFonts w:ascii="宋体" w:hAnsi="宋体" w:hint="eastAsia"/>
          <w:sz w:val="24"/>
          <w:szCs w:val="24"/>
        </w:rPr>
        <w:t>从这三方面出发构建了“3553”课堂教学模式。其理念就是高效课堂教学模式，使每一位学生都在原有基础上得到应有的发展。</w:t>
      </w:r>
    </w:p>
    <w:p w:rsidR="008B5E37" w:rsidRPr="00DB51F5" w:rsidRDefault="008B5E37" w:rsidP="008B5E37">
      <w:pPr>
        <w:spacing w:line="360" w:lineRule="auto"/>
        <w:ind w:firstLineChars="200" w:firstLine="480"/>
        <w:rPr>
          <w:rFonts w:ascii="宋体" w:hAnsi="宋体" w:hint="eastAsia"/>
          <w:sz w:val="24"/>
          <w:szCs w:val="24"/>
        </w:rPr>
      </w:pPr>
      <w:r w:rsidRPr="00DB51F5">
        <w:rPr>
          <w:rFonts w:ascii="宋体" w:hAnsi="宋体" w:hint="eastAsia"/>
          <w:sz w:val="24"/>
          <w:szCs w:val="24"/>
        </w:rPr>
        <w:t>“3553”高效教学模式中的第一个“3”指课前测验（预习）、课内探究和课后作业；第一个“5”指课内探究分为课堂导入·引出课题、师生合作·解决问题、变式练习·巩固新知、回顾小结·知识梳理、达标测验·及时反馈五个教学环节；第二个“5”是指通过师生活动来解决问题，它包括布置任务、自主探索、合作探究、成果交流、评价总结；第二个“3”指的是三个层次的课后作业：基础层作业、提高层作业、能力层作业。</w:t>
      </w:r>
    </w:p>
    <w:p w:rsidR="008B5E37" w:rsidRPr="00DB51F5" w:rsidRDefault="00D4047D" w:rsidP="00BC398D">
      <w:pPr>
        <w:spacing w:line="360" w:lineRule="auto"/>
        <w:ind w:firstLineChars="245" w:firstLine="588"/>
        <w:rPr>
          <w:rFonts w:ascii="宋体" w:hAnsi="宋体" w:hint="eastAsia"/>
          <w:sz w:val="24"/>
          <w:szCs w:val="24"/>
        </w:rPr>
      </w:pPr>
      <w:r w:rsidRPr="00DB51F5">
        <w:rPr>
          <w:rFonts w:ascii="宋体" w:hAnsi="宋体" w:hint="eastAsia"/>
          <w:sz w:val="24"/>
          <w:szCs w:val="24"/>
        </w:rPr>
        <w:t>1.</w:t>
      </w:r>
      <w:r w:rsidR="008B5E37" w:rsidRPr="00DB51F5">
        <w:rPr>
          <w:rFonts w:ascii="宋体" w:hAnsi="宋体" w:hint="eastAsia"/>
          <w:sz w:val="24"/>
          <w:szCs w:val="24"/>
        </w:rPr>
        <w:t>三个步骤</w:t>
      </w:r>
    </w:p>
    <w:p w:rsidR="008B5E37" w:rsidRPr="00DB51F5" w:rsidRDefault="008B5E37" w:rsidP="008B5E37">
      <w:pPr>
        <w:spacing w:line="360" w:lineRule="auto"/>
        <w:ind w:firstLine="555"/>
        <w:rPr>
          <w:rFonts w:ascii="宋体" w:hAnsi="宋体" w:hint="eastAsia"/>
          <w:sz w:val="24"/>
          <w:szCs w:val="24"/>
        </w:rPr>
      </w:pPr>
      <w:r w:rsidRPr="00DB51F5">
        <w:rPr>
          <w:rFonts w:ascii="宋体" w:hAnsi="宋体" w:hint="eastAsia"/>
          <w:sz w:val="24"/>
          <w:szCs w:val="24"/>
        </w:rPr>
        <w:t>“3553”教学模式中的第一个“3”指每节课都要有三个步骤，即课前测验（预习）、课内探究和课后作业。</w:t>
      </w:r>
    </w:p>
    <w:p w:rsidR="008B5E37" w:rsidRPr="00DB51F5" w:rsidRDefault="0069647A" w:rsidP="0069647A">
      <w:pPr>
        <w:jc w:val="center"/>
        <w:rPr>
          <w:rFonts w:ascii="宋体" w:hAnsi="宋体" w:hint="eastAsia"/>
          <w:sz w:val="24"/>
          <w:szCs w:val="24"/>
        </w:rPr>
      </w:pPr>
      <w:r w:rsidRPr="00DB51F5">
        <w:rPr>
          <w:noProof/>
          <w:sz w:val="24"/>
          <w:szCs w:val="24"/>
        </w:rPr>
        <w:drawing>
          <wp:inline distT="0" distB="0" distL="0" distR="0" wp14:anchorId="48C4B4F0" wp14:editId="3D5E33C1">
            <wp:extent cx="4148920" cy="3532825"/>
            <wp:effectExtent l="0" t="0" r="444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48920" cy="3532825"/>
                    </a:xfrm>
                    <a:prstGeom prst="rect">
                      <a:avLst/>
                    </a:prstGeom>
                  </pic:spPr>
                </pic:pic>
              </a:graphicData>
            </a:graphic>
          </wp:inline>
        </w:drawing>
      </w:r>
    </w:p>
    <w:p w:rsidR="008B5E37" w:rsidRPr="00DB51F5" w:rsidRDefault="000D5E6A" w:rsidP="00FD1A73">
      <w:pPr>
        <w:spacing w:line="360" w:lineRule="auto"/>
        <w:rPr>
          <w:rFonts w:ascii="宋体" w:hAnsi="宋体" w:hint="eastAsia"/>
          <w:sz w:val="24"/>
          <w:szCs w:val="24"/>
        </w:rPr>
      </w:pPr>
      <w:r w:rsidRPr="00DB51F5">
        <w:rPr>
          <w:rFonts w:asciiTheme="minorEastAsia" w:hAnsiTheme="minorEastAsia"/>
          <w:noProof/>
          <w:sz w:val="24"/>
          <w:szCs w:val="24"/>
        </w:rPr>
        <mc:AlternateContent>
          <mc:Choice Requires="wps">
            <w:drawing>
              <wp:anchor distT="0" distB="0" distL="114300" distR="114300" simplePos="0" relativeHeight="273403904" behindDoc="0" locked="0" layoutInCell="1" allowOverlap="1" wp14:anchorId="1117F919" wp14:editId="5FBBF14C">
                <wp:simplePos x="0" y="0"/>
                <wp:positionH relativeFrom="column">
                  <wp:posOffset>946785</wp:posOffset>
                </wp:positionH>
                <wp:positionV relativeFrom="paragraph">
                  <wp:posOffset>47464</wp:posOffset>
                </wp:positionV>
                <wp:extent cx="3362325" cy="396240"/>
                <wp:effectExtent l="0" t="0" r="0" b="0"/>
                <wp:wrapNone/>
                <wp:docPr id="62" name="矩形 62"/>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5E6A" w:rsidRPr="000D5E6A" w:rsidRDefault="000D5E6A" w:rsidP="000D5E6A">
                            <w:pPr>
                              <w:jc w:val="center"/>
                              <w:rPr>
                                <w:rFonts w:asciiTheme="minorEastAsia" w:hAnsiTheme="minorEastAsia"/>
                                <w:b/>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6</w:t>
                            </w:r>
                            <w:r>
                              <w:rPr>
                                <w:rFonts w:asciiTheme="minorEastAsia" w:hAnsiTheme="minorEastAsia" w:hint="eastAsia"/>
                                <w:b/>
                                <w:color w:val="000000" w:themeColor="text1"/>
                              </w:rPr>
                              <w:t xml:space="preserve">  </w:t>
                            </w:r>
                            <w:r w:rsidRPr="000D5E6A">
                              <w:rPr>
                                <w:rFonts w:asciiTheme="minorEastAsia" w:hAnsiTheme="minorEastAsia" w:hint="eastAsia"/>
                                <w:b/>
                                <w:color w:val="000000" w:themeColor="text1"/>
                              </w:rPr>
                              <w:t>“3553”课堂教学模式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2" o:spid="_x0000_s1031" style="position:absolute;left:0;text-align:left;margin-left:74.55pt;margin-top:3.75pt;width:264.75pt;height:31.2pt;z-index:27340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" filled="f" stroked="f" strokeweight="2pt">
                <v:textbox>
                  <w:txbxContent>
                    <w:p w:rsidR="000D5E6A" w:rsidRPr="000D5E6A" w:rsidRDefault="000D5E6A" w:rsidP="000D5E6A">
                      <w:pPr>
                        <w:jc w:val="center"/>
                        <w:rPr>
                          <w:rFonts w:asciiTheme="minorEastAsia" w:hAnsiTheme="minorEastAsia"/>
                          <w:b/>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6</w:t>
                      </w:r>
                      <w:r>
                        <w:rPr>
                          <w:rFonts w:asciiTheme="minorEastAsia" w:hAnsiTheme="minorEastAsia" w:hint="eastAsia"/>
                          <w:b/>
                          <w:color w:val="000000" w:themeColor="text1"/>
                        </w:rPr>
                        <w:t xml:space="preserve">  </w:t>
                      </w:r>
                      <w:r w:rsidRPr="000D5E6A">
                        <w:rPr>
                          <w:rFonts w:asciiTheme="minorEastAsia" w:hAnsiTheme="minorEastAsia" w:hint="eastAsia"/>
                          <w:b/>
                          <w:color w:val="000000" w:themeColor="text1"/>
                        </w:rPr>
                        <w:t>“3553”课堂教学模式</w:t>
                      </w:r>
                    </w:p>
                  </w:txbxContent>
                </v:textbox>
              </v:rect>
            </w:pict>
          </mc:Fallback>
        </mc:AlternateContent>
      </w:r>
    </w:p>
    <w:p w:rsidR="000D5E6A" w:rsidRDefault="000D5E6A" w:rsidP="008B5E37">
      <w:pPr>
        <w:spacing w:line="360" w:lineRule="auto"/>
        <w:ind w:firstLine="555"/>
        <w:rPr>
          <w:rFonts w:ascii="宋体" w:eastAsia="宋体" w:hAnsi="宋体" w:hint="eastAsia"/>
          <w:sz w:val="24"/>
          <w:szCs w:val="24"/>
        </w:rPr>
      </w:pPr>
    </w:p>
    <w:p w:rsidR="008B5E37" w:rsidRPr="00DB51F5" w:rsidRDefault="00FD1A73" w:rsidP="008B5E37">
      <w:pPr>
        <w:spacing w:line="360" w:lineRule="auto"/>
        <w:ind w:firstLine="555"/>
        <w:rPr>
          <w:rFonts w:ascii="宋体" w:hAnsi="宋体" w:hint="eastAsia"/>
          <w:sz w:val="24"/>
          <w:szCs w:val="24"/>
        </w:rPr>
      </w:pPr>
      <w:r w:rsidRPr="00DB51F5">
        <w:rPr>
          <w:rFonts w:ascii="宋体" w:eastAsia="宋体" w:hAnsi="宋体" w:hint="eastAsia"/>
          <w:sz w:val="24"/>
          <w:szCs w:val="24"/>
        </w:rPr>
        <w:t>⑴</w:t>
      </w:r>
      <w:r w:rsidRPr="00DB51F5">
        <w:rPr>
          <w:rFonts w:ascii="宋体" w:hAnsi="宋体" w:hint="eastAsia"/>
          <w:sz w:val="24"/>
          <w:szCs w:val="24"/>
        </w:rPr>
        <w:t xml:space="preserve"> </w:t>
      </w:r>
      <w:r w:rsidR="008B5E37" w:rsidRPr="00DB51F5">
        <w:rPr>
          <w:rFonts w:ascii="宋体" w:hAnsi="宋体" w:hint="eastAsia"/>
          <w:sz w:val="24"/>
          <w:szCs w:val="24"/>
        </w:rPr>
        <w:t>课前测验（预习）</w:t>
      </w:r>
    </w:p>
    <w:p w:rsidR="00FD1A73" w:rsidRPr="00DB51F5" w:rsidRDefault="008B5E37" w:rsidP="00FD1A73">
      <w:pPr>
        <w:spacing w:line="360" w:lineRule="auto"/>
        <w:ind w:firstLine="435"/>
        <w:rPr>
          <w:rFonts w:ascii="宋体" w:eastAsia="宋体" w:hAnsi="宋体" w:hint="eastAsia"/>
          <w:sz w:val="24"/>
          <w:szCs w:val="24"/>
        </w:rPr>
      </w:pPr>
      <w:r w:rsidRPr="00DB51F5">
        <w:rPr>
          <w:rFonts w:ascii="宋体" w:hAnsi="宋体" w:hint="eastAsia"/>
          <w:sz w:val="24"/>
          <w:szCs w:val="24"/>
        </w:rPr>
        <w:t>课前测验（预习）是学生在数学学习中的一个很重要的步骤，教师根据教学内容发布相应的课前测验（预习案），学生使用移动终端完成测验（预习）并提交，教师可以通过</w:t>
      </w:r>
      <w:r w:rsidR="00F57A9A" w:rsidRPr="00DB51F5">
        <w:rPr>
          <w:rFonts w:ascii="宋体" w:eastAsia="宋体" w:hAnsi="宋体" w:cs="Times New Roman" w:hint="eastAsia"/>
          <w:kern w:val="0"/>
          <w:sz w:val="24"/>
          <w:szCs w:val="24"/>
        </w:rPr>
        <w:t>“互联网+”</w:t>
      </w:r>
      <w:r w:rsidRPr="00DB51F5">
        <w:rPr>
          <w:rFonts w:ascii="宋体" w:hAnsi="宋体" w:hint="eastAsia"/>
          <w:sz w:val="24"/>
          <w:szCs w:val="24"/>
        </w:rPr>
        <w:t>的统计功能总结本节课的难点和易错点，从而确定课堂教学</w:t>
      </w:r>
      <w:r w:rsidRPr="00DB51F5">
        <w:rPr>
          <w:rFonts w:ascii="宋体" w:hAnsi="宋体" w:hint="eastAsia"/>
          <w:sz w:val="24"/>
          <w:szCs w:val="24"/>
        </w:rPr>
        <w:lastRenderedPageBreak/>
        <w:t xml:space="preserve">的重点，并在此基础上设计教学内容，为课内探究做好准备。 </w:t>
      </w:r>
      <w:r w:rsidR="00FD1A73" w:rsidRPr="00DB51F5">
        <w:rPr>
          <w:rFonts w:ascii="宋体" w:eastAsia="宋体" w:hAnsi="宋体" w:hint="eastAsia"/>
          <w:sz w:val="24"/>
          <w:szCs w:val="24"/>
        </w:rPr>
        <w:t xml:space="preserve"> </w:t>
      </w:r>
    </w:p>
    <w:p w:rsidR="008B5E37" w:rsidRPr="00DB51F5" w:rsidRDefault="00FD1A73" w:rsidP="00FD1A73">
      <w:pPr>
        <w:spacing w:line="360" w:lineRule="auto"/>
        <w:ind w:firstLine="435"/>
        <w:rPr>
          <w:rFonts w:ascii="宋体" w:eastAsia="宋体" w:hAnsi="宋体" w:hint="eastAsia"/>
          <w:sz w:val="24"/>
          <w:szCs w:val="24"/>
        </w:rPr>
      </w:pPr>
      <w:r w:rsidRPr="00DB51F5">
        <w:rPr>
          <w:rFonts w:ascii="宋体" w:eastAsia="宋体" w:hAnsi="宋体" w:hint="eastAsia"/>
          <w:sz w:val="24"/>
          <w:szCs w:val="24"/>
        </w:rPr>
        <w:t xml:space="preserve">⑵ </w:t>
      </w:r>
      <w:r w:rsidR="008B5E37" w:rsidRPr="00DB51F5">
        <w:rPr>
          <w:rFonts w:ascii="宋体" w:eastAsia="宋体" w:hAnsi="宋体" w:hint="eastAsia"/>
          <w:sz w:val="24"/>
          <w:szCs w:val="24"/>
        </w:rPr>
        <w:t>课内探究</w:t>
      </w:r>
    </w:p>
    <w:p w:rsidR="008B5E37" w:rsidRPr="00DB51F5" w:rsidRDefault="008B5E37" w:rsidP="008B5E37">
      <w:pPr>
        <w:spacing w:line="360" w:lineRule="auto"/>
        <w:ind w:firstLineChars="200" w:firstLine="480"/>
        <w:rPr>
          <w:rFonts w:ascii="宋体" w:hAnsi="宋体" w:hint="eastAsia"/>
          <w:sz w:val="24"/>
          <w:szCs w:val="24"/>
        </w:rPr>
      </w:pPr>
      <w:r w:rsidRPr="00DB51F5">
        <w:rPr>
          <w:rFonts w:ascii="宋体" w:hAnsi="宋体" w:hint="eastAsia"/>
          <w:sz w:val="24"/>
          <w:szCs w:val="24"/>
        </w:rPr>
        <w:t>依据课前测验（预习）情况，我们要实施“五环节”教学要求，也就是“3553”中的第一个“5”，课堂导入、师生合作、变式练习、回顾小结、达标测验。</w:t>
      </w:r>
    </w:p>
    <w:p w:rsidR="008B5E37" w:rsidRPr="00DB51F5" w:rsidRDefault="00AA7FD8" w:rsidP="008B5E37">
      <w:pPr>
        <w:spacing w:line="360" w:lineRule="auto"/>
        <w:ind w:firstLineChars="200" w:firstLine="480"/>
        <w:rPr>
          <w:rFonts w:ascii="宋体" w:hAnsi="宋体" w:hint="eastAsia"/>
          <w:sz w:val="24"/>
          <w:szCs w:val="24"/>
        </w:rPr>
      </w:pPr>
      <w:r w:rsidRPr="00DB51F5">
        <w:rPr>
          <w:rFonts w:ascii="宋体" w:eastAsia="宋体" w:hAnsi="宋体" w:hint="eastAsia"/>
          <w:sz w:val="24"/>
          <w:szCs w:val="24"/>
        </w:rPr>
        <w:t>⑶</w:t>
      </w:r>
      <w:r w:rsidRPr="00DB51F5">
        <w:rPr>
          <w:rFonts w:ascii="宋体" w:hAnsi="宋体" w:hint="eastAsia"/>
          <w:sz w:val="24"/>
          <w:szCs w:val="24"/>
        </w:rPr>
        <w:t xml:space="preserve"> </w:t>
      </w:r>
      <w:r w:rsidR="008B5E37" w:rsidRPr="00DB51F5">
        <w:rPr>
          <w:rFonts w:ascii="宋体" w:hAnsi="宋体" w:hint="eastAsia"/>
          <w:sz w:val="24"/>
          <w:szCs w:val="24"/>
        </w:rPr>
        <w:t>课后作业</w:t>
      </w:r>
    </w:p>
    <w:p w:rsidR="008B5E37" w:rsidRPr="00DB51F5" w:rsidRDefault="008B5E37" w:rsidP="008B5E37">
      <w:pPr>
        <w:spacing w:line="360" w:lineRule="auto"/>
        <w:ind w:firstLine="435"/>
        <w:rPr>
          <w:rFonts w:ascii="宋体" w:hAnsi="宋体" w:hint="eastAsia"/>
          <w:sz w:val="24"/>
          <w:szCs w:val="24"/>
        </w:rPr>
      </w:pPr>
      <w:r w:rsidRPr="00DB51F5">
        <w:rPr>
          <w:rFonts w:ascii="宋体" w:hAnsi="宋体" w:hint="eastAsia"/>
          <w:sz w:val="24"/>
          <w:szCs w:val="24"/>
        </w:rPr>
        <w:t>根据学生的听课效率、落实情况，及其将要学习的与之相关的内容和学生自身的学习情况，教师设计分层作业，也就是“3553”教学模式中的第二个“3”所指的三个层次的课后作业：基础层作业、提高层作业和能力层作业。其中对于本节课内容仍有疑问的学生还可以提供针对性的练习和个性化的辅导。</w:t>
      </w:r>
    </w:p>
    <w:p w:rsidR="008B5E37" w:rsidRPr="00DB51F5" w:rsidRDefault="003846C7" w:rsidP="00BC398D">
      <w:pPr>
        <w:spacing w:line="360" w:lineRule="auto"/>
        <w:ind w:firstLineChars="200" w:firstLine="480"/>
        <w:rPr>
          <w:rFonts w:ascii="宋体" w:hAnsi="宋体" w:hint="eastAsia"/>
          <w:sz w:val="24"/>
          <w:szCs w:val="24"/>
        </w:rPr>
      </w:pPr>
      <w:r w:rsidRPr="00DB51F5">
        <w:rPr>
          <w:rFonts w:ascii="宋体" w:hAnsi="宋体" w:hint="eastAsia"/>
          <w:sz w:val="24"/>
          <w:szCs w:val="24"/>
        </w:rPr>
        <w:t>2.</w:t>
      </w:r>
      <w:r w:rsidR="008B5E37" w:rsidRPr="00DB51F5">
        <w:rPr>
          <w:rFonts w:ascii="宋体" w:hAnsi="宋体" w:hint="eastAsia"/>
          <w:sz w:val="24"/>
          <w:szCs w:val="24"/>
        </w:rPr>
        <w:t>五个环节</w:t>
      </w:r>
    </w:p>
    <w:p w:rsidR="008B5E37" w:rsidRPr="00DB51F5" w:rsidRDefault="003846C7" w:rsidP="008B5E37">
      <w:pPr>
        <w:spacing w:line="360" w:lineRule="auto"/>
        <w:ind w:firstLineChars="200" w:firstLine="480"/>
        <w:rPr>
          <w:rFonts w:ascii="宋体" w:hAnsi="宋体" w:hint="eastAsia"/>
          <w:sz w:val="24"/>
          <w:szCs w:val="24"/>
        </w:rPr>
      </w:pPr>
      <w:r w:rsidRPr="00DB51F5">
        <w:rPr>
          <w:rFonts w:ascii="宋体" w:eastAsia="宋体" w:hAnsi="宋体" w:hint="eastAsia"/>
          <w:sz w:val="24"/>
          <w:szCs w:val="24"/>
        </w:rPr>
        <w:t>⑴</w:t>
      </w:r>
      <w:r w:rsidRPr="00DB51F5">
        <w:rPr>
          <w:rFonts w:ascii="宋体" w:eastAsia="宋体" w:hAnsi="宋体" w:hint="eastAsia"/>
          <w:sz w:val="24"/>
          <w:szCs w:val="24"/>
        </w:rPr>
        <w:t xml:space="preserve"> </w:t>
      </w:r>
      <w:r w:rsidR="008B5E37" w:rsidRPr="00DB51F5">
        <w:rPr>
          <w:rFonts w:ascii="宋体" w:hAnsi="宋体" w:hint="eastAsia"/>
          <w:sz w:val="24"/>
          <w:szCs w:val="24"/>
        </w:rPr>
        <w:t>课堂导入，引出课题</w:t>
      </w:r>
    </w:p>
    <w:p w:rsidR="008B5E37" w:rsidRPr="00DB51F5" w:rsidRDefault="008B5E37" w:rsidP="008B5E37">
      <w:pPr>
        <w:spacing w:line="360" w:lineRule="auto"/>
        <w:ind w:firstLineChars="200" w:firstLine="480"/>
        <w:rPr>
          <w:rFonts w:ascii="宋体" w:hAnsi="宋体" w:hint="eastAsia"/>
          <w:sz w:val="24"/>
          <w:szCs w:val="24"/>
        </w:rPr>
      </w:pPr>
      <w:r w:rsidRPr="00DB51F5">
        <w:rPr>
          <w:rFonts w:ascii="宋体" w:hAnsi="宋体" w:hint="eastAsia"/>
          <w:sz w:val="24"/>
          <w:szCs w:val="24"/>
        </w:rPr>
        <w:t>在课前预习（测试）掌握基础知识和基本内容的基础上，通过小视频、师生对话、课前疑问、设置问题情境的方式引入本节课的课题，并强调本节课的教学目标，为下一步的师生合作探究做好准备。</w:t>
      </w:r>
    </w:p>
    <w:p w:rsidR="008B5E37" w:rsidRPr="00DB51F5" w:rsidRDefault="003846C7" w:rsidP="008B5E37">
      <w:pPr>
        <w:spacing w:line="360" w:lineRule="auto"/>
        <w:ind w:firstLineChars="200" w:firstLine="480"/>
        <w:rPr>
          <w:rFonts w:ascii="宋体" w:hAnsi="宋体" w:hint="eastAsia"/>
          <w:sz w:val="24"/>
          <w:szCs w:val="24"/>
        </w:rPr>
      </w:pPr>
      <w:r w:rsidRPr="00DB51F5">
        <w:rPr>
          <w:rFonts w:ascii="宋体" w:eastAsia="宋体" w:hAnsi="宋体" w:hint="eastAsia"/>
          <w:sz w:val="24"/>
          <w:szCs w:val="24"/>
        </w:rPr>
        <w:t>⑵</w:t>
      </w:r>
      <w:r w:rsidRPr="00DB51F5">
        <w:rPr>
          <w:rFonts w:ascii="宋体" w:eastAsia="宋体" w:hAnsi="宋体" w:hint="eastAsia"/>
          <w:sz w:val="24"/>
          <w:szCs w:val="24"/>
        </w:rPr>
        <w:t xml:space="preserve"> </w:t>
      </w:r>
      <w:r w:rsidR="008B5E37" w:rsidRPr="00DB51F5">
        <w:rPr>
          <w:rFonts w:ascii="宋体" w:hAnsi="宋体" w:hint="eastAsia"/>
          <w:sz w:val="24"/>
          <w:szCs w:val="24"/>
        </w:rPr>
        <w:t>师生合作，解决问题</w:t>
      </w:r>
    </w:p>
    <w:p w:rsidR="008B5E37" w:rsidRPr="00DB51F5" w:rsidRDefault="008B5E37" w:rsidP="008B5E37">
      <w:pPr>
        <w:spacing w:line="360" w:lineRule="auto"/>
        <w:ind w:firstLineChars="200" w:firstLine="480"/>
        <w:rPr>
          <w:rFonts w:ascii="宋体" w:hAnsi="宋体" w:hint="eastAsia"/>
          <w:color w:val="000000"/>
          <w:sz w:val="24"/>
          <w:szCs w:val="24"/>
        </w:rPr>
      </w:pPr>
      <w:r w:rsidRPr="00DB51F5">
        <w:rPr>
          <w:rFonts w:ascii="宋体" w:hAnsi="宋体" w:hint="eastAsia"/>
          <w:color w:val="000000"/>
          <w:sz w:val="24"/>
          <w:szCs w:val="24"/>
        </w:rPr>
        <w:t>针对课前测试（预习）中存在的问题，教师设计一系列问题情境，使学生能够通过自主探索和合作探究解决课前的问题。</w:t>
      </w:r>
      <w:r w:rsidRPr="00DB51F5">
        <w:rPr>
          <w:rFonts w:ascii="宋体" w:hAnsi="宋体" w:hint="eastAsia"/>
          <w:sz w:val="24"/>
          <w:szCs w:val="24"/>
        </w:rPr>
        <w:t>之后要进行同学之间的成果交流和师生、生生间的评价总结。该环节是解决问题，获取新知的关键环节。</w:t>
      </w:r>
    </w:p>
    <w:p w:rsidR="008B5E37" w:rsidRPr="00DB51F5" w:rsidRDefault="003846C7" w:rsidP="008B5E37">
      <w:pPr>
        <w:spacing w:line="360" w:lineRule="auto"/>
        <w:ind w:firstLineChars="200" w:firstLine="480"/>
        <w:rPr>
          <w:rFonts w:ascii="宋体" w:hAnsi="宋体" w:hint="eastAsia"/>
          <w:sz w:val="24"/>
          <w:szCs w:val="24"/>
        </w:rPr>
      </w:pPr>
      <w:r w:rsidRPr="00DB51F5">
        <w:rPr>
          <w:rFonts w:ascii="宋体" w:eastAsia="宋体" w:hAnsi="宋体" w:hint="eastAsia"/>
          <w:sz w:val="24"/>
          <w:szCs w:val="24"/>
        </w:rPr>
        <w:t>⑶</w:t>
      </w:r>
      <w:r w:rsidRPr="00DB51F5">
        <w:rPr>
          <w:rFonts w:ascii="宋体" w:eastAsia="宋体" w:hAnsi="宋体" w:hint="eastAsia"/>
          <w:sz w:val="24"/>
          <w:szCs w:val="24"/>
        </w:rPr>
        <w:t xml:space="preserve"> </w:t>
      </w:r>
      <w:r w:rsidR="008B5E37" w:rsidRPr="00DB51F5">
        <w:rPr>
          <w:rFonts w:ascii="宋体" w:hAnsi="宋体" w:hint="eastAsia"/>
          <w:sz w:val="24"/>
          <w:szCs w:val="24"/>
        </w:rPr>
        <w:t>变式练习，巩固新知</w:t>
      </w:r>
    </w:p>
    <w:p w:rsidR="008B5E37" w:rsidRPr="00DB51F5" w:rsidRDefault="008B5E37" w:rsidP="008B5E37">
      <w:pPr>
        <w:spacing w:line="360" w:lineRule="auto"/>
        <w:ind w:firstLineChars="200" w:firstLine="480"/>
        <w:rPr>
          <w:rFonts w:ascii="宋体" w:hAnsi="宋体" w:hint="eastAsia"/>
          <w:sz w:val="24"/>
          <w:szCs w:val="24"/>
        </w:rPr>
      </w:pPr>
      <w:r w:rsidRPr="00DB51F5">
        <w:rPr>
          <w:rFonts w:ascii="宋体" w:hAnsi="宋体" w:hint="eastAsia"/>
          <w:sz w:val="24"/>
          <w:szCs w:val="24"/>
        </w:rPr>
        <w:t>在上面两个环节的基础上，教师设计层层递进的变式练习，以检测学生对本节课的知识点的掌握情况。教师可以提供与练习相关的小微课，为完成变式练习的学生提供自主学习的资源，以实现分层教学。教师根据系统的反馈情况，提供有针对性的讲解。</w:t>
      </w:r>
    </w:p>
    <w:p w:rsidR="008B5E37" w:rsidRPr="00DB51F5" w:rsidRDefault="003846C7" w:rsidP="008B5E37">
      <w:pPr>
        <w:spacing w:line="360" w:lineRule="auto"/>
        <w:ind w:firstLineChars="200" w:firstLine="480"/>
        <w:rPr>
          <w:rFonts w:ascii="宋体" w:hAnsi="宋体" w:hint="eastAsia"/>
          <w:sz w:val="24"/>
          <w:szCs w:val="24"/>
        </w:rPr>
      </w:pPr>
      <w:r w:rsidRPr="00DB51F5">
        <w:rPr>
          <w:rFonts w:ascii="宋体" w:eastAsia="宋体" w:hAnsi="宋体" w:hint="eastAsia"/>
          <w:sz w:val="24"/>
          <w:szCs w:val="24"/>
        </w:rPr>
        <w:t>⑷</w:t>
      </w:r>
      <w:r w:rsidRPr="00DB51F5">
        <w:rPr>
          <w:rFonts w:ascii="宋体" w:hAnsi="宋体" w:hint="eastAsia"/>
          <w:sz w:val="24"/>
          <w:szCs w:val="24"/>
        </w:rPr>
        <w:t xml:space="preserve"> </w:t>
      </w:r>
      <w:r w:rsidR="008B5E37" w:rsidRPr="00DB51F5">
        <w:rPr>
          <w:rFonts w:ascii="宋体" w:hAnsi="宋体" w:hint="eastAsia"/>
          <w:sz w:val="24"/>
          <w:szCs w:val="24"/>
        </w:rPr>
        <w:t>回顾小结，知识梳理</w:t>
      </w:r>
    </w:p>
    <w:p w:rsidR="003846C7" w:rsidRPr="00DB51F5" w:rsidRDefault="008B5E37" w:rsidP="003846C7">
      <w:pPr>
        <w:spacing w:line="360" w:lineRule="auto"/>
        <w:ind w:firstLineChars="200" w:firstLine="480"/>
        <w:rPr>
          <w:rFonts w:ascii="宋体" w:hAnsi="宋体" w:hint="eastAsia"/>
          <w:sz w:val="24"/>
          <w:szCs w:val="24"/>
        </w:rPr>
      </w:pPr>
      <w:r w:rsidRPr="00DB51F5">
        <w:rPr>
          <w:rFonts w:ascii="宋体" w:hAnsi="宋体" w:hint="eastAsia"/>
          <w:sz w:val="24"/>
          <w:szCs w:val="24"/>
        </w:rPr>
        <w:t>在经历了问题解决和变式练习两个环节后，学生对本节课的内容有了更进一步的认识。此时，教师将会通过让学生画思维导</w:t>
      </w:r>
      <w:proofErr w:type="gramStart"/>
      <w:r w:rsidRPr="00DB51F5">
        <w:rPr>
          <w:rFonts w:ascii="宋体" w:hAnsi="宋体" w:hint="eastAsia"/>
          <w:sz w:val="24"/>
          <w:szCs w:val="24"/>
        </w:rPr>
        <w:t>图或者</w:t>
      </w:r>
      <w:proofErr w:type="gramEnd"/>
      <w:r w:rsidRPr="00DB51F5">
        <w:rPr>
          <w:rFonts w:ascii="宋体" w:hAnsi="宋体" w:hint="eastAsia"/>
          <w:sz w:val="24"/>
          <w:szCs w:val="24"/>
        </w:rPr>
        <w:t>口头表达的方式进行总结，让学生对本节课的知识有一个完整的认识。</w:t>
      </w:r>
    </w:p>
    <w:p w:rsidR="008B5E37" w:rsidRPr="00DB51F5" w:rsidRDefault="003846C7" w:rsidP="003846C7">
      <w:pPr>
        <w:spacing w:line="360" w:lineRule="auto"/>
        <w:ind w:firstLineChars="200" w:firstLine="480"/>
        <w:rPr>
          <w:rFonts w:ascii="宋体" w:eastAsia="宋体" w:hAnsi="宋体" w:hint="eastAsia"/>
          <w:sz w:val="24"/>
          <w:szCs w:val="24"/>
        </w:rPr>
      </w:pPr>
      <w:r w:rsidRPr="00DB51F5">
        <w:rPr>
          <w:rFonts w:ascii="宋体" w:eastAsia="宋体" w:hAnsi="宋体" w:hint="eastAsia"/>
          <w:sz w:val="24"/>
          <w:szCs w:val="24"/>
        </w:rPr>
        <w:t xml:space="preserve">⑸ </w:t>
      </w:r>
      <w:r w:rsidR="008B5E37" w:rsidRPr="00DB51F5">
        <w:rPr>
          <w:rFonts w:ascii="宋体" w:eastAsia="宋体" w:hAnsi="宋体" w:hint="eastAsia"/>
          <w:sz w:val="24"/>
          <w:szCs w:val="24"/>
        </w:rPr>
        <w:t>达标测验，及时反馈</w:t>
      </w:r>
    </w:p>
    <w:p w:rsidR="008B5E37" w:rsidRPr="00DB51F5" w:rsidRDefault="008B5E37" w:rsidP="008B5E37">
      <w:pPr>
        <w:spacing w:line="360" w:lineRule="auto"/>
        <w:ind w:firstLineChars="200" w:firstLine="480"/>
        <w:rPr>
          <w:rFonts w:ascii="宋体" w:hAnsi="宋体" w:hint="eastAsia"/>
          <w:sz w:val="24"/>
          <w:szCs w:val="24"/>
        </w:rPr>
      </w:pPr>
      <w:r w:rsidRPr="00DB51F5">
        <w:rPr>
          <w:rFonts w:ascii="宋体" w:hAnsi="宋体" w:hint="eastAsia"/>
          <w:sz w:val="24"/>
          <w:szCs w:val="24"/>
        </w:rPr>
        <w:t>我们可以通过</w:t>
      </w:r>
      <w:r w:rsidR="00F57A9A" w:rsidRPr="00DB51F5">
        <w:rPr>
          <w:rFonts w:ascii="宋体" w:eastAsia="宋体" w:hAnsi="宋体" w:cs="Times New Roman" w:hint="eastAsia"/>
          <w:kern w:val="0"/>
          <w:sz w:val="24"/>
          <w:szCs w:val="24"/>
        </w:rPr>
        <w:t>“互联网+”</w:t>
      </w:r>
      <w:r w:rsidRPr="00DB51F5">
        <w:rPr>
          <w:rFonts w:ascii="宋体" w:hAnsi="宋体" w:hint="eastAsia"/>
          <w:sz w:val="24"/>
          <w:szCs w:val="24"/>
        </w:rPr>
        <w:t>向学生发布达标检测题，通过后台数据，既可以反馈</w:t>
      </w:r>
      <w:r w:rsidRPr="00DB51F5">
        <w:rPr>
          <w:rFonts w:ascii="宋体" w:hAnsi="宋体" w:hint="eastAsia"/>
          <w:sz w:val="24"/>
          <w:szCs w:val="24"/>
        </w:rPr>
        <w:lastRenderedPageBreak/>
        <w:t>所有学生对于知识的掌握情况，还可以反馈每位学生的落实情况。对于大部分掌握不好的知识点，教师进行反复讲解、强调，对于个别同学的问题，可以由组内成员帮助共同完成。</w:t>
      </w:r>
    </w:p>
    <w:p w:rsidR="008B5E37" w:rsidRPr="00DB51F5" w:rsidRDefault="00694283" w:rsidP="00BC398D">
      <w:pPr>
        <w:spacing w:line="360" w:lineRule="auto"/>
        <w:ind w:firstLineChars="196" w:firstLine="470"/>
        <w:rPr>
          <w:rFonts w:ascii="宋体" w:hAnsi="宋体" w:hint="eastAsia"/>
          <w:sz w:val="24"/>
          <w:szCs w:val="24"/>
        </w:rPr>
      </w:pPr>
      <w:r w:rsidRPr="00DB51F5">
        <w:rPr>
          <w:rFonts w:ascii="宋体" w:hAnsi="宋体" w:hint="eastAsia"/>
          <w:sz w:val="24"/>
          <w:szCs w:val="24"/>
        </w:rPr>
        <w:t>3.</w:t>
      </w:r>
      <w:r w:rsidR="008B5E37" w:rsidRPr="00DB51F5">
        <w:rPr>
          <w:rFonts w:ascii="宋体" w:hAnsi="宋体" w:hint="eastAsia"/>
          <w:sz w:val="24"/>
          <w:szCs w:val="24"/>
        </w:rPr>
        <w:t>课后作业</w:t>
      </w:r>
    </w:p>
    <w:p w:rsidR="004D4FF1" w:rsidRPr="00DB51F5" w:rsidRDefault="008B5E37" w:rsidP="00F57A9A">
      <w:pPr>
        <w:spacing w:line="360" w:lineRule="auto"/>
        <w:ind w:firstLineChars="150" w:firstLine="360"/>
        <w:rPr>
          <w:rFonts w:ascii="宋体" w:hAnsi="宋体"/>
          <w:sz w:val="24"/>
          <w:szCs w:val="24"/>
        </w:rPr>
      </w:pPr>
      <w:r w:rsidRPr="00DB51F5">
        <w:rPr>
          <w:rFonts w:ascii="宋体" w:hAnsi="宋体" w:hint="eastAsia"/>
          <w:sz w:val="24"/>
          <w:szCs w:val="24"/>
        </w:rPr>
        <w:t>“3553”教学模式中的第二个“3”指三个层次的课后作业，即基础层作业、提高层作业、能力层作业。三个层次的作业注重学生的个体差异，让不同层次的学生在数学学习中得到不同的发展。</w:t>
      </w:r>
    </w:p>
    <w:p w:rsidR="00077D42" w:rsidRPr="00DB51F5" w:rsidRDefault="006F5ADC">
      <w:pPr>
        <w:numPr>
          <w:ilvl w:val="0"/>
          <w:numId w:val="1"/>
        </w:numPr>
        <w:spacing w:line="360" w:lineRule="auto"/>
        <w:ind w:firstLineChars="200" w:firstLine="482"/>
        <w:jc w:val="left"/>
        <w:rPr>
          <w:rFonts w:ascii="宋体" w:hAnsi="宋体"/>
          <w:b/>
          <w:sz w:val="24"/>
          <w:szCs w:val="24"/>
        </w:rPr>
      </w:pPr>
      <w:r w:rsidRPr="00DB51F5">
        <w:rPr>
          <w:rFonts w:ascii="宋体" w:hAnsi="宋体" w:hint="eastAsia"/>
          <w:b/>
          <w:sz w:val="24"/>
          <w:szCs w:val="24"/>
        </w:rPr>
        <w:t>研究方法</w:t>
      </w:r>
    </w:p>
    <w:p w:rsidR="00077D42" w:rsidRPr="00DB51F5" w:rsidRDefault="006F5ADC">
      <w:pPr>
        <w:spacing w:line="360" w:lineRule="auto"/>
        <w:ind w:firstLineChars="196" w:firstLine="470"/>
        <w:rPr>
          <w:rFonts w:ascii="宋体" w:eastAsia="宋体" w:hAnsi="宋体" w:cs="Times New Roman"/>
          <w:sz w:val="24"/>
          <w:szCs w:val="24"/>
        </w:rPr>
      </w:pPr>
      <w:r w:rsidRPr="00DB51F5">
        <w:rPr>
          <w:rFonts w:ascii="宋体" w:eastAsia="宋体" w:hAnsi="宋体" w:cs="Times New Roman" w:hint="eastAsia"/>
          <w:sz w:val="24"/>
          <w:szCs w:val="24"/>
        </w:rPr>
        <w:t>以教学实践法和行动研究法为主，辅之以实验观察方法、对比研究法、文献资料法、调查研究法、经验总结法。</w:t>
      </w:r>
    </w:p>
    <w:p w:rsidR="00077D42" w:rsidRPr="00DB51F5" w:rsidRDefault="006F5ADC">
      <w:pPr>
        <w:widowControl/>
        <w:spacing w:line="360" w:lineRule="auto"/>
        <w:ind w:firstLineChars="200" w:firstLine="480"/>
        <w:jc w:val="left"/>
        <w:rPr>
          <w:rFonts w:ascii="宋体" w:eastAsia="宋体" w:hAnsi="宋体" w:cs="Times New Roman"/>
          <w:sz w:val="24"/>
          <w:szCs w:val="24"/>
        </w:rPr>
      </w:pPr>
      <w:r w:rsidRPr="00DB51F5">
        <w:rPr>
          <w:rFonts w:ascii="宋体" w:eastAsia="宋体" w:hAnsi="宋体" w:cs="Times New Roman" w:hint="eastAsia"/>
          <w:sz w:val="24"/>
          <w:szCs w:val="24"/>
        </w:rPr>
        <w:t>1.</w:t>
      </w:r>
      <w:r w:rsidRPr="00DB51F5">
        <w:rPr>
          <w:rFonts w:ascii="宋体" w:eastAsia="宋体" w:hAnsi="宋体" w:cs="Times New Roman" w:hint="eastAsia"/>
          <w:sz w:val="24"/>
          <w:szCs w:val="24"/>
        </w:rPr>
        <w:t>本课题研究的主要方法是行动研究法和教学实践法。教师要将行动与研究结合起来，参与研究和实践，并根据研究中遇到的具体情况，边实践、边探索、边修改、边完善，使理论与实践，成果与应用有机统一起来。并通过各级各类公开课、交流课逐级反馈，及时调整，逐步完善。</w:t>
      </w:r>
    </w:p>
    <w:p w:rsidR="00077D42" w:rsidRPr="00DB51F5" w:rsidRDefault="006F5ADC">
      <w:pPr>
        <w:spacing w:line="360" w:lineRule="auto"/>
        <w:ind w:firstLineChars="200" w:firstLine="480"/>
        <w:jc w:val="left"/>
        <w:rPr>
          <w:rFonts w:ascii="宋体" w:eastAsia="宋体" w:hAnsi="宋体" w:cs="Times New Roman"/>
          <w:sz w:val="24"/>
          <w:szCs w:val="24"/>
        </w:rPr>
      </w:pPr>
      <w:r w:rsidRPr="00DB51F5">
        <w:rPr>
          <w:rFonts w:ascii="宋体" w:eastAsia="宋体" w:hAnsi="宋体" w:cs="Times New Roman" w:hint="eastAsia"/>
          <w:sz w:val="24"/>
          <w:szCs w:val="24"/>
        </w:rPr>
        <w:t>2.</w:t>
      </w:r>
      <w:r w:rsidRPr="00DB51F5">
        <w:rPr>
          <w:rFonts w:ascii="宋体" w:eastAsia="宋体" w:hAnsi="宋体" w:cs="Times New Roman" w:hint="eastAsia"/>
          <w:sz w:val="24"/>
          <w:szCs w:val="24"/>
        </w:rPr>
        <w:t>实验观察方法：通过操作变量的实施，观察变化，前后测定对比，分析因果关系，使认识由感性上升到理性</w:t>
      </w:r>
      <w:r w:rsidR="00791567" w:rsidRPr="00DB51F5">
        <w:rPr>
          <w:rFonts w:ascii="宋体" w:eastAsia="宋体" w:hAnsi="宋体" w:cs="Times New Roman" w:hint="eastAsia"/>
          <w:sz w:val="24"/>
          <w:szCs w:val="24"/>
        </w:rPr>
        <w:t>，进而指</w:t>
      </w:r>
      <w:r w:rsidRPr="00DB51F5">
        <w:rPr>
          <w:rFonts w:ascii="宋体" w:eastAsia="宋体" w:hAnsi="宋体" w:cs="Times New Roman" w:hint="eastAsia"/>
          <w:sz w:val="24"/>
          <w:szCs w:val="24"/>
        </w:rPr>
        <w:t>导教学实践。</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3.</w:t>
      </w:r>
      <w:r w:rsidRPr="00DB51F5">
        <w:rPr>
          <w:rFonts w:ascii="宋体" w:eastAsia="宋体" w:hAnsi="宋体" w:cs="Times New Roman" w:hint="eastAsia"/>
          <w:sz w:val="24"/>
          <w:szCs w:val="24"/>
        </w:rPr>
        <w:t>对比研究法：就一个研究内容，用两种不同的教学方法在平行班中进行对比，然后检查各自的教学效果。</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4.</w:t>
      </w:r>
      <w:r w:rsidRPr="00DB51F5">
        <w:rPr>
          <w:rFonts w:ascii="宋体" w:eastAsia="宋体" w:hAnsi="宋体" w:cs="Times New Roman" w:hint="eastAsia"/>
          <w:sz w:val="24"/>
          <w:szCs w:val="24"/>
        </w:rPr>
        <w:t>文献资料法：充分查阅资料，借助各种相关的理论和经验，指导课题研究。同时在课题研究过程中，关注国内外的研究成果，将国内外的研究成果借鉴到本课题的研究中。</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5.</w:t>
      </w:r>
      <w:r w:rsidRPr="00DB51F5">
        <w:rPr>
          <w:rFonts w:ascii="宋体" w:eastAsia="宋体" w:hAnsi="宋体" w:cs="Times New Roman" w:hint="eastAsia"/>
          <w:sz w:val="24"/>
          <w:szCs w:val="24"/>
        </w:rPr>
        <w:t>经验总结法：通过各级各类公开课、示范课活动，总结经验，升华理论；重视资料的积累，按照研究内容写出阶段性研究报告和经验总结。</w:t>
      </w:r>
    </w:p>
    <w:p w:rsidR="00077D42" w:rsidRPr="00DB51F5" w:rsidRDefault="006F5ADC">
      <w:pPr>
        <w:spacing w:line="360" w:lineRule="auto"/>
        <w:ind w:firstLineChars="200" w:firstLine="482"/>
        <w:jc w:val="left"/>
        <w:rPr>
          <w:rFonts w:ascii="宋体" w:hAnsi="宋体"/>
          <w:b/>
          <w:sz w:val="24"/>
          <w:szCs w:val="24"/>
        </w:rPr>
      </w:pPr>
      <w:r w:rsidRPr="00DB51F5">
        <w:rPr>
          <w:rFonts w:ascii="宋体" w:hAnsi="宋体" w:hint="eastAsia"/>
          <w:b/>
          <w:sz w:val="24"/>
          <w:szCs w:val="24"/>
        </w:rPr>
        <w:t>五</w:t>
      </w:r>
      <w:r w:rsidRPr="00DB51F5">
        <w:rPr>
          <w:rFonts w:ascii="宋体" w:hAnsi="宋体" w:hint="eastAsia"/>
          <w:b/>
          <w:sz w:val="24"/>
          <w:szCs w:val="24"/>
        </w:rPr>
        <w:t>、研究过程</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1.</w:t>
      </w:r>
      <w:r w:rsidRPr="00DB51F5">
        <w:rPr>
          <w:rFonts w:ascii="宋体" w:eastAsia="宋体" w:hAnsi="宋体" w:cs="Times New Roman" w:hint="eastAsia"/>
          <w:sz w:val="24"/>
          <w:szCs w:val="24"/>
        </w:rPr>
        <w:t>准备阶段（</w:t>
      </w:r>
      <w:r w:rsidRPr="00DB51F5">
        <w:rPr>
          <w:rFonts w:ascii="宋体" w:eastAsia="宋体" w:hAnsi="宋体" w:cs="Times New Roman" w:hint="eastAsia"/>
          <w:sz w:val="24"/>
          <w:szCs w:val="24"/>
        </w:rPr>
        <w:t>2016</w:t>
      </w:r>
      <w:r w:rsidRPr="00DB51F5">
        <w:rPr>
          <w:rFonts w:ascii="宋体" w:eastAsia="宋体" w:hAnsi="宋体" w:cs="Times New Roman" w:hint="eastAsia"/>
          <w:sz w:val="24"/>
          <w:szCs w:val="24"/>
        </w:rPr>
        <w:t>年</w:t>
      </w:r>
      <w:r w:rsidR="00A9034D" w:rsidRPr="00DB51F5">
        <w:rPr>
          <w:rFonts w:ascii="宋体" w:eastAsia="宋体" w:hAnsi="宋体" w:cs="Times New Roman" w:hint="eastAsia"/>
          <w:sz w:val="24"/>
          <w:szCs w:val="24"/>
        </w:rPr>
        <w:t>11</w:t>
      </w:r>
      <w:r w:rsidRPr="00DB51F5">
        <w:rPr>
          <w:rFonts w:ascii="宋体" w:eastAsia="宋体" w:hAnsi="宋体" w:cs="Times New Roman" w:hint="eastAsia"/>
          <w:sz w:val="24"/>
          <w:szCs w:val="24"/>
        </w:rPr>
        <w:t>月—</w:t>
      </w:r>
      <w:r w:rsidRPr="00DB51F5">
        <w:rPr>
          <w:rFonts w:ascii="宋体" w:eastAsia="宋体" w:hAnsi="宋体" w:cs="Times New Roman" w:hint="eastAsia"/>
          <w:sz w:val="24"/>
          <w:szCs w:val="24"/>
        </w:rPr>
        <w:t>201</w:t>
      </w:r>
      <w:r w:rsidR="00A9034D" w:rsidRPr="00DB51F5">
        <w:rPr>
          <w:rFonts w:ascii="宋体" w:eastAsia="宋体" w:hAnsi="宋体" w:cs="Times New Roman" w:hint="eastAsia"/>
          <w:sz w:val="24"/>
          <w:szCs w:val="24"/>
        </w:rPr>
        <w:t>7</w:t>
      </w:r>
      <w:r w:rsidRPr="00DB51F5">
        <w:rPr>
          <w:rFonts w:ascii="宋体" w:eastAsia="宋体" w:hAnsi="宋体" w:cs="Times New Roman" w:hint="eastAsia"/>
          <w:sz w:val="24"/>
          <w:szCs w:val="24"/>
        </w:rPr>
        <w:t>年</w:t>
      </w:r>
      <w:r w:rsidR="00A9034D" w:rsidRPr="00DB51F5">
        <w:rPr>
          <w:rFonts w:ascii="宋体" w:eastAsia="宋体" w:hAnsi="宋体" w:cs="Times New Roman" w:hint="eastAsia"/>
          <w:sz w:val="24"/>
          <w:szCs w:val="24"/>
        </w:rPr>
        <w:t>1</w:t>
      </w:r>
      <w:r w:rsidRPr="00DB51F5">
        <w:rPr>
          <w:rFonts w:ascii="宋体" w:eastAsia="宋体" w:hAnsi="宋体" w:cs="Times New Roman" w:hint="eastAsia"/>
          <w:sz w:val="24"/>
          <w:szCs w:val="24"/>
        </w:rPr>
        <w:t>月）</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A</w:t>
      </w:r>
      <w:r w:rsidRPr="00DB51F5">
        <w:rPr>
          <w:rFonts w:ascii="宋体" w:eastAsia="宋体" w:hAnsi="宋体" w:cs="Times New Roman" w:hint="eastAsia"/>
          <w:sz w:val="24"/>
          <w:szCs w:val="24"/>
        </w:rPr>
        <w:t>、组建课题研究小组，撰写课题研究方案，做好申报、立项及论证工作</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B</w:t>
      </w:r>
      <w:r w:rsidRPr="00DB51F5">
        <w:rPr>
          <w:rFonts w:ascii="宋体" w:eastAsia="宋体" w:hAnsi="宋体" w:cs="Times New Roman" w:hint="eastAsia"/>
          <w:sz w:val="24"/>
          <w:szCs w:val="24"/>
        </w:rPr>
        <w:t>、加强教育理论学习，组织课题研究人员培训，增强对本课题研究意义的认识，进一步明确研究目的，掌握相关研究方法</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C</w:t>
      </w:r>
      <w:r w:rsidRPr="00DB51F5">
        <w:rPr>
          <w:rFonts w:ascii="宋体" w:eastAsia="宋体" w:hAnsi="宋体" w:cs="Times New Roman" w:hint="eastAsia"/>
          <w:sz w:val="24"/>
          <w:szCs w:val="24"/>
        </w:rPr>
        <w:t>、进行资料收集，进一步制定实验研究的总体方案</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lastRenderedPageBreak/>
        <w:t>D</w:t>
      </w:r>
      <w:r w:rsidRPr="00DB51F5">
        <w:rPr>
          <w:rFonts w:ascii="宋体" w:eastAsia="宋体" w:hAnsi="宋体" w:cs="Times New Roman" w:hint="eastAsia"/>
          <w:sz w:val="24"/>
          <w:szCs w:val="24"/>
        </w:rPr>
        <w:t>、分解课题，课题涉及到教学多方面、多层次的问题，要制定课题研究指南，把课题进一步分解，让教师结合自己个人兴趣爱好，选取课题加以研究，提高教师课题研究的实效</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2.</w:t>
      </w:r>
      <w:r w:rsidRPr="00DB51F5">
        <w:rPr>
          <w:rFonts w:ascii="宋体" w:eastAsia="宋体" w:hAnsi="宋体" w:cs="Times New Roman" w:hint="eastAsia"/>
          <w:sz w:val="24"/>
          <w:szCs w:val="24"/>
        </w:rPr>
        <w:t>具体实施阶段（</w:t>
      </w:r>
      <w:r w:rsidRPr="00DB51F5">
        <w:rPr>
          <w:rFonts w:ascii="宋体" w:eastAsia="宋体" w:hAnsi="宋体" w:cs="Times New Roman" w:hint="eastAsia"/>
          <w:sz w:val="24"/>
          <w:szCs w:val="24"/>
        </w:rPr>
        <w:t>201</w:t>
      </w:r>
      <w:r w:rsidR="00A9034D" w:rsidRPr="00DB51F5">
        <w:rPr>
          <w:rFonts w:ascii="宋体" w:eastAsia="宋体" w:hAnsi="宋体" w:cs="Times New Roman" w:hint="eastAsia"/>
          <w:sz w:val="24"/>
          <w:szCs w:val="24"/>
        </w:rPr>
        <w:t>7</w:t>
      </w:r>
      <w:r w:rsidRPr="00DB51F5">
        <w:rPr>
          <w:rFonts w:ascii="宋体" w:eastAsia="宋体" w:hAnsi="宋体" w:cs="Times New Roman" w:hint="eastAsia"/>
          <w:sz w:val="24"/>
          <w:szCs w:val="24"/>
        </w:rPr>
        <w:t>年</w:t>
      </w:r>
      <w:r w:rsidR="00A37F50" w:rsidRPr="00DB51F5">
        <w:rPr>
          <w:rFonts w:ascii="宋体" w:eastAsia="宋体" w:hAnsi="宋体" w:cs="Times New Roman" w:hint="eastAsia"/>
          <w:sz w:val="24"/>
          <w:szCs w:val="24"/>
        </w:rPr>
        <w:t>1</w:t>
      </w:r>
      <w:r w:rsidRPr="00DB51F5">
        <w:rPr>
          <w:rFonts w:ascii="宋体" w:eastAsia="宋体" w:hAnsi="宋体" w:cs="Times New Roman" w:hint="eastAsia"/>
          <w:sz w:val="24"/>
          <w:szCs w:val="24"/>
        </w:rPr>
        <w:t>月—</w:t>
      </w:r>
      <w:r w:rsidRPr="00DB51F5">
        <w:rPr>
          <w:rFonts w:ascii="宋体" w:eastAsia="宋体" w:hAnsi="宋体" w:cs="Times New Roman" w:hint="eastAsia"/>
          <w:sz w:val="24"/>
          <w:szCs w:val="24"/>
        </w:rPr>
        <w:t>201</w:t>
      </w:r>
      <w:r w:rsidR="00A9034D" w:rsidRPr="00DB51F5">
        <w:rPr>
          <w:rFonts w:ascii="宋体" w:eastAsia="宋体" w:hAnsi="宋体" w:cs="Times New Roman" w:hint="eastAsia"/>
          <w:sz w:val="24"/>
          <w:szCs w:val="24"/>
        </w:rPr>
        <w:t>9</w:t>
      </w:r>
      <w:r w:rsidRPr="00DB51F5">
        <w:rPr>
          <w:rFonts w:ascii="宋体" w:eastAsia="宋体" w:hAnsi="宋体" w:cs="Times New Roman" w:hint="eastAsia"/>
          <w:sz w:val="24"/>
          <w:szCs w:val="24"/>
        </w:rPr>
        <w:t>年</w:t>
      </w:r>
      <w:r w:rsidRPr="00DB51F5">
        <w:rPr>
          <w:rFonts w:ascii="宋体" w:eastAsia="宋体" w:hAnsi="宋体" w:cs="Times New Roman" w:hint="eastAsia"/>
          <w:sz w:val="24"/>
          <w:szCs w:val="24"/>
        </w:rPr>
        <w:t>12</w:t>
      </w:r>
      <w:r w:rsidRPr="00DB51F5">
        <w:rPr>
          <w:rFonts w:ascii="宋体" w:eastAsia="宋体" w:hAnsi="宋体" w:cs="Times New Roman" w:hint="eastAsia"/>
          <w:sz w:val="24"/>
          <w:szCs w:val="24"/>
        </w:rPr>
        <w:t>月）</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A</w:t>
      </w:r>
      <w:r w:rsidRPr="00DB51F5">
        <w:rPr>
          <w:rFonts w:ascii="宋体" w:eastAsia="宋体" w:hAnsi="宋体" w:cs="Times New Roman" w:hint="eastAsia"/>
          <w:sz w:val="24"/>
          <w:szCs w:val="24"/>
        </w:rPr>
        <w:t>、聘请专家莅临指导，对课题进行论证，提高全体教师研究的有效性，扩大课题的影响</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B</w:t>
      </w:r>
      <w:r w:rsidRPr="00DB51F5">
        <w:rPr>
          <w:rFonts w:ascii="宋体" w:eastAsia="宋体" w:hAnsi="宋体" w:cs="Times New Roman" w:hint="eastAsia"/>
          <w:sz w:val="24"/>
          <w:szCs w:val="24"/>
        </w:rPr>
        <w:t>、组织课题组成员上研究课，积累研究资料，记录感想、体会，并及时调整研究方案</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C</w:t>
      </w:r>
      <w:r w:rsidRPr="00DB51F5">
        <w:rPr>
          <w:rFonts w:ascii="宋体" w:eastAsia="宋体" w:hAnsi="宋体" w:cs="Times New Roman" w:hint="eastAsia"/>
          <w:sz w:val="24"/>
          <w:szCs w:val="24"/>
        </w:rPr>
        <w:t>、案例研究，开展课题研讨活动，结合教学案例，开展听课、说课、评课，探讨在实践中取得的成效和存在的问题</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D</w:t>
      </w:r>
      <w:r w:rsidRPr="00DB51F5">
        <w:rPr>
          <w:rFonts w:ascii="宋体" w:eastAsia="宋体" w:hAnsi="宋体" w:cs="Times New Roman" w:hint="eastAsia"/>
          <w:sz w:val="24"/>
          <w:szCs w:val="24"/>
        </w:rPr>
        <w:t>、撰写中期报告和论文，做好阶段小结，收集阶段性研究成果</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3.</w:t>
      </w:r>
      <w:r w:rsidRPr="00DB51F5">
        <w:rPr>
          <w:rFonts w:ascii="宋体" w:eastAsia="宋体" w:hAnsi="宋体" w:cs="Times New Roman" w:hint="eastAsia"/>
          <w:sz w:val="24"/>
          <w:szCs w:val="24"/>
        </w:rPr>
        <w:t>总结阶段（</w:t>
      </w:r>
      <w:r w:rsidRPr="00DB51F5">
        <w:rPr>
          <w:rFonts w:ascii="宋体" w:eastAsia="宋体" w:hAnsi="宋体" w:cs="Times New Roman" w:hint="eastAsia"/>
          <w:sz w:val="24"/>
          <w:szCs w:val="24"/>
        </w:rPr>
        <w:t>201</w:t>
      </w:r>
      <w:r w:rsidR="00A37F50" w:rsidRPr="00DB51F5">
        <w:rPr>
          <w:rFonts w:ascii="宋体" w:eastAsia="宋体" w:hAnsi="宋体" w:cs="Times New Roman" w:hint="eastAsia"/>
          <w:sz w:val="24"/>
          <w:szCs w:val="24"/>
        </w:rPr>
        <w:t>9</w:t>
      </w:r>
      <w:r w:rsidRPr="00DB51F5">
        <w:rPr>
          <w:rFonts w:ascii="宋体" w:eastAsia="宋体" w:hAnsi="宋体" w:cs="Times New Roman" w:hint="eastAsia"/>
          <w:sz w:val="24"/>
          <w:szCs w:val="24"/>
        </w:rPr>
        <w:t>年</w:t>
      </w:r>
      <w:r w:rsidRPr="00DB51F5">
        <w:rPr>
          <w:rFonts w:ascii="宋体" w:eastAsia="宋体" w:hAnsi="宋体" w:cs="Times New Roman" w:hint="eastAsia"/>
          <w:sz w:val="24"/>
          <w:szCs w:val="24"/>
        </w:rPr>
        <w:t>12</w:t>
      </w:r>
      <w:r w:rsidRPr="00DB51F5">
        <w:rPr>
          <w:rFonts w:ascii="宋体" w:eastAsia="宋体" w:hAnsi="宋体" w:cs="Times New Roman" w:hint="eastAsia"/>
          <w:sz w:val="24"/>
          <w:szCs w:val="24"/>
        </w:rPr>
        <w:t>月—</w:t>
      </w:r>
      <w:r w:rsidRPr="00DB51F5">
        <w:rPr>
          <w:rFonts w:ascii="宋体" w:eastAsia="宋体" w:hAnsi="宋体" w:cs="Times New Roman" w:hint="eastAsia"/>
          <w:sz w:val="24"/>
          <w:szCs w:val="24"/>
        </w:rPr>
        <w:t>2018</w:t>
      </w:r>
      <w:r w:rsidRPr="00DB51F5">
        <w:rPr>
          <w:rFonts w:ascii="宋体" w:eastAsia="宋体" w:hAnsi="宋体" w:cs="Times New Roman" w:hint="eastAsia"/>
          <w:sz w:val="24"/>
          <w:szCs w:val="24"/>
        </w:rPr>
        <w:t>年</w:t>
      </w:r>
      <w:r w:rsidRPr="00DB51F5">
        <w:rPr>
          <w:rFonts w:ascii="宋体" w:eastAsia="宋体" w:hAnsi="宋体" w:cs="Times New Roman" w:hint="eastAsia"/>
          <w:sz w:val="24"/>
          <w:szCs w:val="24"/>
        </w:rPr>
        <w:t>3</w:t>
      </w:r>
      <w:r w:rsidRPr="00DB51F5">
        <w:rPr>
          <w:rFonts w:ascii="宋体" w:eastAsia="宋体" w:hAnsi="宋体" w:cs="Times New Roman" w:hint="eastAsia"/>
          <w:sz w:val="24"/>
          <w:szCs w:val="24"/>
        </w:rPr>
        <w:t>月）</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A</w:t>
      </w:r>
      <w:r w:rsidRPr="00DB51F5">
        <w:rPr>
          <w:rFonts w:ascii="宋体" w:eastAsia="宋体" w:hAnsi="宋体" w:cs="Times New Roman" w:hint="eastAsia"/>
          <w:sz w:val="24"/>
          <w:szCs w:val="24"/>
        </w:rPr>
        <w:t>、收集整理研究资料</w:t>
      </w:r>
      <w:r w:rsidRPr="00DB51F5">
        <w:rPr>
          <w:rFonts w:ascii="宋体" w:eastAsia="宋体" w:hAnsi="宋体" w:cs="Times New Roman" w:hint="eastAsia"/>
          <w:sz w:val="24"/>
          <w:szCs w:val="24"/>
        </w:rPr>
        <w:t xml:space="preserve">          </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B</w:t>
      </w:r>
      <w:r w:rsidRPr="00DB51F5">
        <w:rPr>
          <w:rFonts w:ascii="宋体" w:eastAsia="宋体" w:hAnsi="宋体" w:cs="Times New Roman" w:hint="eastAsia"/>
          <w:sz w:val="24"/>
          <w:szCs w:val="24"/>
        </w:rPr>
        <w:t>、对研究情况进行分析、归纳，做好现场展示准备</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C</w:t>
      </w:r>
      <w:r w:rsidRPr="00DB51F5">
        <w:rPr>
          <w:rFonts w:ascii="宋体" w:eastAsia="宋体" w:hAnsi="宋体" w:cs="Times New Roman" w:hint="eastAsia"/>
          <w:sz w:val="24"/>
          <w:szCs w:val="24"/>
        </w:rPr>
        <w:t>、撰写课题研究报告</w:t>
      </w:r>
      <w:r w:rsidRPr="00DB51F5">
        <w:rPr>
          <w:rFonts w:ascii="宋体" w:eastAsia="宋体" w:hAnsi="宋体" w:cs="Times New Roman" w:hint="eastAsia"/>
          <w:sz w:val="24"/>
          <w:szCs w:val="24"/>
        </w:rPr>
        <w:t xml:space="preserve"> </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D</w:t>
      </w:r>
      <w:r w:rsidRPr="00DB51F5">
        <w:rPr>
          <w:rFonts w:ascii="宋体" w:eastAsia="宋体" w:hAnsi="宋体" w:cs="Times New Roman" w:hint="eastAsia"/>
          <w:sz w:val="24"/>
          <w:szCs w:val="24"/>
        </w:rPr>
        <w:t>、申请结题，做好课题研究成</w:t>
      </w:r>
      <w:r w:rsidRPr="00DB51F5">
        <w:rPr>
          <w:rFonts w:ascii="宋体" w:eastAsia="宋体" w:hAnsi="宋体" w:cs="Times New Roman" w:hint="eastAsia"/>
          <w:sz w:val="24"/>
          <w:szCs w:val="24"/>
        </w:rPr>
        <w:t>果的宣传推广工作</w:t>
      </w:r>
    </w:p>
    <w:p w:rsidR="00077D42" w:rsidRPr="00DB51F5" w:rsidRDefault="006F5ADC">
      <w:pPr>
        <w:spacing w:line="360" w:lineRule="auto"/>
        <w:ind w:firstLineChars="200" w:firstLine="482"/>
        <w:jc w:val="left"/>
        <w:rPr>
          <w:rFonts w:ascii="宋体" w:hAnsi="宋体"/>
          <w:b/>
          <w:sz w:val="24"/>
          <w:szCs w:val="24"/>
        </w:rPr>
      </w:pPr>
      <w:r w:rsidRPr="00DB51F5">
        <w:rPr>
          <w:rFonts w:ascii="宋体" w:hAnsi="宋体" w:hint="eastAsia"/>
          <w:b/>
          <w:sz w:val="24"/>
          <w:szCs w:val="24"/>
        </w:rPr>
        <w:t>六、</w:t>
      </w:r>
      <w:r w:rsidRPr="00DB51F5">
        <w:rPr>
          <w:rFonts w:ascii="宋体" w:hAnsi="宋体" w:hint="eastAsia"/>
          <w:b/>
          <w:sz w:val="24"/>
          <w:szCs w:val="24"/>
        </w:rPr>
        <w:t>研究成果</w:t>
      </w:r>
    </w:p>
    <w:tbl>
      <w:tblPr>
        <w:tblW w:w="8482" w:type="dxa"/>
        <w:jc w:val="center"/>
        <w:tblInd w:w="-4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26"/>
        <w:gridCol w:w="1446"/>
        <w:gridCol w:w="4322"/>
        <w:gridCol w:w="1214"/>
        <w:gridCol w:w="974"/>
      </w:tblGrid>
      <w:tr w:rsidR="00077D42" w:rsidRPr="00DB51F5">
        <w:trPr>
          <w:cantSplit/>
          <w:trHeight w:val="480"/>
          <w:jc w:val="center"/>
        </w:trPr>
        <w:tc>
          <w:tcPr>
            <w:tcW w:w="8482" w:type="dxa"/>
            <w:gridSpan w:val="5"/>
            <w:tcBorders>
              <w:top w:val="single" w:sz="12" w:space="0" w:color="auto"/>
              <w:bottom w:val="single" w:sz="12" w:space="0" w:color="auto"/>
            </w:tcBorders>
            <w:vAlign w:val="center"/>
          </w:tcPr>
          <w:p w:rsidR="00077D42" w:rsidRPr="00DB51F5" w:rsidRDefault="006F5ADC">
            <w:pPr>
              <w:spacing w:line="360" w:lineRule="auto"/>
              <w:jc w:val="center"/>
              <w:rPr>
                <w:rFonts w:asciiTheme="minorEastAsia" w:hAnsiTheme="minorEastAsia"/>
                <w:sz w:val="24"/>
                <w:szCs w:val="24"/>
              </w:rPr>
            </w:pPr>
            <w:r w:rsidRPr="00DB51F5">
              <w:rPr>
                <w:rFonts w:asciiTheme="minorEastAsia" w:hAnsiTheme="minorEastAsia" w:hint="eastAsia"/>
                <w:sz w:val="24"/>
                <w:szCs w:val="24"/>
              </w:rPr>
              <w:t>主</w:t>
            </w:r>
            <w:r w:rsidRPr="00DB51F5">
              <w:rPr>
                <w:rFonts w:asciiTheme="minorEastAsia" w:hAnsiTheme="minorEastAsia" w:hint="eastAsia"/>
                <w:sz w:val="24"/>
                <w:szCs w:val="24"/>
              </w:rPr>
              <w:t xml:space="preserve"> </w:t>
            </w:r>
            <w:r w:rsidRPr="00DB51F5">
              <w:rPr>
                <w:rFonts w:asciiTheme="minorEastAsia" w:hAnsiTheme="minorEastAsia" w:hint="eastAsia"/>
                <w:sz w:val="24"/>
                <w:szCs w:val="24"/>
              </w:rPr>
              <w:t>要</w:t>
            </w:r>
            <w:r w:rsidRPr="00DB51F5">
              <w:rPr>
                <w:rFonts w:asciiTheme="minorEastAsia" w:hAnsiTheme="minorEastAsia" w:hint="eastAsia"/>
                <w:sz w:val="24"/>
                <w:szCs w:val="24"/>
              </w:rPr>
              <w:t xml:space="preserve"> </w:t>
            </w:r>
            <w:r w:rsidRPr="00DB51F5">
              <w:rPr>
                <w:rFonts w:asciiTheme="minorEastAsia" w:hAnsiTheme="minorEastAsia" w:hint="eastAsia"/>
                <w:sz w:val="24"/>
                <w:szCs w:val="24"/>
              </w:rPr>
              <w:t>阶</w:t>
            </w:r>
            <w:r w:rsidRPr="00DB51F5">
              <w:rPr>
                <w:rFonts w:asciiTheme="minorEastAsia" w:hAnsiTheme="minorEastAsia" w:hint="eastAsia"/>
                <w:sz w:val="24"/>
                <w:szCs w:val="24"/>
              </w:rPr>
              <w:t xml:space="preserve"> </w:t>
            </w:r>
            <w:r w:rsidRPr="00DB51F5">
              <w:rPr>
                <w:rFonts w:asciiTheme="minorEastAsia" w:hAnsiTheme="minorEastAsia" w:hint="eastAsia"/>
                <w:sz w:val="24"/>
                <w:szCs w:val="24"/>
              </w:rPr>
              <w:t>段</w:t>
            </w:r>
            <w:r w:rsidRPr="00DB51F5">
              <w:rPr>
                <w:rFonts w:asciiTheme="minorEastAsia" w:hAnsiTheme="minorEastAsia" w:hint="eastAsia"/>
                <w:sz w:val="24"/>
                <w:szCs w:val="24"/>
              </w:rPr>
              <w:t xml:space="preserve"> </w:t>
            </w:r>
            <w:r w:rsidRPr="00DB51F5">
              <w:rPr>
                <w:rFonts w:asciiTheme="minorEastAsia" w:hAnsiTheme="minorEastAsia" w:hint="eastAsia"/>
                <w:sz w:val="24"/>
                <w:szCs w:val="24"/>
              </w:rPr>
              <w:t>性</w:t>
            </w:r>
            <w:r w:rsidRPr="00DB51F5">
              <w:rPr>
                <w:rFonts w:asciiTheme="minorEastAsia" w:hAnsiTheme="minorEastAsia" w:hint="eastAsia"/>
                <w:sz w:val="24"/>
                <w:szCs w:val="24"/>
              </w:rPr>
              <w:t xml:space="preserve"> </w:t>
            </w:r>
            <w:r w:rsidRPr="00DB51F5">
              <w:rPr>
                <w:rFonts w:asciiTheme="minorEastAsia" w:hAnsiTheme="minorEastAsia" w:hint="eastAsia"/>
                <w:sz w:val="24"/>
                <w:szCs w:val="24"/>
              </w:rPr>
              <w:t>成</w:t>
            </w:r>
            <w:r w:rsidRPr="00DB51F5">
              <w:rPr>
                <w:rFonts w:asciiTheme="minorEastAsia" w:hAnsiTheme="minorEastAsia" w:hint="eastAsia"/>
                <w:sz w:val="24"/>
                <w:szCs w:val="24"/>
              </w:rPr>
              <w:t xml:space="preserve"> </w:t>
            </w:r>
            <w:r w:rsidRPr="00DB51F5">
              <w:rPr>
                <w:rFonts w:asciiTheme="minorEastAsia" w:hAnsiTheme="minorEastAsia" w:hint="eastAsia"/>
                <w:sz w:val="24"/>
                <w:szCs w:val="24"/>
              </w:rPr>
              <w:t>果</w:t>
            </w:r>
            <w:r w:rsidRPr="00DB51F5">
              <w:rPr>
                <w:rFonts w:asciiTheme="minorEastAsia" w:hAnsiTheme="minorEastAsia" w:hint="eastAsia"/>
                <w:sz w:val="24"/>
                <w:szCs w:val="24"/>
              </w:rPr>
              <w:t xml:space="preserve"> </w:t>
            </w:r>
          </w:p>
        </w:tc>
      </w:tr>
      <w:tr w:rsidR="00077D42" w:rsidRPr="00DB51F5">
        <w:trPr>
          <w:cantSplit/>
          <w:trHeight w:val="1049"/>
          <w:jc w:val="center"/>
        </w:trPr>
        <w:tc>
          <w:tcPr>
            <w:tcW w:w="526" w:type="dxa"/>
            <w:tcBorders>
              <w:top w:val="nil"/>
              <w:bottom w:val="nil"/>
            </w:tcBorders>
            <w:vAlign w:val="center"/>
          </w:tcPr>
          <w:p w:rsidR="00077D42" w:rsidRPr="00DB51F5" w:rsidRDefault="006F5ADC">
            <w:pPr>
              <w:spacing w:line="360" w:lineRule="auto"/>
              <w:jc w:val="center"/>
              <w:rPr>
                <w:rFonts w:asciiTheme="minorEastAsia" w:hAnsiTheme="minorEastAsia"/>
                <w:sz w:val="24"/>
                <w:szCs w:val="24"/>
              </w:rPr>
            </w:pPr>
            <w:r w:rsidRPr="00DB51F5">
              <w:rPr>
                <w:rFonts w:asciiTheme="minorEastAsia" w:hAnsiTheme="minorEastAsia" w:hint="eastAsia"/>
                <w:sz w:val="24"/>
                <w:szCs w:val="24"/>
              </w:rPr>
              <w:t>序号</w:t>
            </w:r>
          </w:p>
        </w:tc>
        <w:tc>
          <w:tcPr>
            <w:tcW w:w="1446" w:type="dxa"/>
            <w:tcBorders>
              <w:top w:val="nil"/>
              <w:bottom w:val="nil"/>
            </w:tcBorders>
            <w:vAlign w:val="center"/>
          </w:tcPr>
          <w:p w:rsidR="00077D42" w:rsidRPr="00DB51F5" w:rsidRDefault="006F5ADC">
            <w:pPr>
              <w:spacing w:line="360" w:lineRule="auto"/>
              <w:jc w:val="center"/>
              <w:rPr>
                <w:rFonts w:asciiTheme="minorEastAsia" w:hAnsiTheme="minorEastAsia"/>
                <w:sz w:val="24"/>
                <w:szCs w:val="24"/>
              </w:rPr>
            </w:pPr>
            <w:r w:rsidRPr="00DB51F5">
              <w:rPr>
                <w:rFonts w:asciiTheme="minorEastAsia" w:hAnsiTheme="minorEastAsia" w:hint="eastAsia"/>
                <w:sz w:val="24"/>
                <w:szCs w:val="24"/>
              </w:rPr>
              <w:t>研究阶段</w:t>
            </w:r>
          </w:p>
        </w:tc>
        <w:tc>
          <w:tcPr>
            <w:tcW w:w="4322" w:type="dxa"/>
            <w:tcBorders>
              <w:top w:val="nil"/>
              <w:bottom w:val="nil"/>
            </w:tcBorders>
            <w:vAlign w:val="center"/>
          </w:tcPr>
          <w:p w:rsidR="00077D42" w:rsidRPr="00DB51F5" w:rsidRDefault="006F5ADC">
            <w:pPr>
              <w:spacing w:line="360" w:lineRule="auto"/>
              <w:jc w:val="center"/>
              <w:rPr>
                <w:rFonts w:asciiTheme="minorEastAsia" w:hAnsiTheme="minorEastAsia"/>
                <w:sz w:val="24"/>
                <w:szCs w:val="24"/>
              </w:rPr>
            </w:pPr>
            <w:r w:rsidRPr="00DB51F5">
              <w:rPr>
                <w:rFonts w:asciiTheme="minorEastAsia" w:hAnsiTheme="minorEastAsia" w:hint="eastAsia"/>
                <w:sz w:val="24"/>
                <w:szCs w:val="24"/>
              </w:rPr>
              <w:t>阶</w:t>
            </w:r>
            <w:r w:rsidRPr="00DB51F5">
              <w:rPr>
                <w:rFonts w:asciiTheme="minorEastAsia" w:hAnsiTheme="minorEastAsia" w:hint="eastAsia"/>
                <w:sz w:val="24"/>
                <w:szCs w:val="24"/>
              </w:rPr>
              <w:t xml:space="preserve">  </w:t>
            </w:r>
            <w:r w:rsidRPr="00DB51F5">
              <w:rPr>
                <w:rFonts w:asciiTheme="minorEastAsia" w:hAnsiTheme="minorEastAsia" w:hint="eastAsia"/>
                <w:sz w:val="24"/>
                <w:szCs w:val="24"/>
              </w:rPr>
              <w:t>段</w:t>
            </w:r>
            <w:r w:rsidRPr="00DB51F5">
              <w:rPr>
                <w:rFonts w:asciiTheme="minorEastAsia" w:hAnsiTheme="minorEastAsia" w:hint="eastAsia"/>
                <w:sz w:val="24"/>
                <w:szCs w:val="24"/>
              </w:rPr>
              <w:t xml:space="preserve">  </w:t>
            </w:r>
            <w:r w:rsidRPr="00DB51F5">
              <w:rPr>
                <w:rFonts w:asciiTheme="minorEastAsia" w:hAnsiTheme="minorEastAsia" w:hint="eastAsia"/>
                <w:sz w:val="24"/>
                <w:szCs w:val="24"/>
              </w:rPr>
              <w:t>成</w:t>
            </w:r>
            <w:r w:rsidRPr="00DB51F5">
              <w:rPr>
                <w:rFonts w:asciiTheme="minorEastAsia" w:hAnsiTheme="minorEastAsia" w:hint="eastAsia"/>
                <w:sz w:val="24"/>
                <w:szCs w:val="24"/>
              </w:rPr>
              <w:t xml:space="preserve">  </w:t>
            </w:r>
            <w:r w:rsidRPr="00DB51F5">
              <w:rPr>
                <w:rFonts w:asciiTheme="minorEastAsia" w:hAnsiTheme="minorEastAsia" w:hint="eastAsia"/>
                <w:sz w:val="24"/>
                <w:szCs w:val="24"/>
              </w:rPr>
              <w:t>果</w:t>
            </w:r>
            <w:r w:rsidRPr="00DB51F5">
              <w:rPr>
                <w:rFonts w:asciiTheme="minorEastAsia" w:hAnsiTheme="minorEastAsia" w:hint="eastAsia"/>
                <w:sz w:val="24"/>
                <w:szCs w:val="24"/>
              </w:rPr>
              <w:t xml:space="preserve">  </w:t>
            </w:r>
            <w:r w:rsidRPr="00DB51F5">
              <w:rPr>
                <w:rFonts w:asciiTheme="minorEastAsia" w:hAnsiTheme="minorEastAsia" w:hint="eastAsia"/>
                <w:sz w:val="24"/>
                <w:szCs w:val="24"/>
              </w:rPr>
              <w:t>名</w:t>
            </w:r>
            <w:r w:rsidRPr="00DB51F5">
              <w:rPr>
                <w:rFonts w:asciiTheme="minorEastAsia" w:hAnsiTheme="minorEastAsia" w:hint="eastAsia"/>
                <w:sz w:val="24"/>
                <w:szCs w:val="24"/>
              </w:rPr>
              <w:t xml:space="preserve">  </w:t>
            </w:r>
            <w:r w:rsidRPr="00DB51F5">
              <w:rPr>
                <w:rFonts w:asciiTheme="minorEastAsia" w:hAnsiTheme="minorEastAsia" w:hint="eastAsia"/>
                <w:sz w:val="24"/>
                <w:szCs w:val="24"/>
              </w:rPr>
              <w:t>称</w:t>
            </w:r>
          </w:p>
        </w:tc>
        <w:tc>
          <w:tcPr>
            <w:tcW w:w="1214" w:type="dxa"/>
            <w:tcBorders>
              <w:top w:val="nil"/>
              <w:bottom w:val="nil"/>
            </w:tcBorders>
            <w:vAlign w:val="center"/>
          </w:tcPr>
          <w:p w:rsidR="00077D42" w:rsidRPr="00DB51F5" w:rsidRDefault="006F5ADC">
            <w:pPr>
              <w:spacing w:line="360" w:lineRule="auto"/>
              <w:jc w:val="center"/>
              <w:rPr>
                <w:rFonts w:asciiTheme="minorEastAsia" w:hAnsiTheme="minorEastAsia"/>
                <w:sz w:val="24"/>
                <w:szCs w:val="24"/>
              </w:rPr>
            </w:pPr>
            <w:r w:rsidRPr="00DB51F5">
              <w:rPr>
                <w:rFonts w:asciiTheme="minorEastAsia" w:hAnsiTheme="minorEastAsia" w:hint="eastAsia"/>
                <w:sz w:val="24"/>
                <w:szCs w:val="24"/>
              </w:rPr>
              <w:t>成果形式</w:t>
            </w:r>
          </w:p>
        </w:tc>
        <w:tc>
          <w:tcPr>
            <w:tcW w:w="974" w:type="dxa"/>
            <w:tcBorders>
              <w:top w:val="nil"/>
              <w:bottom w:val="nil"/>
            </w:tcBorders>
            <w:vAlign w:val="center"/>
          </w:tcPr>
          <w:p w:rsidR="00077D42" w:rsidRPr="00DB51F5" w:rsidRDefault="006F5ADC">
            <w:pPr>
              <w:spacing w:line="360" w:lineRule="auto"/>
              <w:jc w:val="center"/>
              <w:rPr>
                <w:rFonts w:asciiTheme="minorEastAsia" w:hAnsiTheme="minorEastAsia"/>
                <w:sz w:val="24"/>
                <w:szCs w:val="24"/>
              </w:rPr>
            </w:pPr>
            <w:r w:rsidRPr="00DB51F5">
              <w:rPr>
                <w:rFonts w:asciiTheme="minorEastAsia" w:hAnsiTheme="minorEastAsia" w:hint="eastAsia"/>
                <w:sz w:val="24"/>
                <w:szCs w:val="24"/>
              </w:rPr>
              <w:t>负责人</w:t>
            </w:r>
          </w:p>
        </w:tc>
      </w:tr>
      <w:tr w:rsidR="00353CF5" w:rsidRPr="00DB51F5">
        <w:trPr>
          <w:cantSplit/>
          <w:trHeight w:val="765"/>
          <w:jc w:val="center"/>
        </w:trPr>
        <w:tc>
          <w:tcPr>
            <w:tcW w:w="526"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1</w:t>
            </w:r>
          </w:p>
        </w:tc>
        <w:tc>
          <w:tcPr>
            <w:tcW w:w="1446" w:type="dxa"/>
            <w:tcBorders>
              <w:top w:val="single" w:sz="6" w:space="0" w:color="auto"/>
              <w:bottom w:val="single" w:sz="6" w:space="0" w:color="auto"/>
            </w:tcBorders>
            <w:vAlign w:val="center"/>
          </w:tcPr>
          <w:p w:rsidR="00353CF5" w:rsidRDefault="00353CF5" w:rsidP="00127FBE">
            <w:pPr>
              <w:spacing w:line="360" w:lineRule="auto"/>
              <w:jc w:val="center"/>
              <w:rPr>
                <w:rFonts w:asciiTheme="minorEastAsia" w:hAnsiTheme="minorEastAsia"/>
                <w:sz w:val="24"/>
                <w:szCs w:val="24"/>
              </w:rPr>
            </w:pPr>
            <w:r>
              <w:rPr>
                <w:rFonts w:asciiTheme="minorEastAsia" w:hAnsiTheme="minorEastAsia"/>
                <w:sz w:val="24"/>
                <w:szCs w:val="24"/>
              </w:rPr>
              <w:t>201</w:t>
            </w:r>
            <w:r>
              <w:rPr>
                <w:rFonts w:asciiTheme="minorEastAsia" w:hAnsiTheme="minorEastAsia" w:hint="eastAsia"/>
                <w:sz w:val="24"/>
                <w:szCs w:val="24"/>
              </w:rPr>
              <w:t>6</w:t>
            </w:r>
            <w:r>
              <w:rPr>
                <w:rFonts w:asciiTheme="minorEastAsia" w:hAnsiTheme="minorEastAsia"/>
                <w:sz w:val="24"/>
                <w:szCs w:val="24"/>
              </w:rPr>
              <w:t>.</w:t>
            </w:r>
            <w:r>
              <w:rPr>
                <w:rFonts w:asciiTheme="minorEastAsia" w:hAnsiTheme="minorEastAsia" w:hint="eastAsia"/>
                <w:sz w:val="24"/>
                <w:szCs w:val="24"/>
              </w:rPr>
              <w:t>11</w:t>
            </w:r>
            <w:r>
              <w:rPr>
                <w:rFonts w:asciiTheme="minorEastAsia" w:hAnsiTheme="minorEastAsia"/>
                <w:sz w:val="24"/>
                <w:szCs w:val="24"/>
              </w:rPr>
              <w:t>—</w:t>
            </w:r>
          </w:p>
          <w:p w:rsidR="00353CF5" w:rsidRDefault="00353CF5" w:rsidP="00127FBE">
            <w:pPr>
              <w:spacing w:line="360" w:lineRule="auto"/>
              <w:jc w:val="center"/>
              <w:rPr>
                <w:rFonts w:asciiTheme="minorEastAsia" w:hAnsiTheme="minorEastAsia"/>
                <w:sz w:val="24"/>
                <w:szCs w:val="24"/>
              </w:rPr>
            </w:pPr>
            <w:r>
              <w:rPr>
                <w:rFonts w:asciiTheme="minorEastAsia" w:hAnsiTheme="minorEastAsia"/>
                <w:sz w:val="24"/>
                <w:szCs w:val="24"/>
              </w:rPr>
              <w:t>201</w:t>
            </w:r>
            <w:r>
              <w:rPr>
                <w:rFonts w:asciiTheme="minorEastAsia" w:hAnsiTheme="minorEastAsia" w:hint="eastAsia"/>
                <w:sz w:val="24"/>
                <w:szCs w:val="24"/>
              </w:rPr>
              <w:t>7</w:t>
            </w:r>
            <w:r>
              <w:rPr>
                <w:rFonts w:asciiTheme="minorEastAsia" w:hAnsiTheme="minorEastAsia"/>
                <w:sz w:val="24"/>
                <w:szCs w:val="24"/>
              </w:rPr>
              <w:t>.</w:t>
            </w:r>
            <w:r>
              <w:rPr>
                <w:rFonts w:asciiTheme="minorEastAsia" w:hAnsiTheme="minorEastAsia" w:hint="eastAsia"/>
                <w:sz w:val="24"/>
                <w:szCs w:val="24"/>
              </w:rPr>
              <w:t>01</w:t>
            </w:r>
          </w:p>
        </w:tc>
        <w:tc>
          <w:tcPr>
            <w:tcW w:w="4322"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proofErr w:type="gramStart"/>
            <w:r w:rsidRPr="00DB51F5">
              <w:rPr>
                <w:rFonts w:asciiTheme="minorEastAsia" w:hAnsiTheme="minorEastAsia"/>
                <w:sz w:val="24"/>
                <w:szCs w:val="24"/>
              </w:rPr>
              <w:t>“</w:t>
            </w:r>
            <w:proofErr w:type="gramEnd"/>
            <w:r w:rsidR="00A06EDF">
              <w:rPr>
                <w:rFonts w:asciiTheme="minorEastAsia" w:hAnsiTheme="minorEastAsia" w:hint="eastAsia"/>
                <w:sz w:val="24"/>
                <w:szCs w:val="24"/>
              </w:rPr>
              <w:t>基于“互联网+”的学生参与意识的培养</w:t>
            </w:r>
            <w:proofErr w:type="gramStart"/>
            <w:r w:rsidRPr="00DB51F5">
              <w:rPr>
                <w:rFonts w:asciiTheme="minorEastAsia" w:hAnsiTheme="minorEastAsia"/>
                <w:sz w:val="24"/>
                <w:szCs w:val="24"/>
              </w:rPr>
              <w:t>”</w:t>
            </w:r>
            <w:proofErr w:type="gramEnd"/>
            <w:r w:rsidRPr="00DB51F5">
              <w:rPr>
                <w:rFonts w:asciiTheme="minorEastAsia" w:hAnsiTheme="minorEastAsia" w:hint="eastAsia"/>
                <w:sz w:val="24"/>
                <w:szCs w:val="24"/>
              </w:rPr>
              <w:t>申报评审书</w:t>
            </w:r>
          </w:p>
        </w:tc>
        <w:tc>
          <w:tcPr>
            <w:tcW w:w="121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研究报告</w:t>
            </w:r>
          </w:p>
        </w:tc>
        <w:tc>
          <w:tcPr>
            <w:tcW w:w="97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郝方方</w:t>
            </w:r>
          </w:p>
        </w:tc>
      </w:tr>
      <w:tr w:rsidR="00353CF5" w:rsidRPr="00DB51F5">
        <w:trPr>
          <w:cantSplit/>
          <w:trHeight w:val="765"/>
          <w:jc w:val="center"/>
        </w:trPr>
        <w:tc>
          <w:tcPr>
            <w:tcW w:w="526"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2</w:t>
            </w:r>
          </w:p>
        </w:tc>
        <w:tc>
          <w:tcPr>
            <w:tcW w:w="1446" w:type="dxa"/>
            <w:tcBorders>
              <w:top w:val="single" w:sz="6" w:space="0" w:color="auto"/>
              <w:bottom w:val="single" w:sz="6" w:space="0" w:color="auto"/>
            </w:tcBorders>
            <w:vAlign w:val="center"/>
          </w:tcPr>
          <w:p w:rsidR="006969EC" w:rsidRDefault="006969EC" w:rsidP="006969EC">
            <w:pPr>
              <w:spacing w:line="360" w:lineRule="auto"/>
              <w:jc w:val="center"/>
              <w:rPr>
                <w:rFonts w:asciiTheme="minorEastAsia" w:hAnsiTheme="minorEastAsia"/>
                <w:sz w:val="24"/>
                <w:szCs w:val="24"/>
              </w:rPr>
            </w:pPr>
            <w:r>
              <w:rPr>
                <w:rFonts w:asciiTheme="minorEastAsia" w:hAnsiTheme="minorEastAsia"/>
                <w:sz w:val="24"/>
                <w:szCs w:val="24"/>
              </w:rPr>
              <w:t>201</w:t>
            </w:r>
            <w:r>
              <w:rPr>
                <w:rFonts w:asciiTheme="minorEastAsia" w:hAnsiTheme="minorEastAsia" w:hint="eastAsia"/>
                <w:sz w:val="24"/>
                <w:szCs w:val="24"/>
              </w:rPr>
              <w:t>7</w:t>
            </w:r>
            <w:r>
              <w:rPr>
                <w:rFonts w:asciiTheme="minorEastAsia" w:hAnsiTheme="minorEastAsia"/>
                <w:sz w:val="24"/>
                <w:szCs w:val="24"/>
              </w:rPr>
              <w:t>.</w:t>
            </w:r>
            <w:r>
              <w:rPr>
                <w:rFonts w:asciiTheme="minorEastAsia" w:hAnsiTheme="minorEastAsia" w:hint="eastAsia"/>
                <w:sz w:val="24"/>
                <w:szCs w:val="24"/>
              </w:rPr>
              <w:t>02</w:t>
            </w:r>
            <w:r>
              <w:rPr>
                <w:rFonts w:asciiTheme="minorEastAsia" w:hAnsiTheme="minorEastAsia"/>
                <w:sz w:val="24"/>
                <w:szCs w:val="24"/>
              </w:rPr>
              <w:t>—</w:t>
            </w:r>
          </w:p>
          <w:p w:rsidR="00353CF5" w:rsidRPr="00DB51F5" w:rsidRDefault="006969EC" w:rsidP="006969EC">
            <w:pPr>
              <w:spacing w:line="360" w:lineRule="auto"/>
              <w:jc w:val="center"/>
              <w:rPr>
                <w:rFonts w:asciiTheme="minorEastAsia" w:hAnsiTheme="minorEastAsia"/>
                <w:sz w:val="24"/>
                <w:szCs w:val="24"/>
              </w:rPr>
            </w:pPr>
            <w:r>
              <w:rPr>
                <w:rFonts w:asciiTheme="minorEastAsia" w:hAnsiTheme="minorEastAsia"/>
                <w:sz w:val="24"/>
                <w:szCs w:val="24"/>
              </w:rPr>
              <w:t>201</w:t>
            </w:r>
            <w:r>
              <w:rPr>
                <w:rFonts w:asciiTheme="minorEastAsia" w:hAnsiTheme="minorEastAsia" w:hint="eastAsia"/>
                <w:sz w:val="24"/>
                <w:szCs w:val="24"/>
              </w:rPr>
              <w:t>7</w:t>
            </w:r>
            <w:r>
              <w:rPr>
                <w:rFonts w:asciiTheme="minorEastAsia" w:hAnsiTheme="minorEastAsia"/>
                <w:sz w:val="24"/>
                <w:szCs w:val="24"/>
              </w:rPr>
              <w:t>.</w:t>
            </w:r>
            <w:r>
              <w:rPr>
                <w:rFonts w:asciiTheme="minorEastAsia" w:hAnsiTheme="minorEastAsia" w:hint="eastAsia"/>
                <w:sz w:val="24"/>
                <w:szCs w:val="24"/>
              </w:rPr>
              <w:t>08</w:t>
            </w:r>
          </w:p>
        </w:tc>
        <w:tc>
          <w:tcPr>
            <w:tcW w:w="4322"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proofErr w:type="gramStart"/>
            <w:r w:rsidRPr="00DB51F5">
              <w:rPr>
                <w:rFonts w:asciiTheme="minorEastAsia" w:hAnsiTheme="minorEastAsia"/>
                <w:sz w:val="24"/>
                <w:szCs w:val="24"/>
              </w:rPr>
              <w:t>“</w:t>
            </w:r>
            <w:proofErr w:type="gramEnd"/>
            <w:r w:rsidR="00A06EDF">
              <w:rPr>
                <w:rFonts w:asciiTheme="minorEastAsia" w:hAnsiTheme="minorEastAsia" w:hint="eastAsia"/>
                <w:sz w:val="24"/>
                <w:szCs w:val="24"/>
              </w:rPr>
              <w:t>基于“互联网+”的学生参与意识的培养</w:t>
            </w:r>
            <w:proofErr w:type="gramStart"/>
            <w:r w:rsidRPr="00DB51F5">
              <w:rPr>
                <w:rFonts w:asciiTheme="minorEastAsia" w:hAnsiTheme="minorEastAsia"/>
                <w:sz w:val="24"/>
                <w:szCs w:val="24"/>
              </w:rPr>
              <w:t>”</w:t>
            </w:r>
            <w:proofErr w:type="gramEnd"/>
            <w:r w:rsidRPr="00DB51F5">
              <w:rPr>
                <w:rFonts w:asciiTheme="minorEastAsia" w:hAnsiTheme="minorEastAsia" w:hint="eastAsia"/>
                <w:sz w:val="24"/>
                <w:szCs w:val="24"/>
              </w:rPr>
              <w:t>开题报告</w:t>
            </w:r>
          </w:p>
        </w:tc>
        <w:tc>
          <w:tcPr>
            <w:tcW w:w="121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研究报告</w:t>
            </w:r>
          </w:p>
        </w:tc>
        <w:tc>
          <w:tcPr>
            <w:tcW w:w="97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郝方方</w:t>
            </w:r>
          </w:p>
        </w:tc>
      </w:tr>
      <w:tr w:rsidR="00353CF5" w:rsidRPr="00DB51F5">
        <w:trPr>
          <w:cantSplit/>
          <w:trHeight w:val="765"/>
          <w:jc w:val="center"/>
        </w:trPr>
        <w:tc>
          <w:tcPr>
            <w:tcW w:w="526"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3</w:t>
            </w:r>
          </w:p>
        </w:tc>
        <w:tc>
          <w:tcPr>
            <w:tcW w:w="1446" w:type="dxa"/>
            <w:tcBorders>
              <w:top w:val="single" w:sz="6" w:space="0" w:color="auto"/>
              <w:bottom w:val="single" w:sz="6" w:space="0" w:color="auto"/>
            </w:tcBorders>
            <w:vAlign w:val="center"/>
          </w:tcPr>
          <w:p w:rsidR="006969EC" w:rsidRDefault="006969EC" w:rsidP="006969EC">
            <w:pPr>
              <w:spacing w:line="360" w:lineRule="auto"/>
              <w:jc w:val="center"/>
              <w:rPr>
                <w:rFonts w:asciiTheme="minorEastAsia" w:hAnsiTheme="minorEastAsia"/>
                <w:sz w:val="24"/>
                <w:szCs w:val="24"/>
              </w:rPr>
            </w:pPr>
            <w:r>
              <w:rPr>
                <w:rFonts w:asciiTheme="minorEastAsia" w:hAnsiTheme="minorEastAsia"/>
                <w:sz w:val="24"/>
                <w:szCs w:val="24"/>
              </w:rPr>
              <w:t>201</w:t>
            </w:r>
            <w:r w:rsidR="0010167D">
              <w:rPr>
                <w:rFonts w:asciiTheme="minorEastAsia" w:hAnsiTheme="minorEastAsia" w:hint="eastAsia"/>
                <w:sz w:val="24"/>
                <w:szCs w:val="24"/>
              </w:rPr>
              <w:t>7</w:t>
            </w:r>
            <w:r>
              <w:rPr>
                <w:rFonts w:asciiTheme="minorEastAsia" w:hAnsiTheme="minorEastAsia"/>
                <w:sz w:val="24"/>
                <w:szCs w:val="24"/>
              </w:rPr>
              <w:t>.</w:t>
            </w:r>
            <w:r w:rsidR="0010167D">
              <w:rPr>
                <w:rFonts w:asciiTheme="minorEastAsia" w:hAnsiTheme="minorEastAsia" w:hint="eastAsia"/>
                <w:sz w:val="24"/>
                <w:szCs w:val="24"/>
              </w:rPr>
              <w:t>09</w:t>
            </w:r>
            <w:r>
              <w:rPr>
                <w:rFonts w:asciiTheme="minorEastAsia" w:hAnsiTheme="minorEastAsia"/>
                <w:sz w:val="24"/>
                <w:szCs w:val="24"/>
              </w:rPr>
              <w:t>—</w:t>
            </w:r>
          </w:p>
          <w:p w:rsidR="00353CF5" w:rsidRPr="00DB51F5" w:rsidRDefault="006969EC" w:rsidP="006969EC">
            <w:pPr>
              <w:spacing w:line="360" w:lineRule="auto"/>
              <w:jc w:val="center"/>
              <w:rPr>
                <w:rFonts w:asciiTheme="minorEastAsia" w:hAnsiTheme="minorEastAsia"/>
                <w:sz w:val="24"/>
                <w:szCs w:val="24"/>
              </w:rPr>
            </w:pPr>
            <w:r>
              <w:rPr>
                <w:rFonts w:asciiTheme="minorEastAsia" w:hAnsiTheme="minorEastAsia"/>
                <w:sz w:val="24"/>
                <w:szCs w:val="24"/>
              </w:rPr>
              <w:t>201</w:t>
            </w:r>
            <w:r>
              <w:rPr>
                <w:rFonts w:asciiTheme="minorEastAsia" w:hAnsiTheme="minorEastAsia" w:hint="eastAsia"/>
                <w:sz w:val="24"/>
                <w:szCs w:val="24"/>
              </w:rPr>
              <w:t>9</w:t>
            </w:r>
            <w:r>
              <w:rPr>
                <w:rFonts w:asciiTheme="minorEastAsia" w:hAnsiTheme="minorEastAsia"/>
                <w:sz w:val="24"/>
                <w:szCs w:val="24"/>
              </w:rPr>
              <w:t>.</w:t>
            </w:r>
            <w:r>
              <w:rPr>
                <w:rFonts w:asciiTheme="minorEastAsia" w:hAnsiTheme="minorEastAsia" w:hint="eastAsia"/>
                <w:sz w:val="24"/>
                <w:szCs w:val="24"/>
              </w:rPr>
              <w:t>12</w:t>
            </w:r>
          </w:p>
        </w:tc>
        <w:tc>
          <w:tcPr>
            <w:tcW w:w="4322"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proofErr w:type="gramStart"/>
            <w:r w:rsidRPr="00DB51F5">
              <w:rPr>
                <w:rFonts w:asciiTheme="minorEastAsia" w:hAnsiTheme="minorEastAsia"/>
                <w:sz w:val="24"/>
                <w:szCs w:val="24"/>
              </w:rPr>
              <w:t>“</w:t>
            </w:r>
            <w:proofErr w:type="gramEnd"/>
            <w:r w:rsidR="00A06EDF">
              <w:rPr>
                <w:rFonts w:asciiTheme="minorEastAsia" w:hAnsiTheme="minorEastAsia" w:hint="eastAsia"/>
                <w:sz w:val="24"/>
                <w:szCs w:val="24"/>
              </w:rPr>
              <w:t>基于“互联网+”的学生参与意识的培养</w:t>
            </w:r>
            <w:proofErr w:type="gramStart"/>
            <w:r w:rsidRPr="00DB51F5">
              <w:rPr>
                <w:rFonts w:asciiTheme="minorEastAsia" w:hAnsiTheme="minorEastAsia"/>
                <w:sz w:val="24"/>
                <w:szCs w:val="24"/>
              </w:rPr>
              <w:t>”</w:t>
            </w:r>
            <w:proofErr w:type="gramEnd"/>
            <w:r w:rsidRPr="00DB51F5">
              <w:rPr>
                <w:rFonts w:asciiTheme="minorEastAsia" w:hAnsiTheme="minorEastAsia" w:hint="eastAsia"/>
                <w:sz w:val="24"/>
                <w:szCs w:val="24"/>
              </w:rPr>
              <w:t>中期报告</w:t>
            </w:r>
          </w:p>
        </w:tc>
        <w:tc>
          <w:tcPr>
            <w:tcW w:w="121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研究报告</w:t>
            </w:r>
          </w:p>
        </w:tc>
        <w:tc>
          <w:tcPr>
            <w:tcW w:w="97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郝方方</w:t>
            </w:r>
          </w:p>
        </w:tc>
      </w:tr>
      <w:tr w:rsidR="00353CF5" w:rsidRPr="00DB51F5">
        <w:trPr>
          <w:cantSplit/>
          <w:trHeight w:val="765"/>
          <w:jc w:val="center"/>
        </w:trPr>
        <w:tc>
          <w:tcPr>
            <w:tcW w:w="526"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4</w:t>
            </w:r>
          </w:p>
        </w:tc>
        <w:tc>
          <w:tcPr>
            <w:tcW w:w="1446" w:type="dxa"/>
            <w:tcBorders>
              <w:top w:val="single" w:sz="6" w:space="0" w:color="auto"/>
              <w:bottom w:val="single" w:sz="6" w:space="0" w:color="auto"/>
            </w:tcBorders>
            <w:vAlign w:val="center"/>
          </w:tcPr>
          <w:p w:rsidR="006969EC" w:rsidRDefault="006969EC" w:rsidP="006969EC">
            <w:pPr>
              <w:spacing w:line="360" w:lineRule="auto"/>
              <w:jc w:val="center"/>
              <w:rPr>
                <w:rFonts w:asciiTheme="minorEastAsia" w:hAnsiTheme="minorEastAsia"/>
                <w:sz w:val="24"/>
                <w:szCs w:val="24"/>
              </w:rPr>
            </w:pPr>
            <w:r>
              <w:rPr>
                <w:rFonts w:asciiTheme="minorEastAsia" w:hAnsiTheme="minorEastAsia"/>
                <w:sz w:val="24"/>
                <w:szCs w:val="24"/>
              </w:rPr>
              <w:t>201</w:t>
            </w:r>
            <w:r>
              <w:rPr>
                <w:rFonts w:asciiTheme="minorEastAsia" w:hAnsiTheme="minorEastAsia" w:hint="eastAsia"/>
                <w:sz w:val="24"/>
                <w:szCs w:val="24"/>
              </w:rPr>
              <w:t>6</w:t>
            </w:r>
            <w:r>
              <w:rPr>
                <w:rFonts w:asciiTheme="minorEastAsia" w:hAnsiTheme="minorEastAsia"/>
                <w:sz w:val="24"/>
                <w:szCs w:val="24"/>
              </w:rPr>
              <w:t>.</w:t>
            </w:r>
            <w:r>
              <w:rPr>
                <w:rFonts w:asciiTheme="minorEastAsia" w:hAnsiTheme="minorEastAsia" w:hint="eastAsia"/>
                <w:sz w:val="24"/>
                <w:szCs w:val="24"/>
              </w:rPr>
              <w:t>11</w:t>
            </w:r>
            <w:r>
              <w:rPr>
                <w:rFonts w:asciiTheme="minorEastAsia" w:hAnsiTheme="minorEastAsia"/>
                <w:sz w:val="24"/>
                <w:szCs w:val="24"/>
              </w:rPr>
              <w:t>—</w:t>
            </w:r>
          </w:p>
          <w:p w:rsidR="00353CF5" w:rsidRPr="00DB51F5" w:rsidRDefault="006969EC" w:rsidP="0010167D">
            <w:pPr>
              <w:spacing w:line="360" w:lineRule="auto"/>
              <w:jc w:val="center"/>
              <w:rPr>
                <w:rFonts w:asciiTheme="minorEastAsia" w:hAnsiTheme="minorEastAsia"/>
                <w:sz w:val="24"/>
                <w:szCs w:val="24"/>
              </w:rPr>
            </w:pPr>
            <w:r>
              <w:rPr>
                <w:rFonts w:asciiTheme="minorEastAsia" w:hAnsiTheme="minorEastAsia"/>
                <w:sz w:val="24"/>
                <w:szCs w:val="24"/>
              </w:rPr>
              <w:t>20</w:t>
            </w:r>
            <w:r w:rsidR="0010167D">
              <w:rPr>
                <w:rFonts w:asciiTheme="minorEastAsia" w:hAnsiTheme="minorEastAsia" w:hint="eastAsia"/>
                <w:sz w:val="24"/>
                <w:szCs w:val="24"/>
              </w:rPr>
              <w:t>20</w:t>
            </w:r>
            <w:r>
              <w:rPr>
                <w:rFonts w:asciiTheme="minorEastAsia" w:hAnsiTheme="minorEastAsia"/>
                <w:sz w:val="24"/>
                <w:szCs w:val="24"/>
              </w:rPr>
              <w:t>.</w:t>
            </w:r>
            <w:r w:rsidR="0010167D">
              <w:rPr>
                <w:rFonts w:asciiTheme="minorEastAsia" w:hAnsiTheme="minorEastAsia" w:hint="eastAsia"/>
                <w:sz w:val="24"/>
                <w:szCs w:val="24"/>
              </w:rPr>
              <w:t>10</w:t>
            </w:r>
          </w:p>
        </w:tc>
        <w:tc>
          <w:tcPr>
            <w:tcW w:w="4322"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proofErr w:type="gramStart"/>
            <w:r w:rsidRPr="00DB51F5">
              <w:rPr>
                <w:rFonts w:asciiTheme="minorEastAsia" w:hAnsiTheme="minorEastAsia"/>
                <w:sz w:val="24"/>
                <w:szCs w:val="24"/>
              </w:rPr>
              <w:t>“</w:t>
            </w:r>
            <w:proofErr w:type="gramEnd"/>
            <w:r w:rsidR="00A06EDF">
              <w:rPr>
                <w:rFonts w:asciiTheme="minorEastAsia" w:hAnsiTheme="minorEastAsia" w:hint="eastAsia"/>
                <w:sz w:val="24"/>
                <w:szCs w:val="24"/>
              </w:rPr>
              <w:t>基于“互联网+”的学生参与意识的培养</w:t>
            </w:r>
            <w:proofErr w:type="gramStart"/>
            <w:r w:rsidRPr="00DB51F5">
              <w:rPr>
                <w:rFonts w:asciiTheme="minorEastAsia" w:hAnsiTheme="minorEastAsia"/>
                <w:sz w:val="24"/>
                <w:szCs w:val="24"/>
              </w:rPr>
              <w:t>”</w:t>
            </w:r>
            <w:proofErr w:type="gramEnd"/>
            <w:r w:rsidRPr="00DB51F5">
              <w:rPr>
                <w:rFonts w:asciiTheme="minorEastAsia" w:hAnsiTheme="minorEastAsia" w:hint="eastAsia"/>
                <w:sz w:val="24"/>
                <w:szCs w:val="24"/>
              </w:rPr>
              <w:t>课题论文集</w:t>
            </w:r>
          </w:p>
        </w:tc>
        <w:tc>
          <w:tcPr>
            <w:tcW w:w="121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论文集</w:t>
            </w:r>
          </w:p>
        </w:tc>
        <w:tc>
          <w:tcPr>
            <w:tcW w:w="97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课题组成员</w:t>
            </w:r>
          </w:p>
        </w:tc>
      </w:tr>
      <w:tr w:rsidR="00353CF5" w:rsidRPr="00DB51F5">
        <w:trPr>
          <w:cantSplit/>
          <w:trHeight w:val="765"/>
          <w:jc w:val="center"/>
        </w:trPr>
        <w:tc>
          <w:tcPr>
            <w:tcW w:w="526"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lastRenderedPageBreak/>
              <w:t>5</w:t>
            </w:r>
          </w:p>
        </w:tc>
        <w:tc>
          <w:tcPr>
            <w:tcW w:w="1446" w:type="dxa"/>
            <w:tcBorders>
              <w:top w:val="single" w:sz="6" w:space="0" w:color="auto"/>
              <w:bottom w:val="single" w:sz="6" w:space="0" w:color="auto"/>
            </w:tcBorders>
            <w:vAlign w:val="center"/>
          </w:tcPr>
          <w:p w:rsidR="0010167D" w:rsidRDefault="0010167D" w:rsidP="0010167D">
            <w:pPr>
              <w:spacing w:line="360" w:lineRule="auto"/>
              <w:jc w:val="center"/>
              <w:rPr>
                <w:rFonts w:asciiTheme="minorEastAsia" w:hAnsiTheme="minorEastAsia"/>
                <w:sz w:val="24"/>
                <w:szCs w:val="24"/>
              </w:rPr>
            </w:pPr>
            <w:r>
              <w:rPr>
                <w:rFonts w:asciiTheme="minorEastAsia" w:hAnsiTheme="minorEastAsia"/>
                <w:sz w:val="24"/>
                <w:szCs w:val="24"/>
              </w:rPr>
              <w:t>201</w:t>
            </w:r>
            <w:r>
              <w:rPr>
                <w:rFonts w:asciiTheme="minorEastAsia" w:hAnsiTheme="minorEastAsia" w:hint="eastAsia"/>
                <w:sz w:val="24"/>
                <w:szCs w:val="24"/>
              </w:rPr>
              <w:t>6</w:t>
            </w:r>
            <w:r>
              <w:rPr>
                <w:rFonts w:asciiTheme="minorEastAsia" w:hAnsiTheme="minorEastAsia"/>
                <w:sz w:val="24"/>
                <w:szCs w:val="24"/>
              </w:rPr>
              <w:t>.</w:t>
            </w:r>
            <w:r>
              <w:rPr>
                <w:rFonts w:asciiTheme="minorEastAsia" w:hAnsiTheme="minorEastAsia" w:hint="eastAsia"/>
                <w:sz w:val="24"/>
                <w:szCs w:val="24"/>
              </w:rPr>
              <w:t>11</w:t>
            </w:r>
            <w:r>
              <w:rPr>
                <w:rFonts w:asciiTheme="minorEastAsia" w:hAnsiTheme="minorEastAsia"/>
                <w:sz w:val="24"/>
                <w:szCs w:val="24"/>
              </w:rPr>
              <w:t>—</w:t>
            </w:r>
          </w:p>
          <w:p w:rsidR="00353CF5" w:rsidRPr="00DB51F5" w:rsidRDefault="0010167D" w:rsidP="0010167D">
            <w:pPr>
              <w:spacing w:line="360" w:lineRule="auto"/>
              <w:jc w:val="center"/>
              <w:rPr>
                <w:rFonts w:asciiTheme="minorEastAsia" w:hAnsiTheme="minorEastAsia"/>
                <w:sz w:val="24"/>
                <w:szCs w:val="24"/>
              </w:rPr>
            </w:pPr>
            <w:r>
              <w:rPr>
                <w:rFonts w:asciiTheme="minorEastAsia" w:hAnsiTheme="minorEastAsia"/>
                <w:sz w:val="24"/>
                <w:szCs w:val="24"/>
              </w:rPr>
              <w:t>20</w:t>
            </w:r>
            <w:r>
              <w:rPr>
                <w:rFonts w:asciiTheme="minorEastAsia" w:hAnsiTheme="minorEastAsia" w:hint="eastAsia"/>
                <w:sz w:val="24"/>
                <w:szCs w:val="24"/>
              </w:rPr>
              <w:t>20</w:t>
            </w:r>
            <w:r>
              <w:rPr>
                <w:rFonts w:asciiTheme="minorEastAsia" w:hAnsiTheme="minorEastAsia"/>
                <w:sz w:val="24"/>
                <w:szCs w:val="24"/>
              </w:rPr>
              <w:t>.</w:t>
            </w:r>
            <w:r>
              <w:rPr>
                <w:rFonts w:asciiTheme="minorEastAsia" w:hAnsiTheme="minorEastAsia" w:hint="eastAsia"/>
                <w:sz w:val="24"/>
                <w:szCs w:val="24"/>
              </w:rPr>
              <w:t>10</w:t>
            </w:r>
          </w:p>
        </w:tc>
        <w:tc>
          <w:tcPr>
            <w:tcW w:w="4322"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proofErr w:type="gramStart"/>
            <w:r w:rsidRPr="00DB51F5">
              <w:rPr>
                <w:rFonts w:asciiTheme="minorEastAsia" w:hAnsiTheme="minorEastAsia"/>
                <w:sz w:val="24"/>
                <w:szCs w:val="24"/>
              </w:rPr>
              <w:t>“</w:t>
            </w:r>
            <w:proofErr w:type="gramEnd"/>
            <w:r w:rsidR="00A06EDF">
              <w:rPr>
                <w:rFonts w:asciiTheme="minorEastAsia" w:hAnsiTheme="minorEastAsia" w:hint="eastAsia"/>
                <w:sz w:val="24"/>
                <w:szCs w:val="24"/>
              </w:rPr>
              <w:t>基于“互联网+”的学生参与意识的培养</w:t>
            </w:r>
            <w:proofErr w:type="gramStart"/>
            <w:r w:rsidRPr="00DB51F5">
              <w:rPr>
                <w:rFonts w:asciiTheme="minorEastAsia" w:hAnsiTheme="minorEastAsia"/>
                <w:sz w:val="24"/>
                <w:szCs w:val="24"/>
              </w:rPr>
              <w:t>”</w:t>
            </w:r>
            <w:proofErr w:type="gramEnd"/>
            <w:r w:rsidRPr="00DB51F5">
              <w:rPr>
                <w:rFonts w:asciiTheme="minorEastAsia" w:hAnsiTheme="minorEastAsia" w:hint="eastAsia"/>
                <w:sz w:val="24"/>
                <w:szCs w:val="24"/>
              </w:rPr>
              <w:t>教学课例</w:t>
            </w:r>
          </w:p>
        </w:tc>
        <w:tc>
          <w:tcPr>
            <w:tcW w:w="121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教学课例</w:t>
            </w:r>
          </w:p>
        </w:tc>
        <w:tc>
          <w:tcPr>
            <w:tcW w:w="97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课题组成员</w:t>
            </w:r>
          </w:p>
        </w:tc>
      </w:tr>
      <w:tr w:rsidR="00353CF5" w:rsidRPr="00DB51F5">
        <w:trPr>
          <w:cantSplit/>
          <w:trHeight w:val="765"/>
          <w:jc w:val="center"/>
        </w:trPr>
        <w:tc>
          <w:tcPr>
            <w:tcW w:w="526"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6</w:t>
            </w:r>
          </w:p>
        </w:tc>
        <w:tc>
          <w:tcPr>
            <w:tcW w:w="1446" w:type="dxa"/>
            <w:tcBorders>
              <w:top w:val="single" w:sz="6" w:space="0" w:color="auto"/>
              <w:bottom w:val="single" w:sz="6" w:space="0" w:color="auto"/>
            </w:tcBorders>
            <w:vAlign w:val="center"/>
          </w:tcPr>
          <w:p w:rsidR="0010167D" w:rsidRDefault="0010167D" w:rsidP="0010167D">
            <w:pPr>
              <w:spacing w:line="360" w:lineRule="auto"/>
              <w:jc w:val="center"/>
              <w:rPr>
                <w:rFonts w:asciiTheme="minorEastAsia" w:hAnsiTheme="minorEastAsia"/>
                <w:sz w:val="24"/>
                <w:szCs w:val="24"/>
              </w:rPr>
            </w:pPr>
            <w:r>
              <w:rPr>
                <w:rFonts w:asciiTheme="minorEastAsia" w:hAnsiTheme="minorEastAsia"/>
                <w:sz w:val="24"/>
                <w:szCs w:val="24"/>
              </w:rPr>
              <w:t>201</w:t>
            </w:r>
            <w:r>
              <w:rPr>
                <w:rFonts w:asciiTheme="minorEastAsia" w:hAnsiTheme="minorEastAsia" w:hint="eastAsia"/>
                <w:sz w:val="24"/>
                <w:szCs w:val="24"/>
              </w:rPr>
              <w:t>6</w:t>
            </w:r>
            <w:r>
              <w:rPr>
                <w:rFonts w:asciiTheme="minorEastAsia" w:hAnsiTheme="minorEastAsia"/>
                <w:sz w:val="24"/>
                <w:szCs w:val="24"/>
              </w:rPr>
              <w:t>.</w:t>
            </w:r>
            <w:r>
              <w:rPr>
                <w:rFonts w:asciiTheme="minorEastAsia" w:hAnsiTheme="minorEastAsia" w:hint="eastAsia"/>
                <w:sz w:val="24"/>
                <w:szCs w:val="24"/>
              </w:rPr>
              <w:t>11</w:t>
            </w:r>
            <w:r>
              <w:rPr>
                <w:rFonts w:asciiTheme="minorEastAsia" w:hAnsiTheme="minorEastAsia"/>
                <w:sz w:val="24"/>
                <w:szCs w:val="24"/>
              </w:rPr>
              <w:t>—</w:t>
            </w:r>
          </w:p>
          <w:p w:rsidR="00353CF5" w:rsidRPr="00DB51F5" w:rsidRDefault="0010167D" w:rsidP="0010167D">
            <w:pPr>
              <w:spacing w:line="360" w:lineRule="auto"/>
              <w:jc w:val="center"/>
              <w:rPr>
                <w:rFonts w:asciiTheme="minorEastAsia" w:hAnsiTheme="minorEastAsia"/>
                <w:sz w:val="24"/>
                <w:szCs w:val="24"/>
              </w:rPr>
            </w:pPr>
            <w:r>
              <w:rPr>
                <w:rFonts w:asciiTheme="minorEastAsia" w:hAnsiTheme="minorEastAsia"/>
                <w:sz w:val="24"/>
                <w:szCs w:val="24"/>
              </w:rPr>
              <w:t>20</w:t>
            </w:r>
            <w:r>
              <w:rPr>
                <w:rFonts w:asciiTheme="minorEastAsia" w:hAnsiTheme="minorEastAsia" w:hint="eastAsia"/>
                <w:sz w:val="24"/>
                <w:szCs w:val="24"/>
              </w:rPr>
              <w:t>20</w:t>
            </w:r>
            <w:r>
              <w:rPr>
                <w:rFonts w:asciiTheme="minorEastAsia" w:hAnsiTheme="minorEastAsia"/>
                <w:sz w:val="24"/>
                <w:szCs w:val="24"/>
              </w:rPr>
              <w:t>.</w:t>
            </w:r>
            <w:r>
              <w:rPr>
                <w:rFonts w:asciiTheme="minorEastAsia" w:hAnsiTheme="minorEastAsia" w:hint="eastAsia"/>
                <w:sz w:val="24"/>
                <w:szCs w:val="24"/>
              </w:rPr>
              <w:t>10</w:t>
            </w:r>
          </w:p>
        </w:tc>
        <w:tc>
          <w:tcPr>
            <w:tcW w:w="4322"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proofErr w:type="gramStart"/>
            <w:r w:rsidRPr="00DB51F5">
              <w:rPr>
                <w:rFonts w:asciiTheme="minorEastAsia" w:hAnsiTheme="minorEastAsia"/>
                <w:sz w:val="24"/>
                <w:szCs w:val="24"/>
              </w:rPr>
              <w:t>“</w:t>
            </w:r>
            <w:proofErr w:type="gramEnd"/>
            <w:r w:rsidR="00A06EDF">
              <w:rPr>
                <w:rFonts w:asciiTheme="minorEastAsia" w:hAnsiTheme="minorEastAsia" w:hint="eastAsia"/>
                <w:sz w:val="24"/>
                <w:szCs w:val="24"/>
              </w:rPr>
              <w:t>基于“互联网+”的学生参与意识的培养</w:t>
            </w:r>
            <w:proofErr w:type="gramStart"/>
            <w:r w:rsidRPr="00DB51F5">
              <w:rPr>
                <w:rFonts w:asciiTheme="minorEastAsia" w:hAnsiTheme="minorEastAsia"/>
                <w:sz w:val="24"/>
                <w:szCs w:val="24"/>
              </w:rPr>
              <w:t>”</w:t>
            </w:r>
            <w:proofErr w:type="gramEnd"/>
            <w:r w:rsidRPr="00DB51F5">
              <w:rPr>
                <w:rFonts w:asciiTheme="minorEastAsia" w:hAnsiTheme="minorEastAsia" w:hint="eastAsia"/>
                <w:sz w:val="24"/>
                <w:szCs w:val="24"/>
              </w:rPr>
              <w:t>结题报告</w:t>
            </w:r>
          </w:p>
        </w:tc>
        <w:tc>
          <w:tcPr>
            <w:tcW w:w="121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结题报告</w:t>
            </w:r>
          </w:p>
        </w:tc>
        <w:tc>
          <w:tcPr>
            <w:tcW w:w="974" w:type="dxa"/>
            <w:tcBorders>
              <w:top w:val="single" w:sz="6" w:space="0" w:color="auto"/>
              <w:bottom w:val="single" w:sz="6" w:space="0" w:color="auto"/>
            </w:tcBorders>
            <w:vAlign w:val="center"/>
          </w:tcPr>
          <w:p w:rsidR="00353CF5" w:rsidRPr="00DB51F5" w:rsidRDefault="00353CF5">
            <w:pPr>
              <w:spacing w:line="360" w:lineRule="auto"/>
              <w:jc w:val="center"/>
              <w:rPr>
                <w:rFonts w:asciiTheme="minorEastAsia" w:hAnsiTheme="minorEastAsia"/>
                <w:sz w:val="24"/>
                <w:szCs w:val="24"/>
              </w:rPr>
            </w:pPr>
            <w:r w:rsidRPr="00DB51F5">
              <w:rPr>
                <w:rFonts w:asciiTheme="minorEastAsia" w:hAnsiTheme="minorEastAsia" w:hint="eastAsia"/>
                <w:sz w:val="24"/>
                <w:szCs w:val="24"/>
              </w:rPr>
              <w:t>郝方方</w:t>
            </w:r>
          </w:p>
        </w:tc>
      </w:tr>
    </w:tbl>
    <w:p w:rsidR="00077D42" w:rsidRPr="00DB51F5" w:rsidRDefault="00077D42">
      <w:pPr>
        <w:spacing w:line="360" w:lineRule="auto"/>
        <w:jc w:val="left"/>
        <w:rPr>
          <w:rFonts w:ascii="宋体" w:hAnsi="宋体"/>
          <w:b/>
          <w:sz w:val="24"/>
          <w:szCs w:val="24"/>
        </w:rPr>
      </w:pPr>
    </w:p>
    <w:p w:rsidR="00077D42" w:rsidRPr="00DB51F5" w:rsidRDefault="006F5ADC">
      <w:pPr>
        <w:numPr>
          <w:ilvl w:val="0"/>
          <w:numId w:val="3"/>
        </w:numPr>
        <w:spacing w:line="360" w:lineRule="auto"/>
        <w:ind w:firstLine="527"/>
        <w:jc w:val="left"/>
        <w:rPr>
          <w:rFonts w:ascii="宋体" w:hAnsi="宋体"/>
          <w:b/>
          <w:sz w:val="24"/>
          <w:szCs w:val="24"/>
        </w:rPr>
      </w:pPr>
      <w:r w:rsidRPr="00DB51F5">
        <w:rPr>
          <w:rFonts w:ascii="宋体" w:hAnsi="宋体" w:hint="eastAsia"/>
          <w:b/>
          <w:sz w:val="24"/>
          <w:szCs w:val="24"/>
        </w:rPr>
        <w:t>研究效果</w:t>
      </w: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w:t>
      </w:r>
      <w:r w:rsidRPr="00DB51F5">
        <w:rPr>
          <w:rFonts w:ascii="宋体" w:eastAsia="宋体" w:hAnsi="宋体" w:cs="Times New Roman" w:hint="eastAsia"/>
          <w:sz w:val="24"/>
          <w:szCs w:val="24"/>
        </w:rPr>
        <w:t>一</w:t>
      </w:r>
      <w:r w:rsidRPr="00DB51F5">
        <w:rPr>
          <w:rFonts w:ascii="宋体" w:eastAsia="宋体" w:hAnsi="宋体" w:cs="Times New Roman" w:hint="eastAsia"/>
          <w:sz w:val="24"/>
          <w:szCs w:val="24"/>
        </w:rPr>
        <w:t>）学生的综合能力逐步提升</w:t>
      </w:r>
    </w:p>
    <w:p w:rsidR="00077D42" w:rsidRPr="00DB51F5" w:rsidRDefault="008A4727">
      <w:pPr>
        <w:spacing w:line="360" w:lineRule="auto"/>
        <w:ind w:firstLineChars="200" w:firstLine="480"/>
        <w:rPr>
          <w:rFonts w:ascii="宋体" w:eastAsia="宋体" w:hAnsi="宋体" w:cs="Times New Roman"/>
          <w:sz w:val="24"/>
          <w:szCs w:val="24"/>
        </w:rPr>
      </w:pPr>
      <w:r>
        <w:rPr>
          <w:rFonts w:asciiTheme="minorEastAsia" w:hAnsiTheme="minorEastAsia" w:hint="eastAsia"/>
          <w:sz w:val="24"/>
          <w:szCs w:val="24"/>
        </w:rPr>
        <w:t>“互联网+”</w:t>
      </w:r>
      <w:r w:rsidR="006F5ADC" w:rsidRPr="00DB51F5">
        <w:rPr>
          <w:rFonts w:ascii="宋体" w:eastAsia="宋体" w:hAnsi="宋体" w:cs="Times New Roman" w:hint="eastAsia"/>
          <w:sz w:val="24"/>
          <w:szCs w:val="24"/>
        </w:rPr>
        <w:t>背景下的</w:t>
      </w:r>
      <w:r>
        <w:rPr>
          <w:rFonts w:ascii="宋体" w:eastAsia="宋体" w:hAnsi="宋体" w:cs="Times New Roman" w:hint="eastAsia"/>
          <w:sz w:val="24"/>
          <w:szCs w:val="24"/>
        </w:rPr>
        <w:t>教学</w:t>
      </w:r>
      <w:r w:rsidR="006F5ADC" w:rsidRPr="00DB51F5">
        <w:rPr>
          <w:rFonts w:ascii="宋体" w:eastAsia="宋体" w:hAnsi="宋体" w:cs="Times New Roman" w:hint="eastAsia"/>
          <w:sz w:val="24"/>
          <w:szCs w:val="24"/>
        </w:rPr>
        <w:t>，培养了学生自主探究的能力和小组合作的精神</w:t>
      </w:r>
      <w:r w:rsidR="006F5ADC" w:rsidRPr="00DB51F5">
        <w:rPr>
          <w:rFonts w:ascii="宋体" w:eastAsia="宋体" w:hAnsi="宋体" w:cs="Times New Roman" w:hint="eastAsia"/>
          <w:sz w:val="24"/>
          <w:szCs w:val="24"/>
        </w:rPr>
        <w:t>（见图</w:t>
      </w:r>
      <w:r w:rsidR="006F5ADC" w:rsidRPr="00DB51F5">
        <w:rPr>
          <w:rFonts w:ascii="宋体" w:eastAsia="宋体" w:hAnsi="宋体" w:cs="Times New Roman" w:hint="eastAsia"/>
          <w:sz w:val="24"/>
          <w:szCs w:val="24"/>
        </w:rPr>
        <w:t>7</w:t>
      </w:r>
      <w:r w:rsidR="006F5ADC" w:rsidRPr="00DB51F5">
        <w:rPr>
          <w:rFonts w:ascii="宋体" w:eastAsia="宋体" w:hAnsi="宋体" w:cs="Times New Roman" w:hint="eastAsia"/>
          <w:sz w:val="24"/>
          <w:szCs w:val="24"/>
        </w:rPr>
        <w:t>）</w:t>
      </w:r>
      <w:r w:rsidR="006F5ADC" w:rsidRPr="00DB51F5">
        <w:rPr>
          <w:rFonts w:ascii="宋体" w:eastAsia="宋体" w:hAnsi="宋体" w:cs="Times New Roman" w:hint="eastAsia"/>
          <w:sz w:val="24"/>
          <w:szCs w:val="24"/>
        </w:rPr>
        <w:t>，也整合了多方面的力量共同促进学生的发展。</w:t>
      </w:r>
      <w:r>
        <w:rPr>
          <w:rFonts w:asciiTheme="minorEastAsia" w:hAnsiTheme="minorEastAsia" w:hint="eastAsia"/>
          <w:sz w:val="24"/>
          <w:szCs w:val="24"/>
        </w:rPr>
        <w:t>“互联网+”</w:t>
      </w:r>
      <w:r w:rsidRPr="00DB51F5">
        <w:rPr>
          <w:rFonts w:ascii="宋体" w:eastAsia="宋体" w:hAnsi="宋体" w:cs="Times New Roman" w:hint="eastAsia"/>
          <w:sz w:val="24"/>
          <w:szCs w:val="24"/>
        </w:rPr>
        <w:t>背景下的</w:t>
      </w:r>
      <w:r>
        <w:rPr>
          <w:rFonts w:ascii="宋体" w:eastAsia="宋体" w:hAnsi="宋体" w:cs="Times New Roman" w:hint="eastAsia"/>
          <w:sz w:val="24"/>
          <w:szCs w:val="24"/>
        </w:rPr>
        <w:t>教学</w:t>
      </w:r>
      <w:r w:rsidR="006F5ADC" w:rsidRPr="00DB51F5">
        <w:rPr>
          <w:rFonts w:ascii="宋体" w:eastAsia="宋体" w:hAnsi="宋体" w:cs="Times New Roman" w:hint="eastAsia"/>
          <w:sz w:val="24"/>
          <w:szCs w:val="24"/>
        </w:rPr>
        <w:t>也较好地发挥了</w:t>
      </w:r>
      <w:r w:rsidR="006F5ADC" w:rsidRPr="00DB51F5">
        <w:rPr>
          <w:rFonts w:ascii="宋体" w:eastAsia="宋体" w:hAnsi="宋体" w:cs="Times New Roman" w:hint="eastAsia"/>
          <w:sz w:val="24"/>
          <w:szCs w:val="24"/>
        </w:rPr>
        <w:t>激励作用，使学生对数学的学习充满兴趣，充满自信。</w:t>
      </w:r>
    </w:p>
    <w:p w:rsidR="00077D42" w:rsidRPr="00DB51F5" w:rsidRDefault="006F5ADC">
      <w:pPr>
        <w:spacing w:line="360" w:lineRule="auto"/>
        <w:jc w:val="center"/>
        <w:rPr>
          <w:sz w:val="24"/>
          <w:szCs w:val="24"/>
        </w:rPr>
      </w:pPr>
      <w:r w:rsidRPr="00DB51F5">
        <w:rPr>
          <w:rFonts w:asciiTheme="minorEastAsia" w:hAnsiTheme="minorEastAsia"/>
          <w:noProof/>
          <w:sz w:val="24"/>
          <w:szCs w:val="24"/>
        </w:rPr>
        <mc:AlternateContent>
          <mc:Choice Requires="wps">
            <w:drawing>
              <wp:anchor distT="0" distB="0" distL="114300" distR="114300" simplePos="0" relativeHeight="262531072" behindDoc="0" locked="0" layoutInCell="1" allowOverlap="1" wp14:anchorId="07FF8EF3" wp14:editId="721BB2A0">
                <wp:simplePos x="0" y="0"/>
                <wp:positionH relativeFrom="column">
                  <wp:posOffset>1064260</wp:posOffset>
                </wp:positionH>
                <wp:positionV relativeFrom="paragraph">
                  <wp:posOffset>1509395</wp:posOffset>
                </wp:positionV>
                <wp:extent cx="3362325" cy="396240"/>
                <wp:effectExtent l="0" t="0" r="0" b="0"/>
                <wp:wrapNone/>
                <wp:docPr id="65" name="矩形 65"/>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D42" w:rsidRDefault="006F5ADC">
                            <w:pPr>
                              <w:jc w:val="center"/>
                              <w:rPr>
                                <w:rFonts w:asciiTheme="minorEastAsia" w:hAnsiTheme="minorEastAsia"/>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7</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小组合作学习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5" o:spid="_x0000_s1032" style="position:absolute;left:0;text-align:left;margin-left:83.8pt;margin-top:118.85pt;width:264.75pt;height:31.2pt;z-index:26253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" filled="f" stroked="f" strokeweight="2pt">
                <v:textbox>
                  <w:txbxContent>
                    <w:p w:rsidR="00077D42" w:rsidRDefault="006F5ADC">
                      <w:pPr>
                        <w:jc w:val="center"/>
                        <w:rPr>
                          <w:rFonts w:asciiTheme="minorEastAsia" w:hAnsiTheme="minorEastAsia"/>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7</w:t>
                      </w:r>
                      <w:r>
                        <w:rPr>
                          <w:rFonts w:asciiTheme="minorEastAsia" w:hAnsiTheme="minorEastAsia" w:hint="eastAsia"/>
                          <w:b/>
                          <w:color w:val="000000" w:themeColor="text1"/>
                        </w:rPr>
                        <w:t xml:space="preserve">  </w:t>
                      </w:r>
                      <w:r>
                        <w:rPr>
                          <w:rFonts w:asciiTheme="minorEastAsia" w:hAnsiTheme="minorEastAsia" w:hint="eastAsia"/>
                          <w:b/>
                          <w:color w:val="000000" w:themeColor="text1"/>
                        </w:rPr>
                        <w:t>小组合作学习</w:t>
                      </w:r>
                    </w:p>
                  </w:txbxContent>
                </v:textbox>
              </v:rect>
            </w:pict>
          </mc:Fallback>
        </mc:AlternateContent>
      </w:r>
      <w:r w:rsidRPr="00DB51F5">
        <w:rPr>
          <w:noProof/>
          <w:sz w:val="24"/>
          <w:szCs w:val="24"/>
        </w:rPr>
        <w:drawing>
          <wp:inline distT="0" distB="0" distL="114300" distR="114300" wp14:anchorId="2BA0A6BA" wp14:editId="4D28F820">
            <wp:extent cx="4030345" cy="1508760"/>
            <wp:effectExtent l="0" t="0" r="8255" b="15240"/>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9"/>
                    <a:stretch>
                      <a:fillRect/>
                    </a:stretch>
                  </pic:blipFill>
                  <pic:spPr>
                    <a:xfrm>
                      <a:off x="0" y="0"/>
                      <a:ext cx="4030345" cy="1508760"/>
                    </a:xfrm>
                    <a:prstGeom prst="rect">
                      <a:avLst/>
                    </a:prstGeom>
                    <a:noFill/>
                    <a:ln>
                      <a:noFill/>
                    </a:ln>
                  </pic:spPr>
                </pic:pic>
              </a:graphicData>
            </a:graphic>
          </wp:inline>
        </w:drawing>
      </w:r>
    </w:p>
    <w:p w:rsidR="00077D42" w:rsidRPr="00DB51F5" w:rsidRDefault="00077D42">
      <w:pPr>
        <w:spacing w:line="360" w:lineRule="auto"/>
        <w:jc w:val="center"/>
        <w:rPr>
          <w:sz w:val="24"/>
          <w:szCs w:val="24"/>
        </w:rPr>
      </w:pPr>
    </w:p>
    <w:p w:rsidR="00077D42" w:rsidRPr="00DB51F5" w:rsidRDefault="006F5ADC">
      <w:pPr>
        <w:spacing w:line="360" w:lineRule="auto"/>
        <w:ind w:firstLineChars="200" w:firstLine="480"/>
        <w:rPr>
          <w:rFonts w:ascii="宋体" w:eastAsia="宋体" w:hAnsi="宋体" w:cs="Times New Roman"/>
          <w:sz w:val="24"/>
          <w:szCs w:val="24"/>
        </w:rPr>
      </w:pPr>
      <w:r w:rsidRPr="00DB51F5">
        <w:rPr>
          <w:rFonts w:ascii="宋体" w:eastAsia="宋体" w:hAnsi="宋体" w:cs="Times New Roman" w:hint="eastAsia"/>
          <w:sz w:val="24"/>
          <w:szCs w:val="24"/>
        </w:rPr>
        <w:t>（二）教师的专业素养得到改善</w:t>
      </w:r>
    </w:p>
    <w:p w:rsidR="00077D42" w:rsidRPr="00DB51F5" w:rsidRDefault="008A4727">
      <w:pPr>
        <w:spacing w:line="360" w:lineRule="auto"/>
        <w:ind w:firstLineChars="200" w:firstLine="480"/>
        <w:rPr>
          <w:rFonts w:ascii="宋体" w:eastAsia="宋体" w:hAnsi="宋体" w:cs="Times New Roman"/>
          <w:sz w:val="24"/>
          <w:szCs w:val="24"/>
        </w:rPr>
      </w:pPr>
      <w:r>
        <w:rPr>
          <w:rFonts w:asciiTheme="minorEastAsia" w:hAnsiTheme="minorEastAsia" w:hint="eastAsia"/>
          <w:sz w:val="24"/>
          <w:szCs w:val="24"/>
        </w:rPr>
        <w:t>“互联网+”</w:t>
      </w:r>
      <w:r w:rsidRPr="00DB51F5">
        <w:rPr>
          <w:rFonts w:ascii="宋体" w:eastAsia="宋体" w:hAnsi="宋体" w:cs="Times New Roman" w:hint="eastAsia"/>
          <w:sz w:val="24"/>
          <w:szCs w:val="24"/>
        </w:rPr>
        <w:t>背景下的</w:t>
      </w:r>
      <w:r>
        <w:rPr>
          <w:rFonts w:ascii="宋体" w:eastAsia="宋体" w:hAnsi="宋体" w:cs="Times New Roman" w:hint="eastAsia"/>
          <w:sz w:val="24"/>
          <w:szCs w:val="24"/>
        </w:rPr>
        <w:t>教学</w:t>
      </w:r>
      <w:r w:rsidR="006F5ADC" w:rsidRPr="00DB51F5">
        <w:rPr>
          <w:rFonts w:ascii="宋体" w:eastAsia="宋体" w:hAnsi="宋体" w:cs="Times New Roman" w:hint="eastAsia"/>
          <w:sz w:val="24"/>
          <w:szCs w:val="24"/>
        </w:rPr>
        <w:t>，能够使教师的专业素养得到改善，督促教师结合每节课的教学目标，从学生的认知水平出发，设计教学活动，在活动中学生进行自主探究、互相讨论、表达展示，教师加以引导和评价，实施监控学习进度，引导学生快乐的解决问题</w:t>
      </w:r>
      <w:r w:rsidR="006F5ADC" w:rsidRPr="00DB51F5">
        <w:rPr>
          <w:rFonts w:ascii="宋体" w:eastAsia="宋体" w:hAnsi="宋体" w:cs="Times New Roman" w:hint="eastAsia"/>
          <w:sz w:val="24"/>
          <w:szCs w:val="24"/>
        </w:rPr>
        <w:t>（见图</w:t>
      </w:r>
      <w:r w:rsidR="006F5ADC" w:rsidRPr="00DB51F5">
        <w:rPr>
          <w:rFonts w:ascii="宋体" w:eastAsia="宋体" w:hAnsi="宋体" w:cs="Times New Roman" w:hint="eastAsia"/>
          <w:sz w:val="24"/>
          <w:szCs w:val="24"/>
        </w:rPr>
        <w:t>8</w:t>
      </w:r>
      <w:r w:rsidR="006F5ADC" w:rsidRPr="00DB51F5">
        <w:rPr>
          <w:rFonts w:ascii="宋体" w:eastAsia="宋体" w:hAnsi="宋体" w:cs="Times New Roman" w:hint="eastAsia"/>
          <w:sz w:val="24"/>
          <w:szCs w:val="24"/>
        </w:rPr>
        <w:t>）</w:t>
      </w:r>
      <w:r w:rsidR="006F5ADC" w:rsidRPr="00DB51F5">
        <w:rPr>
          <w:rFonts w:ascii="宋体" w:eastAsia="宋体" w:hAnsi="宋体" w:cs="Times New Roman" w:hint="eastAsia"/>
          <w:sz w:val="24"/>
          <w:szCs w:val="24"/>
        </w:rPr>
        <w:t>。</w:t>
      </w:r>
    </w:p>
    <w:p w:rsidR="00077D42" w:rsidRPr="00DB51F5" w:rsidRDefault="006F5ADC">
      <w:pPr>
        <w:spacing w:line="360" w:lineRule="auto"/>
        <w:jc w:val="center"/>
        <w:rPr>
          <w:sz w:val="24"/>
          <w:szCs w:val="24"/>
        </w:rPr>
      </w:pPr>
      <w:r w:rsidRPr="00DB51F5">
        <w:rPr>
          <w:rFonts w:asciiTheme="minorEastAsia" w:hAnsiTheme="minorEastAsia"/>
          <w:noProof/>
          <w:sz w:val="24"/>
          <w:szCs w:val="24"/>
        </w:rPr>
        <mc:AlternateContent>
          <mc:Choice Requires="wps">
            <w:drawing>
              <wp:anchor distT="0" distB="0" distL="114300" distR="114300" simplePos="0" relativeHeight="262532096" behindDoc="0" locked="0" layoutInCell="1" allowOverlap="1" wp14:anchorId="37C3B333" wp14:editId="69BE819E">
                <wp:simplePos x="0" y="0"/>
                <wp:positionH relativeFrom="column">
                  <wp:posOffset>1021080</wp:posOffset>
                </wp:positionH>
                <wp:positionV relativeFrom="paragraph">
                  <wp:posOffset>1581150</wp:posOffset>
                </wp:positionV>
                <wp:extent cx="3362325" cy="396240"/>
                <wp:effectExtent l="0" t="0" r="0" b="0"/>
                <wp:wrapNone/>
                <wp:docPr id="70" name="矩形 70"/>
                <wp:cNvGraphicFramePr/>
                <a:graphic xmlns:a="http://schemas.openxmlformats.org/drawingml/2006/main">
                  <a:graphicData uri="http://schemas.microsoft.com/office/word/2010/wordprocessingShape">
                    <wps:wsp>
                      <wps:cNvSpPr/>
                      <wps:spPr>
                        <a:xfrm>
                          <a:off x="0" y="0"/>
                          <a:ext cx="3362325" cy="39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7D42" w:rsidRDefault="006F5ADC">
                            <w:pPr>
                              <w:jc w:val="center"/>
                              <w:rPr>
                                <w:rFonts w:asciiTheme="minorEastAsia" w:hAnsiTheme="minorEastAsia"/>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8</w:t>
                            </w:r>
                            <w:r>
                              <w:rPr>
                                <w:rFonts w:asciiTheme="minorEastAsia" w:hAnsiTheme="minorEastAsia" w:hint="eastAsia"/>
                                <w:b/>
                                <w:color w:val="000000" w:themeColor="text1"/>
                              </w:rPr>
                              <w:t xml:space="preserve"> </w:t>
                            </w:r>
                            <w:r w:rsidR="00935102">
                              <w:rPr>
                                <w:rFonts w:asciiTheme="minorEastAsia" w:hAnsiTheme="minorEastAsia" w:hint="eastAsia"/>
                                <w:b/>
                                <w:color w:val="000000" w:themeColor="text1"/>
                              </w:rPr>
                              <w:t xml:space="preserve"> </w:t>
                            </w:r>
                            <w:r>
                              <w:rPr>
                                <w:rFonts w:asciiTheme="minorEastAsia" w:hAnsiTheme="minorEastAsia" w:hint="eastAsia"/>
                                <w:b/>
                                <w:color w:val="000000" w:themeColor="text1"/>
                              </w:rPr>
                              <w:t>汇报学习成果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0" o:spid="_x0000_s1033" style="position:absolute;left:0;text-align:left;margin-left:80.4pt;margin-top:124.5pt;width:264.75pt;height:31.2pt;z-index:26253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" filled="f" stroked="f" strokeweight="2pt">
                <v:textbox>
                  <w:txbxContent>
                    <w:p w:rsidR="00077D42" w:rsidRDefault="006F5ADC">
                      <w:pPr>
                        <w:jc w:val="center"/>
                        <w:rPr>
                          <w:rFonts w:asciiTheme="minorEastAsia" w:hAnsiTheme="minorEastAsia"/>
                          <w:color w:val="000000" w:themeColor="text1"/>
                        </w:rPr>
                      </w:pPr>
                      <w:r>
                        <w:rPr>
                          <w:rFonts w:asciiTheme="minorEastAsia" w:hAnsiTheme="minorEastAsia" w:hint="eastAsia"/>
                          <w:b/>
                          <w:color w:val="000000" w:themeColor="text1"/>
                        </w:rPr>
                        <w:t>图</w:t>
                      </w:r>
                      <w:r>
                        <w:rPr>
                          <w:rFonts w:asciiTheme="minorEastAsia" w:hAnsiTheme="minorEastAsia" w:hint="eastAsia"/>
                          <w:b/>
                          <w:color w:val="000000" w:themeColor="text1"/>
                        </w:rPr>
                        <w:t>8</w:t>
                      </w:r>
                      <w:r>
                        <w:rPr>
                          <w:rFonts w:asciiTheme="minorEastAsia" w:hAnsiTheme="minorEastAsia" w:hint="eastAsia"/>
                          <w:b/>
                          <w:color w:val="000000" w:themeColor="text1"/>
                        </w:rPr>
                        <w:t xml:space="preserve"> </w:t>
                      </w:r>
                      <w:r w:rsidR="00935102">
                        <w:rPr>
                          <w:rFonts w:asciiTheme="minorEastAsia" w:hAnsiTheme="minorEastAsia" w:hint="eastAsia"/>
                          <w:b/>
                          <w:color w:val="000000" w:themeColor="text1"/>
                        </w:rPr>
                        <w:t xml:space="preserve"> </w:t>
                      </w:r>
                      <w:r>
                        <w:rPr>
                          <w:rFonts w:asciiTheme="minorEastAsia" w:hAnsiTheme="minorEastAsia" w:hint="eastAsia"/>
                          <w:b/>
                          <w:color w:val="000000" w:themeColor="text1"/>
                        </w:rPr>
                        <w:t>汇报学习成果</w:t>
                      </w:r>
                    </w:p>
                  </w:txbxContent>
                </v:textbox>
              </v:rect>
            </w:pict>
          </mc:Fallback>
        </mc:AlternateContent>
      </w:r>
      <w:r w:rsidRPr="00DB51F5">
        <w:rPr>
          <w:noProof/>
          <w:sz w:val="24"/>
          <w:szCs w:val="24"/>
        </w:rPr>
        <w:drawing>
          <wp:inline distT="0" distB="0" distL="114300" distR="114300" wp14:anchorId="4C7F7F49" wp14:editId="5242FB25">
            <wp:extent cx="1885315" cy="1574800"/>
            <wp:effectExtent l="0" t="0" r="635" b="635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20"/>
                    <a:stretch>
                      <a:fillRect/>
                    </a:stretch>
                  </pic:blipFill>
                  <pic:spPr>
                    <a:xfrm>
                      <a:off x="0" y="0"/>
                      <a:ext cx="1885315" cy="1574800"/>
                    </a:xfrm>
                    <a:prstGeom prst="rect">
                      <a:avLst/>
                    </a:prstGeom>
                    <a:noFill/>
                    <a:ln>
                      <a:noFill/>
                    </a:ln>
                  </pic:spPr>
                </pic:pic>
              </a:graphicData>
            </a:graphic>
          </wp:inline>
        </w:drawing>
      </w:r>
      <w:r w:rsidRPr="00DB51F5">
        <w:rPr>
          <w:rFonts w:hint="eastAsia"/>
          <w:sz w:val="24"/>
          <w:szCs w:val="24"/>
        </w:rPr>
        <w:t xml:space="preserve">    </w:t>
      </w:r>
      <w:r w:rsidRPr="00DB51F5">
        <w:rPr>
          <w:noProof/>
          <w:sz w:val="24"/>
          <w:szCs w:val="24"/>
        </w:rPr>
        <w:drawing>
          <wp:inline distT="0" distB="0" distL="114300" distR="114300" wp14:anchorId="6EA99C4C" wp14:editId="7BDDF1FD">
            <wp:extent cx="2007870" cy="1572895"/>
            <wp:effectExtent l="0" t="0" r="11430" b="8255"/>
            <wp:docPr id="69" name="图片 4" descr="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descr="2_副本"/>
                    <pic:cNvPicPr>
                      <a:picLocks noChangeAspect="1"/>
                    </pic:cNvPicPr>
                  </pic:nvPicPr>
                  <pic:blipFill>
                    <a:blip r:embed="rId21"/>
                    <a:stretch>
                      <a:fillRect/>
                    </a:stretch>
                  </pic:blipFill>
                  <pic:spPr>
                    <a:xfrm>
                      <a:off x="0" y="0"/>
                      <a:ext cx="2007870" cy="1572895"/>
                    </a:xfrm>
                    <a:prstGeom prst="rect">
                      <a:avLst/>
                    </a:prstGeom>
                    <a:noFill/>
                    <a:ln>
                      <a:noFill/>
                    </a:ln>
                  </pic:spPr>
                </pic:pic>
              </a:graphicData>
            </a:graphic>
          </wp:inline>
        </w:drawing>
      </w:r>
    </w:p>
    <w:p w:rsidR="00077D42" w:rsidRPr="00DB51F5" w:rsidRDefault="00077D42">
      <w:pPr>
        <w:spacing w:line="360" w:lineRule="auto"/>
        <w:jc w:val="center"/>
        <w:rPr>
          <w:rFonts w:asciiTheme="minorEastAsia" w:hAnsiTheme="minorEastAsia"/>
          <w:sz w:val="24"/>
          <w:szCs w:val="24"/>
        </w:rPr>
      </w:pPr>
    </w:p>
    <w:p w:rsidR="00077D42" w:rsidRPr="00DB51F5" w:rsidRDefault="006F5ADC">
      <w:pPr>
        <w:spacing w:line="360" w:lineRule="auto"/>
        <w:ind w:firstLineChars="200" w:firstLine="480"/>
        <w:rPr>
          <w:rFonts w:ascii="宋体" w:hAnsi="宋体"/>
          <w:sz w:val="24"/>
          <w:szCs w:val="24"/>
        </w:rPr>
      </w:pPr>
      <w:r w:rsidRPr="00DB51F5">
        <w:rPr>
          <w:rFonts w:ascii="宋体" w:hAnsi="宋体" w:hint="eastAsia"/>
          <w:sz w:val="24"/>
          <w:szCs w:val="24"/>
        </w:rPr>
        <w:t>（三）构建了互助的教育教学模式</w:t>
      </w:r>
    </w:p>
    <w:p w:rsidR="00077D42" w:rsidRPr="00DB51F5" w:rsidRDefault="006F5ADC">
      <w:pPr>
        <w:spacing w:line="360" w:lineRule="auto"/>
        <w:ind w:firstLineChars="200" w:firstLine="480"/>
        <w:rPr>
          <w:rFonts w:ascii="宋体" w:hAnsi="宋体"/>
          <w:sz w:val="24"/>
          <w:szCs w:val="24"/>
        </w:rPr>
      </w:pPr>
      <w:r w:rsidRPr="00DB51F5">
        <w:rPr>
          <w:rFonts w:ascii="宋体" w:hAnsi="宋体" w:hint="eastAsia"/>
          <w:sz w:val="24"/>
          <w:szCs w:val="24"/>
        </w:rPr>
        <w:t>基于天津二中数字化在线学习平台</w:t>
      </w:r>
      <w:r w:rsidRPr="00DB51F5">
        <w:rPr>
          <w:rFonts w:ascii="宋体" w:hAnsi="宋体" w:hint="eastAsia"/>
          <w:sz w:val="24"/>
          <w:szCs w:val="24"/>
        </w:rPr>
        <w:t>（图</w:t>
      </w:r>
      <w:r w:rsidR="00935102">
        <w:rPr>
          <w:rFonts w:ascii="宋体" w:hAnsi="宋体" w:hint="eastAsia"/>
          <w:sz w:val="24"/>
          <w:szCs w:val="24"/>
        </w:rPr>
        <w:t>1</w:t>
      </w:r>
      <w:r w:rsidRPr="00DB51F5">
        <w:rPr>
          <w:rFonts w:ascii="宋体" w:hAnsi="宋体" w:hint="eastAsia"/>
          <w:sz w:val="24"/>
          <w:szCs w:val="24"/>
        </w:rPr>
        <w:t>和图</w:t>
      </w:r>
      <w:r w:rsidR="00935102">
        <w:rPr>
          <w:rFonts w:ascii="宋体" w:hAnsi="宋体" w:hint="eastAsia"/>
          <w:sz w:val="24"/>
          <w:szCs w:val="24"/>
        </w:rPr>
        <w:t>2</w:t>
      </w:r>
      <w:r w:rsidRPr="00DB51F5">
        <w:rPr>
          <w:rFonts w:ascii="宋体" w:hAnsi="宋体" w:hint="eastAsia"/>
          <w:sz w:val="24"/>
          <w:szCs w:val="24"/>
        </w:rPr>
        <w:t>）</w:t>
      </w:r>
      <w:r w:rsidRPr="00DB51F5">
        <w:rPr>
          <w:rFonts w:ascii="宋体" w:hAnsi="宋体" w:hint="eastAsia"/>
          <w:sz w:val="24"/>
          <w:szCs w:val="24"/>
        </w:rPr>
        <w:t>，构建互动的教育教学模式，</w:t>
      </w:r>
      <w:r w:rsidRPr="00DB51F5">
        <w:rPr>
          <w:rFonts w:ascii="宋体" w:hAnsi="宋体" w:hint="eastAsia"/>
          <w:sz w:val="24"/>
          <w:szCs w:val="24"/>
        </w:rPr>
        <w:lastRenderedPageBreak/>
        <w:t>解决传统教育教学资源的单一化、模式化和僵硬化，为个性化和创新教育提供实现途径，为教师和教师、</w:t>
      </w:r>
      <w:r w:rsidRPr="00DB51F5">
        <w:rPr>
          <w:rFonts w:ascii="宋体" w:hAnsi="宋体" w:hint="eastAsia"/>
          <w:sz w:val="24"/>
          <w:szCs w:val="24"/>
        </w:rPr>
        <w:t>师生</w:t>
      </w:r>
      <w:r w:rsidRPr="00DB51F5">
        <w:rPr>
          <w:rFonts w:ascii="宋体" w:hAnsi="宋体" w:hint="eastAsia"/>
          <w:sz w:val="24"/>
          <w:szCs w:val="24"/>
        </w:rPr>
        <w:t>、</w:t>
      </w:r>
      <w:r w:rsidRPr="00DB51F5">
        <w:rPr>
          <w:rFonts w:ascii="宋体" w:hAnsi="宋体" w:hint="eastAsia"/>
          <w:sz w:val="24"/>
          <w:szCs w:val="24"/>
        </w:rPr>
        <w:t>生生</w:t>
      </w:r>
      <w:r w:rsidRPr="00DB51F5">
        <w:rPr>
          <w:rFonts w:ascii="宋体" w:hAnsi="宋体" w:hint="eastAsia"/>
          <w:sz w:val="24"/>
          <w:szCs w:val="24"/>
        </w:rPr>
        <w:t>、学校和家长以及校际间提供互动的舞台。通过</w:t>
      </w:r>
      <w:r w:rsidR="00800844">
        <w:rPr>
          <w:rFonts w:asciiTheme="minorEastAsia" w:hAnsiTheme="minorEastAsia" w:hint="eastAsia"/>
          <w:sz w:val="24"/>
          <w:szCs w:val="24"/>
        </w:rPr>
        <w:t>“互联网+”</w:t>
      </w:r>
      <w:r w:rsidR="00800844" w:rsidRPr="00DB51F5">
        <w:rPr>
          <w:rFonts w:ascii="宋体" w:eastAsia="宋体" w:hAnsi="宋体" w:cs="Times New Roman" w:hint="eastAsia"/>
          <w:sz w:val="24"/>
          <w:szCs w:val="24"/>
        </w:rPr>
        <w:t>背景下的</w:t>
      </w:r>
      <w:r w:rsidR="00800844">
        <w:rPr>
          <w:rFonts w:ascii="宋体" w:eastAsia="宋体" w:hAnsi="宋体" w:cs="Times New Roman" w:hint="eastAsia"/>
          <w:sz w:val="24"/>
          <w:szCs w:val="24"/>
        </w:rPr>
        <w:t>教学</w:t>
      </w:r>
      <w:r w:rsidRPr="00DB51F5">
        <w:rPr>
          <w:rFonts w:ascii="宋体" w:hAnsi="宋体" w:hint="eastAsia"/>
          <w:sz w:val="24"/>
          <w:szCs w:val="24"/>
        </w:rPr>
        <w:t>将教师、学生和家长凝聚成密不可分的整体</w:t>
      </w:r>
      <w:r w:rsidRPr="00DB51F5">
        <w:rPr>
          <w:rFonts w:ascii="宋体" w:hAnsi="宋体" w:hint="eastAsia"/>
          <w:sz w:val="24"/>
          <w:szCs w:val="24"/>
        </w:rPr>
        <w:t>（图</w:t>
      </w:r>
      <w:r w:rsidR="00935102">
        <w:rPr>
          <w:rFonts w:ascii="宋体" w:hAnsi="宋体" w:hint="eastAsia"/>
          <w:sz w:val="24"/>
          <w:szCs w:val="24"/>
        </w:rPr>
        <w:t>5</w:t>
      </w:r>
      <w:r w:rsidRPr="00DB51F5">
        <w:rPr>
          <w:rFonts w:ascii="宋体" w:hAnsi="宋体" w:hint="eastAsia"/>
          <w:sz w:val="24"/>
          <w:szCs w:val="24"/>
        </w:rPr>
        <w:t>）。</w:t>
      </w:r>
    </w:p>
    <w:p w:rsidR="00077D42" w:rsidRPr="00DB51F5" w:rsidRDefault="006F5ADC">
      <w:pPr>
        <w:spacing w:line="360" w:lineRule="auto"/>
        <w:ind w:firstLineChars="200" w:firstLine="480"/>
        <w:jc w:val="left"/>
        <w:rPr>
          <w:rFonts w:ascii="宋体" w:eastAsia="宋体" w:hAnsi="宋体" w:cs="Times New Roman"/>
          <w:sz w:val="24"/>
          <w:szCs w:val="24"/>
        </w:rPr>
      </w:pPr>
      <w:r w:rsidRPr="00DB51F5">
        <w:rPr>
          <w:rFonts w:ascii="宋体" w:eastAsia="宋体" w:hAnsi="宋体" w:cs="Times New Roman" w:hint="eastAsia"/>
          <w:sz w:val="24"/>
          <w:szCs w:val="24"/>
        </w:rPr>
        <w:t>网络时代的到来，为解决传统教学</w:t>
      </w:r>
      <w:r w:rsidRPr="00DB51F5">
        <w:rPr>
          <w:rFonts w:ascii="宋体" w:eastAsia="宋体" w:hAnsi="宋体" w:cs="Times New Roman" w:hint="eastAsia"/>
          <w:sz w:val="24"/>
          <w:szCs w:val="24"/>
        </w:rPr>
        <w:t>中存在的问题提供了一定的技术方法，让学生的充分发展在二十一世纪成为可能。</w:t>
      </w:r>
    </w:p>
    <w:p w:rsidR="00077D42" w:rsidRPr="00DB51F5" w:rsidRDefault="00800844" w:rsidP="00800844">
      <w:pPr>
        <w:spacing w:line="360" w:lineRule="auto"/>
        <w:ind w:left="527"/>
        <w:jc w:val="left"/>
        <w:rPr>
          <w:rFonts w:ascii="宋体" w:hAnsi="宋体"/>
          <w:b/>
          <w:sz w:val="24"/>
          <w:szCs w:val="24"/>
        </w:rPr>
      </w:pPr>
      <w:r>
        <w:rPr>
          <w:rFonts w:ascii="宋体" w:hAnsi="宋体" w:hint="eastAsia"/>
          <w:b/>
          <w:sz w:val="24"/>
          <w:szCs w:val="24"/>
        </w:rPr>
        <w:t>八</w:t>
      </w:r>
      <w:r w:rsidR="006F5ADC" w:rsidRPr="00DB51F5">
        <w:rPr>
          <w:rFonts w:ascii="宋体" w:hAnsi="宋体" w:hint="eastAsia"/>
          <w:b/>
          <w:sz w:val="24"/>
          <w:szCs w:val="24"/>
        </w:rPr>
        <w:t>、参考文献</w:t>
      </w:r>
    </w:p>
    <w:p w:rsidR="009457D7" w:rsidRPr="00DB51F5" w:rsidRDefault="009457D7" w:rsidP="009457D7">
      <w:pPr>
        <w:adjustRightInd w:val="0"/>
        <w:snapToGrid w:val="0"/>
        <w:spacing w:line="360" w:lineRule="auto"/>
        <w:ind w:firstLineChars="200" w:firstLine="480"/>
        <w:jc w:val="left"/>
        <w:textAlignment w:val="baseline"/>
        <w:rPr>
          <w:rFonts w:asciiTheme="minorEastAsia" w:hAnsiTheme="minorEastAsia"/>
          <w:sz w:val="24"/>
          <w:szCs w:val="24"/>
        </w:rPr>
      </w:pPr>
      <w:r w:rsidRPr="00DB51F5">
        <w:rPr>
          <w:rFonts w:asciiTheme="minorEastAsia" w:hAnsiTheme="minorEastAsia" w:hint="eastAsia"/>
          <w:sz w:val="24"/>
          <w:szCs w:val="24"/>
        </w:rPr>
        <w:t>[1]  中华人民共和国教育部．义务教育数学课程标准（2011年版）[M]．北京：北京师范大学出版社，2011．</w:t>
      </w:r>
    </w:p>
    <w:p w:rsidR="009457D7" w:rsidRPr="00DB51F5" w:rsidRDefault="009457D7" w:rsidP="009457D7">
      <w:pPr>
        <w:spacing w:line="360" w:lineRule="auto"/>
        <w:ind w:firstLineChars="200" w:firstLine="480"/>
        <w:rPr>
          <w:rFonts w:asciiTheme="minorEastAsia" w:hAnsiTheme="minorEastAsia"/>
          <w:sz w:val="24"/>
          <w:szCs w:val="24"/>
        </w:rPr>
      </w:pPr>
      <w:r w:rsidRPr="00DB51F5">
        <w:rPr>
          <w:rFonts w:asciiTheme="minorEastAsia" w:hAnsiTheme="minorEastAsia" w:hint="eastAsia"/>
          <w:sz w:val="24"/>
          <w:szCs w:val="24"/>
        </w:rPr>
        <w:t>[2] 人民教育出版社 课程教材研究所 中学数学课程教材研究开发中心.义务教育教科书 数学 七年级上册[M].北京：人民教育出版社，2012.</w:t>
      </w:r>
    </w:p>
    <w:p w:rsidR="009457D7" w:rsidRPr="00DB51F5" w:rsidRDefault="009457D7" w:rsidP="009457D7">
      <w:pPr>
        <w:spacing w:line="360" w:lineRule="auto"/>
        <w:ind w:firstLineChars="200" w:firstLine="480"/>
        <w:rPr>
          <w:rFonts w:asciiTheme="minorEastAsia" w:hAnsiTheme="minorEastAsia"/>
          <w:sz w:val="24"/>
          <w:szCs w:val="24"/>
        </w:rPr>
      </w:pPr>
      <w:r w:rsidRPr="00DB51F5">
        <w:rPr>
          <w:rFonts w:asciiTheme="minorEastAsia" w:hAnsiTheme="minorEastAsia" w:hint="eastAsia"/>
          <w:sz w:val="24"/>
          <w:szCs w:val="24"/>
        </w:rPr>
        <w:t>[3] 人民教育出版社 课程教材研究所 中学数学课程教材研究开发中心.义务教育教科书 数学 七年级下册[M].北京：人民教育出版社，2012.</w:t>
      </w:r>
    </w:p>
    <w:p w:rsidR="009457D7" w:rsidRPr="00DB51F5" w:rsidRDefault="009457D7" w:rsidP="009457D7">
      <w:pPr>
        <w:spacing w:line="360" w:lineRule="auto"/>
        <w:ind w:firstLineChars="200" w:firstLine="480"/>
        <w:rPr>
          <w:rFonts w:asciiTheme="minorEastAsia" w:hAnsiTheme="minorEastAsia"/>
          <w:sz w:val="24"/>
          <w:szCs w:val="24"/>
        </w:rPr>
      </w:pPr>
      <w:r w:rsidRPr="00DB51F5">
        <w:rPr>
          <w:rFonts w:asciiTheme="minorEastAsia" w:hAnsiTheme="minorEastAsia" w:hint="eastAsia"/>
          <w:sz w:val="24"/>
          <w:szCs w:val="24"/>
        </w:rPr>
        <w:t>[4] 人民教育出版社 课程教材研究所 中学数学课程教材研究开发中心.义务教育教科书 数学 八年级上册[M].北京：人民教育出版社，2012.</w:t>
      </w:r>
    </w:p>
    <w:p w:rsidR="009457D7" w:rsidRPr="00DB51F5" w:rsidRDefault="009457D7" w:rsidP="009457D7">
      <w:pPr>
        <w:spacing w:line="360" w:lineRule="auto"/>
        <w:ind w:firstLineChars="200" w:firstLine="480"/>
        <w:rPr>
          <w:rFonts w:asciiTheme="minorEastAsia" w:hAnsiTheme="minorEastAsia"/>
          <w:sz w:val="24"/>
          <w:szCs w:val="24"/>
        </w:rPr>
      </w:pPr>
      <w:r w:rsidRPr="00DB51F5">
        <w:rPr>
          <w:rFonts w:asciiTheme="minorEastAsia" w:hAnsiTheme="minorEastAsia" w:hint="eastAsia"/>
          <w:sz w:val="24"/>
          <w:szCs w:val="24"/>
        </w:rPr>
        <w:t>[5] 人民教育出版社 课程教材研究所 中学数学课程教材研究开发中心.义务教育教科书 数学 八年级下册[M].北京：人民教育出版社，2012.</w:t>
      </w:r>
    </w:p>
    <w:p w:rsidR="009457D7" w:rsidRPr="00DB51F5" w:rsidRDefault="009457D7" w:rsidP="009457D7">
      <w:pPr>
        <w:spacing w:line="360" w:lineRule="auto"/>
        <w:ind w:firstLineChars="200" w:firstLine="480"/>
        <w:rPr>
          <w:rFonts w:asciiTheme="minorEastAsia" w:hAnsiTheme="minorEastAsia"/>
          <w:sz w:val="24"/>
          <w:szCs w:val="24"/>
        </w:rPr>
      </w:pPr>
      <w:r w:rsidRPr="00DB51F5">
        <w:rPr>
          <w:rFonts w:asciiTheme="minorEastAsia" w:hAnsiTheme="minorEastAsia" w:hint="eastAsia"/>
          <w:sz w:val="24"/>
          <w:szCs w:val="24"/>
        </w:rPr>
        <w:t>[6] 人民教育出版社 课程教材研究所 中学数学课程教材研究开发中心.义务教育教科书 数学 九年级上册[M].北京：人民教育出版社，2012.</w:t>
      </w:r>
    </w:p>
    <w:p w:rsidR="009457D7" w:rsidRPr="00DB51F5" w:rsidRDefault="009457D7" w:rsidP="009457D7">
      <w:pPr>
        <w:spacing w:line="360" w:lineRule="auto"/>
        <w:ind w:firstLineChars="200" w:firstLine="480"/>
        <w:rPr>
          <w:rFonts w:asciiTheme="minorEastAsia" w:hAnsiTheme="minorEastAsia"/>
          <w:sz w:val="24"/>
          <w:szCs w:val="24"/>
        </w:rPr>
      </w:pPr>
      <w:r w:rsidRPr="00DB51F5">
        <w:rPr>
          <w:rFonts w:asciiTheme="minorEastAsia" w:hAnsiTheme="minorEastAsia" w:hint="eastAsia"/>
          <w:sz w:val="24"/>
          <w:szCs w:val="24"/>
        </w:rPr>
        <w:t>[7] 人民教育出版社 课程教材研究所 中学数学课程教材研究开发中心.义务教育教科书 数学 九年级下册[M].北京：人民教育出版社，2012.</w:t>
      </w:r>
      <w:r w:rsidRPr="00DB51F5">
        <w:rPr>
          <w:rFonts w:asciiTheme="minorEastAsia" w:hAnsiTheme="minorEastAsia"/>
          <w:sz w:val="24"/>
          <w:szCs w:val="24"/>
        </w:rPr>
        <w:tab/>
      </w:r>
      <w:r w:rsidRPr="00DB51F5">
        <w:rPr>
          <w:rFonts w:asciiTheme="minorEastAsia" w:hAnsiTheme="minorEastAsia" w:hint="eastAsia"/>
          <w:sz w:val="24"/>
          <w:szCs w:val="24"/>
        </w:rPr>
        <w:t xml:space="preserve">  </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[8] 李静.</w:t>
      </w:r>
      <w:r w:rsidRPr="00DB51F5">
        <w:rPr>
          <w:rFonts w:asciiTheme="minorEastAsia" w:hAnsiTheme="minorEastAsia"/>
          <w:sz w:val="24"/>
          <w:szCs w:val="24"/>
        </w:rPr>
        <w:t>多媒体技术在数学教学应用中的好处</w:t>
      </w:r>
      <w:r w:rsidRPr="00DB51F5">
        <w:rPr>
          <w:rFonts w:asciiTheme="minorEastAsia" w:hAnsiTheme="minorEastAsia" w:hint="eastAsia"/>
          <w:sz w:val="24"/>
          <w:szCs w:val="24"/>
        </w:rPr>
        <w:t>.</w:t>
      </w:r>
      <w:r w:rsidRPr="00DB51F5">
        <w:rPr>
          <w:rFonts w:asciiTheme="minorEastAsia" w:hAnsiTheme="minorEastAsia"/>
          <w:sz w:val="24"/>
          <w:szCs w:val="24"/>
        </w:rPr>
        <w:t>中小学电教月刊</w:t>
      </w:r>
      <w:r w:rsidRPr="00DB51F5">
        <w:rPr>
          <w:rFonts w:asciiTheme="minorEastAsia" w:hAnsiTheme="minorEastAsia" w:hint="eastAsia"/>
          <w:sz w:val="24"/>
          <w:szCs w:val="24"/>
        </w:rPr>
        <w:t>，</w:t>
      </w:r>
      <w:r w:rsidRPr="00DB51F5">
        <w:rPr>
          <w:rFonts w:asciiTheme="minorEastAsia" w:hAnsiTheme="minorEastAsia"/>
          <w:sz w:val="24"/>
          <w:szCs w:val="24"/>
        </w:rPr>
        <w:t>2009(4):</w:t>
      </w:r>
      <w:proofErr w:type="gramStart"/>
      <w:r w:rsidRPr="00DB51F5">
        <w:rPr>
          <w:rFonts w:asciiTheme="minorEastAsia" w:hAnsiTheme="minorEastAsia"/>
          <w:sz w:val="24"/>
          <w:szCs w:val="24"/>
        </w:rPr>
        <w:t>112-112</w:t>
      </w:r>
      <w:r w:rsidRPr="00DB51F5">
        <w:rPr>
          <w:rFonts w:asciiTheme="minorEastAsia" w:hAnsiTheme="minorEastAsia" w:hint="eastAsia"/>
          <w:sz w:val="24"/>
          <w:szCs w:val="24"/>
        </w:rPr>
        <w:t>.</w:t>
      </w:r>
      <w:proofErr w:type="gramEnd"/>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[9] 张文金，许爱军. 高职特色数字化教学资源体系的构建与应用研究. 南方职业教育学刊，2011(1)：</w:t>
      </w:r>
      <w:proofErr w:type="gramStart"/>
      <w:r w:rsidRPr="00DB51F5">
        <w:rPr>
          <w:rFonts w:asciiTheme="minorEastAsia" w:hAnsiTheme="minorEastAsia" w:hint="eastAsia"/>
          <w:sz w:val="24"/>
          <w:szCs w:val="24"/>
        </w:rPr>
        <w:t>1-4.</w:t>
      </w:r>
      <w:proofErr w:type="gramEnd"/>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[10] 何晓青，柯和平．高校三级资源体系的建构与实践探索［</w:t>
      </w:r>
      <w:r w:rsidRPr="00DB51F5">
        <w:rPr>
          <w:rFonts w:asciiTheme="minorEastAsia" w:hAnsiTheme="minorEastAsia"/>
          <w:sz w:val="24"/>
          <w:szCs w:val="24"/>
        </w:rPr>
        <w:t>J</w:t>
      </w:r>
      <w:r w:rsidRPr="00DB51F5">
        <w:rPr>
          <w:rFonts w:asciiTheme="minorEastAsia" w:hAnsiTheme="minorEastAsia" w:hint="eastAsia"/>
          <w:sz w:val="24"/>
          <w:szCs w:val="24"/>
        </w:rPr>
        <w:t>］．</w:t>
      </w:r>
      <w:r w:rsidRPr="00DB51F5">
        <w:rPr>
          <w:rFonts w:asciiTheme="minorEastAsia" w:hAnsiTheme="minorEastAsia"/>
          <w:sz w:val="24"/>
          <w:szCs w:val="24"/>
        </w:rPr>
        <w:t xml:space="preserve"> </w:t>
      </w:r>
      <w:r w:rsidRPr="00DB51F5">
        <w:rPr>
          <w:rFonts w:asciiTheme="minorEastAsia" w:hAnsiTheme="minorEastAsia" w:hint="eastAsia"/>
          <w:sz w:val="24"/>
          <w:szCs w:val="24"/>
        </w:rPr>
        <w:t>中国电化教育，</w:t>
      </w:r>
      <w:r w:rsidRPr="00DB51F5">
        <w:rPr>
          <w:rFonts w:asciiTheme="minorEastAsia" w:hAnsiTheme="minorEastAsia"/>
          <w:sz w:val="24"/>
          <w:szCs w:val="24"/>
        </w:rPr>
        <w:t>2010</w:t>
      </w:r>
      <w:r w:rsidRPr="00DB51F5">
        <w:rPr>
          <w:rFonts w:asciiTheme="minorEastAsia" w:hAnsiTheme="minorEastAsia" w:hint="eastAsia"/>
          <w:sz w:val="24"/>
          <w:szCs w:val="24"/>
        </w:rPr>
        <w:t>，</w:t>
      </w:r>
      <w:r w:rsidRPr="00DB51F5">
        <w:rPr>
          <w:rFonts w:asciiTheme="minorEastAsia" w:hAnsiTheme="minorEastAsia"/>
          <w:sz w:val="24"/>
          <w:szCs w:val="24"/>
        </w:rPr>
        <w:t>( 3) : 72</w:t>
      </w:r>
      <w:r w:rsidRPr="00DB51F5">
        <w:rPr>
          <w:rFonts w:asciiTheme="minorEastAsia" w:hAnsiTheme="minorEastAsia" w:hint="eastAsia"/>
          <w:sz w:val="24"/>
          <w:szCs w:val="24"/>
        </w:rPr>
        <w:t>-</w:t>
      </w:r>
      <w:r w:rsidRPr="00DB51F5">
        <w:rPr>
          <w:rFonts w:asciiTheme="minorEastAsia" w:hAnsiTheme="minorEastAsia"/>
          <w:sz w:val="24"/>
          <w:szCs w:val="24"/>
        </w:rPr>
        <w:t>75</w:t>
      </w:r>
      <w:r w:rsidRPr="00DB51F5">
        <w:rPr>
          <w:rFonts w:asciiTheme="minorEastAsia" w:hAnsiTheme="minorEastAsia" w:hint="eastAsia"/>
          <w:sz w:val="24"/>
          <w:szCs w:val="24"/>
        </w:rPr>
        <w:t>．</w:t>
      </w:r>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[11] 冷令，王琳. 面向数字化学习环境的</w:t>
      </w:r>
      <w:proofErr w:type="gramStart"/>
      <w:r w:rsidRPr="00DB51F5">
        <w:rPr>
          <w:rFonts w:asciiTheme="minorEastAsia" w:hAnsiTheme="minorEastAsia" w:hint="eastAsia"/>
          <w:sz w:val="24"/>
          <w:szCs w:val="24"/>
        </w:rPr>
        <w:t>微课资源</w:t>
      </w:r>
      <w:proofErr w:type="gramEnd"/>
      <w:r w:rsidRPr="00DB51F5">
        <w:rPr>
          <w:rFonts w:asciiTheme="minorEastAsia" w:hAnsiTheme="minorEastAsia" w:hint="eastAsia"/>
          <w:sz w:val="24"/>
          <w:szCs w:val="24"/>
        </w:rPr>
        <w:t xml:space="preserve">开发与应用研究. </w:t>
      </w:r>
      <w:r w:rsidRPr="00DB51F5">
        <w:rPr>
          <w:rFonts w:asciiTheme="minorEastAsia" w:hAnsiTheme="minorEastAsia"/>
          <w:sz w:val="24"/>
          <w:szCs w:val="24"/>
        </w:rPr>
        <w:t>S</w:t>
      </w:r>
      <w:r w:rsidRPr="00DB51F5">
        <w:rPr>
          <w:rFonts w:asciiTheme="minorEastAsia" w:hAnsiTheme="minorEastAsia" w:hint="eastAsia"/>
          <w:sz w:val="24"/>
          <w:szCs w:val="24"/>
        </w:rPr>
        <w:t>cience and Technology  Innovation  Herald，2015(19)：</w:t>
      </w:r>
      <w:proofErr w:type="gramStart"/>
      <w:r w:rsidRPr="00DB51F5">
        <w:rPr>
          <w:rFonts w:asciiTheme="minorEastAsia" w:hAnsiTheme="minorEastAsia" w:hint="eastAsia"/>
          <w:sz w:val="24"/>
          <w:szCs w:val="24"/>
        </w:rPr>
        <w:t>30-32.</w:t>
      </w:r>
      <w:proofErr w:type="gramEnd"/>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[12] 陈建斌</w:t>
      </w:r>
      <w:r w:rsidRPr="00DB51F5">
        <w:rPr>
          <w:rFonts w:asciiTheme="minorEastAsia" w:hAnsiTheme="minorEastAsia"/>
          <w:sz w:val="24"/>
          <w:szCs w:val="24"/>
        </w:rPr>
        <w:t>.</w:t>
      </w:r>
      <w:r w:rsidRPr="00DB51F5">
        <w:rPr>
          <w:rFonts w:asciiTheme="minorEastAsia" w:hAnsiTheme="minorEastAsia" w:hint="eastAsia"/>
          <w:sz w:val="24"/>
          <w:szCs w:val="24"/>
        </w:rPr>
        <w:t xml:space="preserve"> 论数字化校园</w:t>
      </w:r>
      <w:r w:rsidRPr="00DB51F5">
        <w:rPr>
          <w:rFonts w:asciiTheme="minorEastAsia" w:hAnsiTheme="minorEastAsia"/>
          <w:sz w:val="24"/>
          <w:szCs w:val="24"/>
        </w:rPr>
        <w:t>[J].</w:t>
      </w:r>
      <w:r w:rsidRPr="00DB51F5">
        <w:rPr>
          <w:rFonts w:asciiTheme="minorEastAsia" w:hAnsiTheme="minorEastAsia" w:hint="eastAsia"/>
          <w:sz w:val="24"/>
          <w:szCs w:val="24"/>
        </w:rPr>
        <w:t xml:space="preserve"> 管理信息系统</w:t>
      </w:r>
      <w:r w:rsidRPr="00DB51F5">
        <w:rPr>
          <w:rFonts w:asciiTheme="minorEastAsia" w:hAnsiTheme="minorEastAsia"/>
          <w:sz w:val="24"/>
          <w:szCs w:val="24"/>
        </w:rPr>
        <w:t>,2001</w:t>
      </w:r>
      <w:r w:rsidRPr="00DB51F5">
        <w:rPr>
          <w:rFonts w:asciiTheme="minorEastAsia" w:hAnsiTheme="minorEastAsia" w:hint="eastAsia"/>
          <w:sz w:val="24"/>
          <w:szCs w:val="24"/>
        </w:rPr>
        <w:t xml:space="preserve"> </w:t>
      </w:r>
      <w:r w:rsidRPr="00DB51F5">
        <w:rPr>
          <w:rFonts w:asciiTheme="minorEastAsia" w:hAnsiTheme="minorEastAsia"/>
          <w:sz w:val="24"/>
          <w:szCs w:val="24"/>
        </w:rPr>
        <w:t>(1):</w:t>
      </w:r>
      <w:r w:rsidRPr="00DB51F5">
        <w:rPr>
          <w:rFonts w:asciiTheme="minorEastAsia" w:hAnsiTheme="minorEastAsia" w:hint="eastAsia"/>
          <w:sz w:val="24"/>
          <w:szCs w:val="24"/>
        </w:rPr>
        <w:t xml:space="preserve"> </w:t>
      </w:r>
      <w:proofErr w:type="gramStart"/>
      <w:r w:rsidRPr="00DB51F5">
        <w:rPr>
          <w:rFonts w:asciiTheme="minorEastAsia" w:hAnsiTheme="minorEastAsia"/>
          <w:sz w:val="24"/>
          <w:szCs w:val="24"/>
        </w:rPr>
        <w:t>9-11.</w:t>
      </w:r>
      <w:proofErr w:type="gramEnd"/>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lastRenderedPageBreak/>
        <w:t>[13] 周榕</w:t>
      </w:r>
      <w:r w:rsidRPr="00DB51F5">
        <w:rPr>
          <w:rFonts w:asciiTheme="minorEastAsia" w:hAnsiTheme="minorEastAsia"/>
          <w:sz w:val="24"/>
          <w:szCs w:val="24"/>
        </w:rPr>
        <w:t>.</w:t>
      </w:r>
      <w:r w:rsidRPr="00DB51F5">
        <w:rPr>
          <w:rFonts w:asciiTheme="minorEastAsia" w:hAnsiTheme="minorEastAsia" w:hint="eastAsia"/>
          <w:sz w:val="24"/>
          <w:szCs w:val="24"/>
        </w:rPr>
        <w:t xml:space="preserve"> 网络教学的交互设计研究</w:t>
      </w:r>
      <w:r w:rsidRPr="00DB51F5">
        <w:rPr>
          <w:rFonts w:asciiTheme="minorEastAsia" w:hAnsiTheme="minorEastAsia"/>
          <w:sz w:val="24"/>
          <w:szCs w:val="24"/>
        </w:rPr>
        <w:t>[D]</w:t>
      </w:r>
      <w:r w:rsidRPr="00DB51F5">
        <w:rPr>
          <w:rFonts w:asciiTheme="minorEastAsia" w:hAnsiTheme="minorEastAsia" w:hint="eastAsia"/>
          <w:sz w:val="24"/>
          <w:szCs w:val="24"/>
        </w:rPr>
        <w:t>，陕西师范大学硕士研究生学位论文，</w:t>
      </w:r>
      <w:r w:rsidRPr="00DB51F5">
        <w:rPr>
          <w:rFonts w:asciiTheme="minorEastAsia" w:hAnsiTheme="minorEastAsia"/>
          <w:sz w:val="24"/>
          <w:szCs w:val="24"/>
        </w:rPr>
        <w:t>2002</w:t>
      </w:r>
      <w:r w:rsidRPr="00DB51F5">
        <w:rPr>
          <w:rFonts w:asciiTheme="minorEastAsia" w:hAnsiTheme="minorEastAsia" w:hint="eastAsia"/>
          <w:sz w:val="24"/>
          <w:szCs w:val="24"/>
        </w:rPr>
        <w:t>.</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[14] 陈丽</w:t>
      </w:r>
      <w:r w:rsidRPr="00DB51F5">
        <w:rPr>
          <w:rFonts w:asciiTheme="minorEastAsia" w:hAnsiTheme="minorEastAsia"/>
          <w:sz w:val="24"/>
          <w:szCs w:val="24"/>
        </w:rPr>
        <w:t>.</w:t>
      </w:r>
      <w:r w:rsidRPr="00DB51F5">
        <w:rPr>
          <w:rFonts w:asciiTheme="minorEastAsia" w:hAnsiTheme="minorEastAsia" w:hint="eastAsia"/>
          <w:sz w:val="24"/>
          <w:szCs w:val="24"/>
        </w:rPr>
        <w:t>术语“教学交互”的本质及其相关概念的辨析</w:t>
      </w:r>
      <w:r w:rsidRPr="00DB51F5">
        <w:rPr>
          <w:rFonts w:asciiTheme="minorEastAsia" w:hAnsiTheme="minorEastAsia"/>
          <w:sz w:val="24"/>
          <w:szCs w:val="24"/>
        </w:rPr>
        <w:t>[J].</w:t>
      </w:r>
      <w:r w:rsidRPr="00DB51F5">
        <w:rPr>
          <w:rFonts w:asciiTheme="minorEastAsia" w:hAnsiTheme="minorEastAsia" w:hint="eastAsia"/>
          <w:sz w:val="24"/>
          <w:szCs w:val="24"/>
        </w:rPr>
        <w:t xml:space="preserve"> 中国远程教育， </w:t>
      </w:r>
      <w:r w:rsidRPr="00DB51F5">
        <w:rPr>
          <w:rFonts w:asciiTheme="minorEastAsia" w:hAnsiTheme="minorEastAsia"/>
          <w:sz w:val="24"/>
          <w:szCs w:val="24"/>
        </w:rPr>
        <w:t>2004</w:t>
      </w:r>
      <w:r w:rsidRPr="00DB51F5">
        <w:rPr>
          <w:rFonts w:asciiTheme="minorEastAsia" w:hAnsiTheme="minorEastAsia" w:hint="eastAsia"/>
          <w:sz w:val="24"/>
          <w:szCs w:val="24"/>
        </w:rPr>
        <w:t xml:space="preserve"> </w:t>
      </w:r>
      <w:r w:rsidRPr="00DB51F5">
        <w:rPr>
          <w:rFonts w:asciiTheme="minorEastAsia" w:hAnsiTheme="minorEastAsia"/>
          <w:sz w:val="24"/>
          <w:szCs w:val="24"/>
        </w:rPr>
        <w:t>(2)</w:t>
      </w:r>
      <w:r w:rsidRPr="00DB51F5">
        <w:rPr>
          <w:rFonts w:asciiTheme="minorEastAsia" w:hAnsiTheme="minorEastAsia" w:hint="eastAsia"/>
          <w:sz w:val="24"/>
          <w:szCs w:val="24"/>
        </w:rPr>
        <w:t xml:space="preserve"> 上</w:t>
      </w:r>
      <w:r w:rsidRPr="00DB51F5">
        <w:rPr>
          <w:rFonts w:asciiTheme="minorEastAsia" w:hAnsiTheme="minorEastAsia"/>
          <w:sz w:val="24"/>
          <w:szCs w:val="24"/>
        </w:rPr>
        <w:t>:</w:t>
      </w:r>
      <w:proofErr w:type="gramStart"/>
      <w:r w:rsidRPr="00DB51F5">
        <w:rPr>
          <w:rFonts w:asciiTheme="minorEastAsia" w:hAnsiTheme="minorEastAsia"/>
          <w:sz w:val="24"/>
          <w:szCs w:val="24"/>
        </w:rPr>
        <w:t>12</w:t>
      </w:r>
      <w:r w:rsidRPr="00DB51F5">
        <w:rPr>
          <w:rFonts w:asciiTheme="minorEastAsia" w:hAnsiTheme="minorEastAsia" w:hint="eastAsia"/>
          <w:sz w:val="24"/>
          <w:szCs w:val="24"/>
        </w:rPr>
        <w:t>-</w:t>
      </w:r>
      <w:r w:rsidRPr="00DB51F5">
        <w:rPr>
          <w:rFonts w:asciiTheme="minorEastAsia" w:hAnsiTheme="minorEastAsia"/>
          <w:sz w:val="24"/>
          <w:szCs w:val="24"/>
        </w:rPr>
        <w:t>16.</w:t>
      </w:r>
      <w:proofErr w:type="gramEnd"/>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[15] 廖建平，</w:t>
      </w:r>
      <w:proofErr w:type="gramStart"/>
      <w:r w:rsidRPr="00DB51F5">
        <w:rPr>
          <w:rFonts w:asciiTheme="minorEastAsia" w:hAnsiTheme="minorEastAsia" w:hint="eastAsia"/>
          <w:sz w:val="24"/>
          <w:szCs w:val="24"/>
        </w:rPr>
        <w:t>余文利</w:t>
      </w:r>
      <w:proofErr w:type="gramEnd"/>
      <w:r w:rsidRPr="00DB51F5">
        <w:rPr>
          <w:rFonts w:asciiTheme="minorEastAsia" w:hAnsiTheme="minorEastAsia"/>
          <w:sz w:val="24"/>
          <w:szCs w:val="24"/>
        </w:rPr>
        <w:t xml:space="preserve">. </w:t>
      </w:r>
      <w:r w:rsidRPr="00DB51F5">
        <w:rPr>
          <w:rFonts w:asciiTheme="minorEastAsia" w:hAnsiTheme="minorEastAsia" w:hint="eastAsia"/>
          <w:sz w:val="24"/>
          <w:szCs w:val="24"/>
        </w:rPr>
        <w:t>网络课程交互现状分析及策略</w:t>
      </w:r>
      <w:r w:rsidRPr="00DB51F5">
        <w:rPr>
          <w:rFonts w:asciiTheme="minorEastAsia" w:hAnsiTheme="minorEastAsia"/>
          <w:sz w:val="24"/>
          <w:szCs w:val="24"/>
        </w:rPr>
        <w:t xml:space="preserve">[J]. </w:t>
      </w:r>
      <w:r w:rsidRPr="00DB51F5">
        <w:rPr>
          <w:rFonts w:asciiTheme="minorEastAsia" w:hAnsiTheme="minorEastAsia" w:hint="eastAsia"/>
          <w:sz w:val="24"/>
          <w:szCs w:val="24"/>
        </w:rPr>
        <w:t>杭州师范学院学报（</w:t>
      </w:r>
      <w:r w:rsidRPr="00DB51F5">
        <w:rPr>
          <w:rFonts w:asciiTheme="minorEastAsia" w:hAnsiTheme="minorEastAsia"/>
          <w:sz w:val="24"/>
          <w:szCs w:val="24"/>
        </w:rPr>
        <w:t xml:space="preserve"> </w:t>
      </w:r>
      <w:r w:rsidRPr="00DB51F5">
        <w:rPr>
          <w:rFonts w:asciiTheme="minorEastAsia" w:hAnsiTheme="minorEastAsia" w:hint="eastAsia"/>
          <w:sz w:val="24"/>
          <w:szCs w:val="24"/>
        </w:rPr>
        <w:t xml:space="preserve">医学版）， </w:t>
      </w:r>
      <w:r w:rsidRPr="00DB51F5">
        <w:rPr>
          <w:rFonts w:asciiTheme="minorEastAsia" w:hAnsiTheme="minorEastAsia"/>
          <w:sz w:val="24"/>
          <w:szCs w:val="24"/>
        </w:rPr>
        <w:t>2005</w:t>
      </w:r>
      <w:r w:rsidRPr="00DB51F5">
        <w:rPr>
          <w:rFonts w:asciiTheme="minorEastAsia" w:hAnsiTheme="minorEastAsia" w:hint="eastAsia"/>
          <w:sz w:val="24"/>
          <w:szCs w:val="24"/>
        </w:rPr>
        <w:t xml:space="preserve"> </w:t>
      </w:r>
      <w:r w:rsidRPr="00DB51F5">
        <w:rPr>
          <w:rFonts w:asciiTheme="minorEastAsia" w:hAnsiTheme="minorEastAsia"/>
          <w:sz w:val="24"/>
          <w:szCs w:val="24"/>
        </w:rPr>
        <w:t>(2)</w:t>
      </w:r>
      <w:r w:rsidRPr="00DB51F5">
        <w:rPr>
          <w:rFonts w:asciiTheme="minorEastAsia" w:hAnsiTheme="minorEastAsia" w:hint="eastAsia"/>
          <w:sz w:val="24"/>
          <w:szCs w:val="24"/>
        </w:rPr>
        <w:t xml:space="preserve"> </w:t>
      </w:r>
      <w:r w:rsidRPr="00DB51F5">
        <w:rPr>
          <w:rFonts w:asciiTheme="minorEastAsia" w:hAnsiTheme="minorEastAsia"/>
          <w:sz w:val="24"/>
          <w:szCs w:val="24"/>
        </w:rPr>
        <w:t>:</w:t>
      </w:r>
      <w:r w:rsidRPr="00DB51F5">
        <w:rPr>
          <w:rFonts w:asciiTheme="minorEastAsia" w:hAnsiTheme="minorEastAsia" w:hint="eastAsia"/>
          <w:sz w:val="24"/>
          <w:szCs w:val="24"/>
        </w:rPr>
        <w:t xml:space="preserve"> </w:t>
      </w:r>
      <w:proofErr w:type="gramStart"/>
      <w:r w:rsidRPr="00DB51F5">
        <w:rPr>
          <w:rFonts w:asciiTheme="minorEastAsia" w:hAnsiTheme="minorEastAsia"/>
          <w:sz w:val="24"/>
          <w:szCs w:val="24"/>
        </w:rPr>
        <w:t>112</w:t>
      </w:r>
      <w:r w:rsidRPr="00DB51F5">
        <w:rPr>
          <w:rFonts w:asciiTheme="minorEastAsia" w:hAnsiTheme="minorEastAsia" w:hint="eastAsia"/>
          <w:sz w:val="24"/>
          <w:szCs w:val="24"/>
        </w:rPr>
        <w:t>-</w:t>
      </w:r>
      <w:r w:rsidRPr="00DB51F5">
        <w:rPr>
          <w:rFonts w:asciiTheme="minorEastAsia" w:hAnsiTheme="minorEastAsia"/>
          <w:sz w:val="24"/>
          <w:szCs w:val="24"/>
        </w:rPr>
        <w:t>114.</w:t>
      </w:r>
      <w:proofErr w:type="gramEnd"/>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[16] 李莉，陈娜. 数字化汉语教学的交互设计评价. 科教纵横，2010(12)：41.</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[17] 宋微. 数字化教学资源体系的构建与应用研究. 教学改革，2015(32)：155.</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[18] 朱海迪，</w:t>
      </w:r>
      <w:proofErr w:type="gramStart"/>
      <w:r w:rsidRPr="00DB51F5">
        <w:rPr>
          <w:rFonts w:asciiTheme="minorEastAsia" w:hAnsiTheme="minorEastAsia" w:hint="eastAsia"/>
          <w:sz w:val="24"/>
          <w:szCs w:val="24"/>
        </w:rPr>
        <w:t>包春艳</w:t>
      </w:r>
      <w:proofErr w:type="gramEnd"/>
      <w:r w:rsidRPr="00DB51F5">
        <w:rPr>
          <w:rFonts w:asciiTheme="minorEastAsia" w:hAnsiTheme="minorEastAsia" w:hint="eastAsia"/>
          <w:sz w:val="24"/>
          <w:szCs w:val="24"/>
        </w:rPr>
        <w:t>. 数字化教学资源在数学教学中的应用. 课程教育研究, 2015（3）：158.</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[19] 技术与教学整合的模式策略</w:t>
      </w:r>
      <w:r w:rsidRPr="00DB51F5">
        <w:rPr>
          <w:rFonts w:asciiTheme="minorEastAsia" w:hAnsiTheme="minorEastAsia"/>
          <w:sz w:val="24"/>
          <w:szCs w:val="24"/>
        </w:rPr>
        <w:t>[ EB/OL] .</w:t>
      </w:r>
      <w:proofErr w:type="gramStart"/>
      <w:r w:rsidRPr="00DB51F5">
        <w:rPr>
          <w:rFonts w:asciiTheme="minorEastAsia" w:hAnsiTheme="minorEastAsia"/>
          <w:sz w:val="24"/>
          <w:szCs w:val="24"/>
        </w:rPr>
        <w:t>http :</w:t>
      </w:r>
      <w:proofErr w:type="gramEnd"/>
      <w:r w:rsidRPr="00DB51F5">
        <w:rPr>
          <w:rFonts w:asciiTheme="minorEastAsia" w:hAnsiTheme="minorEastAsia"/>
          <w:sz w:val="24"/>
          <w:szCs w:val="24"/>
        </w:rPr>
        <w:t xml:space="preserve"> </w:t>
      </w:r>
      <w:r w:rsidRPr="00DB51F5">
        <w:rPr>
          <w:rFonts w:asciiTheme="minorEastAsia" w:hAnsiTheme="minorEastAsia" w:hint="eastAsia"/>
          <w:sz w:val="24"/>
          <w:szCs w:val="24"/>
        </w:rPr>
        <w:t>//</w:t>
      </w:r>
      <w:proofErr w:type="spellStart"/>
      <w:r w:rsidRPr="00DB51F5">
        <w:rPr>
          <w:rFonts w:asciiTheme="minorEastAsia" w:hAnsiTheme="minorEastAsia"/>
          <w:sz w:val="24"/>
          <w:szCs w:val="24"/>
        </w:rPr>
        <w:t>cnets</w:t>
      </w:r>
      <w:proofErr w:type="spellEnd"/>
      <w:r w:rsidRPr="00DB51F5">
        <w:rPr>
          <w:rFonts w:asciiTheme="minorEastAsia" w:hAnsiTheme="minorEastAsia"/>
          <w:sz w:val="24"/>
          <w:szCs w:val="24"/>
        </w:rPr>
        <w:t xml:space="preserve"> .iste.org</w:t>
      </w:r>
      <w:r w:rsidRPr="00DB51F5">
        <w:rPr>
          <w:rFonts w:asciiTheme="minorEastAsia" w:hAnsiTheme="minorEastAsia" w:hint="eastAsia"/>
          <w:sz w:val="24"/>
          <w:szCs w:val="24"/>
        </w:rPr>
        <w:t>/</w:t>
      </w:r>
      <w:r w:rsidRPr="00DB51F5">
        <w:rPr>
          <w:rFonts w:asciiTheme="minorEastAsia" w:hAnsiTheme="minorEastAsia"/>
          <w:sz w:val="24"/>
          <w:szCs w:val="24"/>
        </w:rPr>
        <w:t>teachers</w:t>
      </w:r>
      <w:r w:rsidRPr="00DB51F5">
        <w:rPr>
          <w:rFonts w:asciiTheme="minorEastAsia" w:hAnsiTheme="minorEastAsia" w:hint="eastAsia"/>
          <w:sz w:val="24"/>
          <w:szCs w:val="24"/>
        </w:rPr>
        <w:t>/</w:t>
      </w:r>
      <w:r w:rsidRPr="00DB51F5">
        <w:rPr>
          <w:rFonts w:asciiTheme="minorEastAsia" w:hAnsiTheme="minorEastAsia"/>
          <w:sz w:val="24"/>
          <w:szCs w:val="24"/>
        </w:rPr>
        <w:t>t book .html</w:t>
      </w:r>
      <w:r w:rsidRPr="00DB51F5">
        <w:rPr>
          <w:rFonts w:asciiTheme="minorEastAsia" w:hAnsiTheme="minorEastAsia" w:hint="eastAsia"/>
          <w:sz w:val="24"/>
          <w:szCs w:val="24"/>
        </w:rPr>
        <w:t>.</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 xml:space="preserve">[20] </w:t>
      </w:r>
      <w:proofErr w:type="gramStart"/>
      <w:r w:rsidRPr="00DB51F5">
        <w:rPr>
          <w:rFonts w:asciiTheme="minorEastAsia" w:hAnsiTheme="minorEastAsia" w:hint="eastAsia"/>
          <w:sz w:val="24"/>
          <w:szCs w:val="24"/>
        </w:rPr>
        <w:t>桑圆圆</w:t>
      </w:r>
      <w:proofErr w:type="gramEnd"/>
      <w:r w:rsidRPr="00DB51F5">
        <w:rPr>
          <w:rFonts w:asciiTheme="minorEastAsia" w:hAnsiTheme="minorEastAsia"/>
          <w:sz w:val="24"/>
          <w:szCs w:val="24"/>
        </w:rPr>
        <w:t>.</w:t>
      </w:r>
      <w:r w:rsidRPr="00DB51F5">
        <w:rPr>
          <w:rFonts w:asciiTheme="minorEastAsia" w:hAnsiTheme="minorEastAsia" w:hint="eastAsia"/>
          <w:sz w:val="24"/>
          <w:szCs w:val="24"/>
        </w:rPr>
        <w:t xml:space="preserve"> 校园数字化现状分析及发展建议</w:t>
      </w:r>
      <w:r w:rsidRPr="00DB51F5">
        <w:rPr>
          <w:rFonts w:asciiTheme="minorEastAsia" w:hAnsiTheme="minorEastAsia"/>
          <w:sz w:val="24"/>
          <w:szCs w:val="24"/>
        </w:rPr>
        <w:t>[J].</w:t>
      </w:r>
      <w:r w:rsidRPr="00DB51F5">
        <w:rPr>
          <w:rFonts w:asciiTheme="minorEastAsia" w:hAnsiTheme="minorEastAsia" w:hint="eastAsia"/>
          <w:sz w:val="24"/>
          <w:szCs w:val="24"/>
        </w:rPr>
        <w:t>中国现代教育装备</w:t>
      </w:r>
      <w:r w:rsidRPr="00DB51F5">
        <w:rPr>
          <w:rFonts w:asciiTheme="minorEastAsia" w:hAnsiTheme="minorEastAsia"/>
          <w:sz w:val="24"/>
          <w:szCs w:val="24"/>
        </w:rPr>
        <w:t>,</w:t>
      </w:r>
      <w:r w:rsidRPr="00DB51F5">
        <w:rPr>
          <w:rFonts w:asciiTheme="minorEastAsia" w:hAnsiTheme="minorEastAsia" w:hint="eastAsia"/>
          <w:sz w:val="24"/>
          <w:szCs w:val="24"/>
        </w:rPr>
        <w:t xml:space="preserve"> </w:t>
      </w:r>
      <w:r w:rsidRPr="00DB51F5">
        <w:rPr>
          <w:rFonts w:asciiTheme="minorEastAsia" w:hAnsiTheme="minorEastAsia"/>
          <w:sz w:val="24"/>
          <w:szCs w:val="24"/>
        </w:rPr>
        <w:t>2012</w:t>
      </w:r>
      <w:r w:rsidRPr="00DB51F5">
        <w:rPr>
          <w:rFonts w:asciiTheme="minorEastAsia" w:hAnsiTheme="minorEastAsia" w:hint="eastAsia"/>
          <w:sz w:val="24"/>
          <w:szCs w:val="24"/>
        </w:rPr>
        <w:t xml:space="preserve"> </w:t>
      </w:r>
      <w:r w:rsidRPr="00DB51F5">
        <w:rPr>
          <w:rFonts w:asciiTheme="minorEastAsia" w:hAnsiTheme="minorEastAsia"/>
          <w:sz w:val="24"/>
          <w:szCs w:val="24"/>
        </w:rPr>
        <w:t>(10):</w:t>
      </w:r>
      <w:r w:rsidRPr="00DB51F5">
        <w:rPr>
          <w:rFonts w:asciiTheme="minorEastAsia" w:hAnsiTheme="minorEastAsia" w:hint="eastAsia"/>
          <w:sz w:val="24"/>
          <w:szCs w:val="24"/>
        </w:rPr>
        <w:t xml:space="preserve"> </w:t>
      </w:r>
      <w:proofErr w:type="gramStart"/>
      <w:r w:rsidRPr="00DB51F5">
        <w:rPr>
          <w:rFonts w:asciiTheme="minorEastAsia" w:hAnsiTheme="minorEastAsia"/>
          <w:sz w:val="24"/>
          <w:szCs w:val="24"/>
        </w:rPr>
        <w:t>23-26.</w:t>
      </w:r>
      <w:proofErr w:type="gramEnd"/>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[21] 杨斌，高海燕. 数字化学习资源的视觉交互设计. 甘肃广播电视大学学报，2014 (24)：</w:t>
      </w:r>
      <w:proofErr w:type="gramStart"/>
      <w:r w:rsidRPr="00DB51F5">
        <w:rPr>
          <w:rFonts w:asciiTheme="minorEastAsia" w:hAnsiTheme="minorEastAsia" w:hint="eastAsia"/>
          <w:sz w:val="24"/>
          <w:szCs w:val="24"/>
        </w:rPr>
        <w:t>56-68.</w:t>
      </w:r>
      <w:proofErr w:type="gramEnd"/>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[22] 林秋霞．发展现代远程开放教育的ＳＷＯＴ分析</w:t>
      </w:r>
      <w:r w:rsidRPr="00DB51F5">
        <w:rPr>
          <w:rFonts w:asciiTheme="minorEastAsia" w:hAnsiTheme="minorEastAsia"/>
          <w:sz w:val="24"/>
          <w:szCs w:val="24"/>
        </w:rPr>
        <w:t>[J]</w:t>
      </w:r>
      <w:r w:rsidRPr="00DB51F5">
        <w:rPr>
          <w:rFonts w:asciiTheme="minorEastAsia" w:hAnsiTheme="minorEastAsia" w:hint="eastAsia"/>
          <w:sz w:val="24"/>
          <w:szCs w:val="24"/>
        </w:rPr>
        <w:t>．福建广播电视大学学报，2010 (2）：</w:t>
      </w:r>
      <w:proofErr w:type="gramStart"/>
      <w:r w:rsidRPr="00DB51F5">
        <w:rPr>
          <w:rFonts w:asciiTheme="minorEastAsia" w:hAnsiTheme="minorEastAsia" w:hint="eastAsia"/>
          <w:sz w:val="24"/>
          <w:szCs w:val="24"/>
        </w:rPr>
        <w:t>28-31.</w:t>
      </w:r>
      <w:proofErr w:type="gramEnd"/>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[23] 陈小丽. 如何在初中语文教学中培养学生的主体参与意识</w:t>
      </w:r>
      <w:r w:rsidRPr="00DB51F5">
        <w:rPr>
          <w:rFonts w:asciiTheme="minorEastAsia" w:hAnsiTheme="minorEastAsia"/>
          <w:sz w:val="24"/>
          <w:szCs w:val="24"/>
        </w:rPr>
        <w:t>[J]</w:t>
      </w:r>
      <w:r w:rsidRPr="00DB51F5">
        <w:rPr>
          <w:rFonts w:asciiTheme="minorEastAsia" w:hAnsiTheme="minorEastAsia" w:hint="eastAsia"/>
          <w:sz w:val="24"/>
          <w:szCs w:val="24"/>
        </w:rPr>
        <w:t>. 新课程学习：2013 (5）：</w:t>
      </w:r>
      <w:proofErr w:type="gramStart"/>
      <w:r w:rsidRPr="00DB51F5">
        <w:rPr>
          <w:rFonts w:asciiTheme="minorEastAsia" w:hAnsiTheme="minorEastAsia" w:hint="eastAsia"/>
          <w:sz w:val="24"/>
          <w:szCs w:val="24"/>
        </w:rPr>
        <w:t>6-7.</w:t>
      </w:r>
      <w:proofErr w:type="gramEnd"/>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[24] 俞显</w:t>
      </w:r>
      <w:r w:rsidRPr="00DB51F5">
        <w:rPr>
          <w:rFonts w:asciiTheme="minorEastAsia" w:hAnsiTheme="minorEastAsia"/>
          <w:sz w:val="24"/>
          <w:szCs w:val="24"/>
        </w:rPr>
        <w:t>,</w:t>
      </w:r>
      <w:r w:rsidRPr="00DB51F5">
        <w:rPr>
          <w:rFonts w:asciiTheme="minorEastAsia" w:hAnsiTheme="minorEastAsia" w:hint="eastAsia"/>
          <w:sz w:val="24"/>
          <w:szCs w:val="24"/>
        </w:rPr>
        <w:t>张文兰</w:t>
      </w:r>
      <w:r w:rsidRPr="00DB51F5">
        <w:rPr>
          <w:rFonts w:asciiTheme="minorEastAsia" w:hAnsiTheme="minorEastAsia"/>
          <w:sz w:val="24"/>
          <w:szCs w:val="24"/>
        </w:rPr>
        <w:t>.</w:t>
      </w:r>
      <w:r w:rsidRPr="00DB51F5">
        <w:rPr>
          <w:rFonts w:asciiTheme="minorEastAsia" w:hAnsiTheme="minorEastAsia" w:hint="eastAsia"/>
          <w:sz w:val="24"/>
          <w:szCs w:val="24"/>
        </w:rPr>
        <w:t>混合学习的研究现状和趋势分析</w:t>
      </w:r>
      <w:r w:rsidRPr="00DB51F5">
        <w:rPr>
          <w:rFonts w:asciiTheme="minorEastAsia" w:hAnsiTheme="minorEastAsia"/>
          <w:sz w:val="24"/>
          <w:szCs w:val="24"/>
        </w:rPr>
        <w:t>[J].</w:t>
      </w:r>
      <w:r w:rsidRPr="00DB51F5">
        <w:rPr>
          <w:rFonts w:asciiTheme="minorEastAsia" w:hAnsiTheme="minorEastAsia" w:hint="eastAsia"/>
          <w:sz w:val="24"/>
          <w:szCs w:val="24"/>
        </w:rPr>
        <w:t>现代教育技术</w:t>
      </w:r>
      <w:r w:rsidRPr="00DB51F5">
        <w:rPr>
          <w:rFonts w:asciiTheme="minorEastAsia" w:hAnsiTheme="minorEastAsia"/>
          <w:sz w:val="24"/>
          <w:szCs w:val="24"/>
        </w:rPr>
        <w:t>,</w:t>
      </w:r>
      <w:r w:rsidRPr="00DB51F5">
        <w:rPr>
          <w:rFonts w:asciiTheme="minorEastAsia" w:hAnsiTheme="minorEastAsia" w:hint="eastAsia"/>
          <w:sz w:val="24"/>
          <w:szCs w:val="24"/>
        </w:rPr>
        <w:t xml:space="preserve"> </w:t>
      </w:r>
      <w:r w:rsidRPr="00DB51F5">
        <w:rPr>
          <w:rFonts w:asciiTheme="minorEastAsia" w:hAnsiTheme="minorEastAsia"/>
          <w:sz w:val="24"/>
          <w:szCs w:val="24"/>
        </w:rPr>
        <w:t>2013,</w:t>
      </w:r>
      <w:r w:rsidRPr="00DB51F5">
        <w:rPr>
          <w:rFonts w:asciiTheme="minorEastAsia" w:hAnsiTheme="minorEastAsia" w:hint="eastAsia"/>
          <w:sz w:val="24"/>
          <w:szCs w:val="24"/>
        </w:rPr>
        <w:t xml:space="preserve"> </w:t>
      </w:r>
      <w:r w:rsidRPr="00DB51F5">
        <w:rPr>
          <w:rFonts w:asciiTheme="minorEastAsia" w:hAnsiTheme="minorEastAsia"/>
          <w:sz w:val="24"/>
          <w:szCs w:val="24"/>
        </w:rPr>
        <w:t>23</w:t>
      </w:r>
      <w:r w:rsidRPr="00DB51F5">
        <w:rPr>
          <w:rFonts w:asciiTheme="minorEastAsia" w:hAnsiTheme="minorEastAsia" w:hint="eastAsia"/>
          <w:sz w:val="24"/>
          <w:szCs w:val="24"/>
        </w:rPr>
        <w:t xml:space="preserve"> </w:t>
      </w:r>
      <w:r w:rsidRPr="00DB51F5">
        <w:rPr>
          <w:rFonts w:asciiTheme="minorEastAsia" w:hAnsiTheme="minorEastAsia"/>
          <w:sz w:val="24"/>
          <w:szCs w:val="24"/>
        </w:rPr>
        <w:t>(3)</w:t>
      </w:r>
      <w:r w:rsidRPr="00DB51F5">
        <w:rPr>
          <w:rFonts w:asciiTheme="minorEastAsia" w:hAnsiTheme="minorEastAsia" w:hint="eastAsia"/>
          <w:sz w:val="24"/>
          <w:szCs w:val="24"/>
        </w:rPr>
        <w:t xml:space="preserve"> </w:t>
      </w:r>
      <w:r w:rsidRPr="00DB51F5">
        <w:rPr>
          <w:rFonts w:asciiTheme="minorEastAsia" w:hAnsiTheme="minorEastAsia"/>
          <w:sz w:val="24"/>
          <w:szCs w:val="24"/>
        </w:rPr>
        <w:t>:14.</w:t>
      </w:r>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[25] 郭丹</w:t>
      </w:r>
      <w:r w:rsidRPr="00DB51F5">
        <w:rPr>
          <w:rFonts w:asciiTheme="minorEastAsia" w:hAnsiTheme="minorEastAsia"/>
          <w:sz w:val="24"/>
          <w:szCs w:val="24"/>
        </w:rPr>
        <w:t>.</w:t>
      </w:r>
      <w:r w:rsidRPr="00DB51F5">
        <w:rPr>
          <w:rFonts w:asciiTheme="minorEastAsia" w:hAnsiTheme="minorEastAsia" w:hint="eastAsia"/>
          <w:sz w:val="24"/>
          <w:szCs w:val="24"/>
        </w:rPr>
        <w:t>混合式学习的有效性研究</w:t>
      </w:r>
      <w:r w:rsidRPr="00DB51F5">
        <w:rPr>
          <w:rFonts w:asciiTheme="minorEastAsia" w:hAnsiTheme="minorEastAsia"/>
          <w:sz w:val="24"/>
          <w:szCs w:val="24"/>
        </w:rPr>
        <w:t>[J].</w:t>
      </w:r>
      <w:r w:rsidRPr="00DB51F5">
        <w:rPr>
          <w:rFonts w:asciiTheme="minorEastAsia" w:hAnsiTheme="minorEastAsia" w:hint="eastAsia"/>
          <w:sz w:val="24"/>
          <w:szCs w:val="24"/>
        </w:rPr>
        <w:t xml:space="preserve"> 中国成人教育</w:t>
      </w:r>
      <w:r w:rsidRPr="00DB51F5">
        <w:rPr>
          <w:rFonts w:asciiTheme="minorEastAsia" w:hAnsiTheme="minorEastAsia"/>
          <w:sz w:val="24"/>
          <w:szCs w:val="24"/>
        </w:rPr>
        <w:t>,</w:t>
      </w:r>
      <w:r w:rsidRPr="00DB51F5">
        <w:rPr>
          <w:rFonts w:asciiTheme="minorEastAsia" w:hAnsiTheme="minorEastAsia" w:hint="eastAsia"/>
          <w:sz w:val="24"/>
          <w:szCs w:val="24"/>
        </w:rPr>
        <w:t xml:space="preserve"> </w:t>
      </w:r>
      <w:r w:rsidRPr="00DB51F5">
        <w:rPr>
          <w:rFonts w:asciiTheme="minorEastAsia" w:hAnsiTheme="minorEastAsia"/>
          <w:sz w:val="24"/>
          <w:szCs w:val="24"/>
        </w:rPr>
        <w:t>2011</w:t>
      </w:r>
      <w:r w:rsidRPr="00DB51F5">
        <w:rPr>
          <w:rFonts w:asciiTheme="minorEastAsia" w:hAnsiTheme="minorEastAsia" w:hint="eastAsia"/>
          <w:sz w:val="24"/>
          <w:szCs w:val="24"/>
        </w:rPr>
        <w:t xml:space="preserve"> </w:t>
      </w:r>
      <w:r w:rsidRPr="00DB51F5">
        <w:rPr>
          <w:rFonts w:asciiTheme="minorEastAsia" w:hAnsiTheme="minorEastAsia"/>
          <w:sz w:val="24"/>
          <w:szCs w:val="24"/>
        </w:rPr>
        <w:t>(7):</w:t>
      </w:r>
      <w:r w:rsidRPr="00DB51F5">
        <w:rPr>
          <w:rFonts w:asciiTheme="minorEastAsia" w:hAnsiTheme="minorEastAsia" w:hint="eastAsia"/>
          <w:sz w:val="24"/>
          <w:szCs w:val="24"/>
        </w:rPr>
        <w:t xml:space="preserve"> </w:t>
      </w:r>
      <w:proofErr w:type="gramStart"/>
      <w:r w:rsidRPr="00DB51F5">
        <w:rPr>
          <w:rFonts w:asciiTheme="minorEastAsia" w:hAnsiTheme="minorEastAsia"/>
          <w:sz w:val="24"/>
          <w:szCs w:val="24"/>
        </w:rPr>
        <w:t>153-154.</w:t>
      </w:r>
      <w:proofErr w:type="gramEnd"/>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[26] 郭加书</w:t>
      </w:r>
      <w:r w:rsidRPr="00DB51F5">
        <w:rPr>
          <w:rFonts w:asciiTheme="minorEastAsia" w:hAnsiTheme="minorEastAsia"/>
          <w:sz w:val="24"/>
          <w:szCs w:val="24"/>
        </w:rPr>
        <w:t xml:space="preserve">, </w:t>
      </w:r>
      <w:r w:rsidRPr="00DB51F5">
        <w:rPr>
          <w:rFonts w:asciiTheme="minorEastAsia" w:hAnsiTheme="minorEastAsia" w:hint="eastAsia"/>
          <w:sz w:val="24"/>
          <w:szCs w:val="24"/>
        </w:rPr>
        <w:t>崔然</w:t>
      </w:r>
      <w:r w:rsidRPr="00DB51F5">
        <w:rPr>
          <w:rFonts w:asciiTheme="minorEastAsia" w:hAnsiTheme="minorEastAsia"/>
          <w:sz w:val="24"/>
          <w:szCs w:val="24"/>
        </w:rPr>
        <w:t xml:space="preserve">, </w:t>
      </w:r>
      <w:r w:rsidRPr="00DB51F5">
        <w:rPr>
          <w:rFonts w:asciiTheme="minorEastAsia" w:hAnsiTheme="minorEastAsia" w:hint="eastAsia"/>
          <w:sz w:val="24"/>
          <w:szCs w:val="24"/>
        </w:rPr>
        <w:t>李岩</w:t>
      </w:r>
      <w:r w:rsidRPr="00DB51F5">
        <w:rPr>
          <w:rFonts w:asciiTheme="minorEastAsia" w:hAnsiTheme="minorEastAsia"/>
          <w:sz w:val="24"/>
          <w:szCs w:val="24"/>
        </w:rPr>
        <w:t xml:space="preserve">. </w:t>
      </w:r>
      <w:r w:rsidRPr="00DB51F5">
        <w:rPr>
          <w:rFonts w:asciiTheme="minorEastAsia" w:hAnsiTheme="minorEastAsia" w:hint="eastAsia"/>
          <w:sz w:val="24"/>
          <w:szCs w:val="24"/>
        </w:rPr>
        <w:t>数字化校园建设</w:t>
      </w:r>
      <w:r w:rsidRPr="00DB51F5">
        <w:rPr>
          <w:rFonts w:asciiTheme="minorEastAsia" w:hAnsiTheme="minorEastAsia"/>
          <w:sz w:val="24"/>
          <w:szCs w:val="24"/>
        </w:rPr>
        <w:t xml:space="preserve">: </w:t>
      </w:r>
      <w:r w:rsidRPr="00DB51F5">
        <w:rPr>
          <w:rFonts w:asciiTheme="minorEastAsia" w:hAnsiTheme="minorEastAsia" w:hint="eastAsia"/>
          <w:sz w:val="24"/>
          <w:szCs w:val="24"/>
        </w:rPr>
        <w:t>从基础服务到文化育人</w:t>
      </w:r>
      <w:r w:rsidRPr="00DB51F5">
        <w:rPr>
          <w:rFonts w:asciiTheme="minorEastAsia" w:hAnsiTheme="minorEastAsia"/>
          <w:sz w:val="24"/>
          <w:szCs w:val="24"/>
        </w:rPr>
        <w:t xml:space="preserve">[M]. </w:t>
      </w:r>
      <w:r w:rsidRPr="00DB51F5">
        <w:rPr>
          <w:rFonts w:asciiTheme="minorEastAsia" w:hAnsiTheme="minorEastAsia" w:hint="eastAsia"/>
          <w:sz w:val="24"/>
          <w:szCs w:val="24"/>
        </w:rPr>
        <w:t>青岛</w:t>
      </w:r>
      <w:r w:rsidRPr="00DB51F5">
        <w:rPr>
          <w:rFonts w:asciiTheme="minorEastAsia" w:hAnsiTheme="minorEastAsia"/>
          <w:sz w:val="24"/>
          <w:szCs w:val="24"/>
        </w:rPr>
        <w:t xml:space="preserve">: </w:t>
      </w:r>
      <w:r w:rsidRPr="00DB51F5">
        <w:rPr>
          <w:rFonts w:asciiTheme="minorEastAsia" w:hAnsiTheme="minorEastAsia" w:hint="eastAsia"/>
          <w:sz w:val="24"/>
          <w:szCs w:val="24"/>
        </w:rPr>
        <w:t>青岛出版社</w:t>
      </w:r>
      <w:r w:rsidRPr="00DB51F5">
        <w:rPr>
          <w:rFonts w:asciiTheme="minorEastAsia" w:hAnsiTheme="minorEastAsia"/>
          <w:sz w:val="24"/>
          <w:szCs w:val="24"/>
        </w:rPr>
        <w:t>,</w:t>
      </w:r>
      <w:r w:rsidRPr="00DB51F5">
        <w:rPr>
          <w:rFonts w:asciiTheme="minorEastAsia" w:hAnsiTheme="minorEastAsia" w:hint="eastAsia"/>
          <w:sz w:val="24"/>
          <w:szCs w:val="24"/>
        </w:rPr>
        <w:t xml:space="preserve"> </w:t>
      </w:r>
      <w:r w:rsidRPr="00DB51F5">
        <w:rPr>
          <w:rFonts w:asciiTheme="minorEastAsia" w:hAnsiTheme="minorEastAsia"/>
          <w:sz w:val="24"/>
          <w:szCs w:val="24"/>
        </w:rPr>
        <w:t>2011:</w:t>
      </w:r>
      <w:r w:rsidRPr="00DB51F5">
        <w:rPr>
          <w:rFonts w:asciiTheme="minorEastAsia" w:hAnsiTheme="minorEastAsia" w:hint="eastAsia"/>
          <w:sz w:val="24"/>
          <w:szCs w:val="24"/>
        </w:rPr>
        <w:t xml:space="preserve"> </w:t>
      </w:r>
      <w:proofErr w:type="gramStart"/>
      <w:r w:rsidRPr="00DB51F5">
        <w:rPr>
          <w:rFonts w:asciiTheme="minorEastAsia" w:hAnsiTheme="minorEastAsia"/>
          <w:sz w:val="24"/>
          <w:szCs w:val="24"/>
        </w:rPr>
        <w:t>63-65.</w:t>
      </w:r>
      <w:proofErr w:type="gramEnd"/>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 xml:space="preserve">[27] </w:t>
      </w:r>
      <w:proofErr w:type="gramStart"/>
      <w:r w:rsidRPr="00DB51F5">
        <w:rPr>
          <w:rFonts w:asciiTheme="minorEastAsia" w:hAnsiTheme="minorEastAsia" w:hint="eastAsia"/>
          <w:sz w:val="24"/>
          <w:szCs w:val="24"/>
        </w:rPr>
        <w:t>杨九民</w:t>
      </w:r>
      <w:proofErr w:type="gramEnd"/>
      <w:r w:rsidRPr="00DB51F5">
        <w:rPr>
          <w:rFonts w:asciiTheme="minorEastAsia" w:hAnsiTheme="minorEastAsia"/>
          <w:sz w:val="24"/>
          <w:szCs w:val="24"/>
        </w:rPr>
        <w:t xml:space="preserve">, </w:t>
      </w:r>
      <w:r w:rsidRPr="00DB51F5">
        <w:rPr>
          <w:rFonts w:asciiTheme="minorEastAsia" w:hAnsiTheme="minorEastAsia" w:hint="eastAsia"/>
          <w:sz w:val="24"/>
          <w:szCs w:val="24"/>
        </w:rPr>
        <w:t>蒋玲</w:t>
      </w:r>
      <w:r w:rsidRPr="00DB51F5">
        <w:rPr>
          <w:rFonts w:asciiTheme="minorEastAsia" w:hAnsiTheme="minorEastAsia"/>
          <w:sz w:val="24"/>
          <w:szCs w:val="24"/>
        </w:rPr>
        <w:t xml:space="preserve">, </w:t>
      </w:r>
      <w:r w:rsidRPr="00DB51F5">
        <w:rPr>
          <w:rFonts w:asciiTheme="minorEastAsia" w:hAnsiTheme="minorEastAsia" w:hint="eastAsia"/>
          <w:sz w:val="24"/>
          <w:szCs w:val="24"/>
        </w:rPr>
        <w:t>荣先海</w:t>
      </w:r>
      <w:r w:rsidRPr="00DB51F5">
        <w:rPr>
          <w:rFonts w:asciiTheme="minorEastAsia" w:hAnsiTheme="minorEastAsia"/>
          <w:sz w:val="24"/>
          <w:szCs w:val="24"/>
        </w:rPr>
        <w:t xml:space="preserve">, </w:t>
      </w:r>
      <w:r w:rsidRPr="00DB51F5">
        <w:rPr>
          <w:rFonts w:asciiTheme="minorEastAsia" w:hAnsiTheme="minorEastAsia" w:hint="eastAsia"/>
          <w:sz w:val="24"/>
          <w:szCs w:val="24"/>
        </w:rPr>
        <w:t>孙倩</w:t>
      </w:r>
      <w:r w:rsidRPr="00DB51F5">
        <w:rPr>
          <w:rFonts w:asciiTheme="minorEastAsia" w:hAnsiTheme="minorEastAsia"/>
          <w:sz w:val="24"/>
          <w:szCs w:val="24"/>
        </w:rPr>
        <w:t>.</w:t>
      </w:r>
      <w:r w:rsidRPr="00DB51F5">
        <w:rPr>
          <w:rFonts w:asciiTheme="minorEastAsia" w:hAnsiTheme="minorEastAsia" w:hint="eastAsia"/>
          <w:sz w:val="24"/>
          <w:szCs w:val="24"/>
        </w:rPr>
        <w:t>《现代教育技术》课程优质教学信息资源建设探究</w:t>
      </w:r>
      <w:r w:rsidRPr="00DB51F5">
        <w:rPr>
          <w:rFonts w:asciiTheme="minorEastAsia" w:hAnsiTheme="minorEastAsia"/>
          <w:sz w:val="24"/>
          <w:szCs w:val="24"/>
        </w:rPr>
        <w:t xml:space="preserve">[J]. </w:t>
      </w:r>
      <w:r w:rsidRPr="00DB51F5">
        <w:rPr>
          <w:rFonts w:asciiTheme="minorEastAsia" w:hAnsiTheme="minorEastAsia" w:hint="eastAsia"/>
          <w:sz w:val="24"/>
          <w:szCs w:val="24"/>
        </w:rPr>
        <w:t>现代教育技术</w:t>
      </w:r>
      <w:r w:rsidRPr="00DB51F5">
        <w:rPr>
          <w:rFonts w:asciiTheme="minorEastAsia" w:hAnsiTheme="minorEastAsia"/>
          <w:sz w:val="24"/>
          <w:szCs w:val="24"/>
        </w:rPr>
        <w:t>,</w:t>
      </w:r>
      <w:r w:rsidRPr="00DB51F5">
        <w:rPr>
          <w:rFonts w:asciiTheme="minorEastAsia" w:hAnsiTheme="minorEastAsia" w:hint="eastAsia"/>
          <w:sz w:val="24"/>
          <w:szCs w:val="24"/>
        </w:rPr>
        <w:t xml:space="preserve"> </w:t>
      </w:r>
      <w:r w:rsidRPr="00DB51F5">
        <w:rPr>
          <w:rFonts w:asciiTheme="minorEastAsia" w:hAnsiTheme="minorEastAsia"/>
          <w:sz w:val="24"/>
          <w:szCs w:val="24"/>
        </w:rPr>
        <w:t>2010</w:t>
      </w:r>
      <w:r w:rsidRPr="00DB51F5">
        <w:rPr>
          <w:rFonts w:asciiTheme="minorEastAsia" w:hAnsiTheme="minorEastAsia" w:hint="eastAsia"/>
          <w:sz w:val="24"/>
          <w:szCs w:val="24"/>
        </w:rPr>
        <w:t xml:space="preserve"> </w:t>
      </w:r>
      <w:r w:rsidRPr="00DB51F5">
        <w:rPr>
          <w:rFonts w:asciiTheme="minorEastAsia" w:hAnsiTheme="minorEastAsia"/>
          <w:sz w:val="24"/>
          <w:szCs w:val="24"/>
        </w:rPr>
        <w:t>(12)</w:t>
      </w:r>
      <w:r w:rsidRPr="00DB51F5">
        <w:rPr>
          <w:rFonts w:asciiTheme="minorEastAsia" w:hAnsiTheme="minorEastAsia" w:hint="eastAsia"/>
          <w:sz w:val="24"/>
          <w:szCs w:val="24"/>
        </w:rPr>
        <w:t xml:space="preserve"> </w:t>
      </w:r>
      <w:r w:rsidRPr="00DB51F5">
        <w:rPr>
          <w:rFonts w:asciiTheme="minorEastAsia" w:hAnsiTheme="minorEastAsia"/>
          <w:sz w:val="24"/>
          <w:szCs w:val="24"/>
        </w:rPr>
        <w:t>:</w:t>
      </w:r>
      <w:r w:rsidRPr="00DB51F5">
        <w:rPr>
          <w:rFonts w:asciiTheme="minorEastAsia" w:hAnsiTheme="minorEastAsia" w:hint="eastAsia"/>
          <w:sz w:val="24"/>
          <w:szCs w:val="24"/>
        </w:rPr>
        <w:t xml:space="preserve"> </w:t>
      </w:r>
      <w:proofErr w:type="gramStart"/>
      <w:r w:rsidRPr="00DB51F5">
        <w:rPr>
          <w:rFonts w:asciiTheme="minorEastAsia" w:hAnsiTheme="minorEastAsia"/>
          <w:sz w:val="24"/>
          <w:szCs w:val="24"/>
        </w:rPr>
        <w:t>52-56.</w:t>
      </w:r>
      <w:proofErr w:type="gramEnd"/>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lastRenderedPageBreak/>
        <w:t xml:space="preserve">[28] </w:t>
      </w:r>
      <w:proofErr w:type="gramStart"/>
      <w:r w:rsidRPr="00DB51F5">
        <w:rPr>
          <w:rFonts w:asciiTheme="minorEastAsia" w:hAnsiTheme="minorEastAsia" w:hint="eastAsia"/>
          <w:sz w:val="24"/>
          <w:szCs w:val="24"/>
        </w:rPr>
        <w:t>张义良</w:t>
      </w:r>
      <w:proofErr w:type="gramEnd"/>
      <w:r w:rsidRPr="00DB51F5">
        <w:rPr>
          <w:rFonts w:asciiTheme="minorEastAsia" w:hAnsiTheme="minorEastAsia" w:hint="eastAsia"/>
          <w:sz w:val="24"/>
          <w:szCs w:val="24"/>
        </w:rPr>
        <w:t>. 数字化教学资源体系在高校中的构建及推广应用研究. 萍乡高等专科学校学报，2012（29）：</w:t>
      </w:r>
      <w:proofErr w:type="gramStart"/>
      <w:r w:rsidRPr="00DB51F5">
        <w:rPr>
          <w:rFonts w:asciiTheme="minorEastAsia" w:hAnsiTheme="minorEastAsia" w:hint="eastAsia"/>
          <w:sz w:val="24"/>
          <w:szCs w:val="24"/>
        </w:rPr>
        <w:t>75-78.</w:t>
      </w:r>
      <w:proofErr w:type="gramEnd"/>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[29] 赵国栋</w:t>
      </w:r>
      <w:r w:rsidRPr="00DB51F5">
        <w:rPr>
          <w:rFonts w:asciiTheme="minorEastAsia" w:hAnsiTheme="minorEastAsia"/>
          <w:sz w:val="24"/>
          <w:szCs w:val="24"/>
        </w:rPr>
        <w:t>.</w:t>
      </w:r>
      <w:r w:rsidRPr="00DB51F5">
        <w:rPr>
          <w:rFonts w:asciiTheme="minorEastAsia" w:hAnsiTheme="minorEastAsia" w:hint="eastAsia"/>
          <w:sz w:val="24"/>
          <w:szCs w:val="24"/>
        </w:rPr>
        <w:t xml:space="preserve"> 大学数字化校园与数字化学习纪实研究</w:t>
      </w:r>
      <w:r w:rsidRPr="00DB51F5">
        <w:rPr>
          <w:rFonts w:asciiTheme="minorEastAsia" w:hAnsiTheme="minorEastAsia"/>
          <w:sz w:val="24"/>
          <w:szCs w:val="24"/>
        </w:rPr>
        <w:t>[M ].</w:t>
      </w:r>
      <w:r w:rsidRPr="00DB51F5">
        <w:rPr>
          <w:rFonts w:asciiTheme="minorEastAsia" w:hAnsiTheme="minorEastAsia" w:hint="eastAsia"/>
          <w:sz w:val="24"/>
          <w:szCs w:val="24"/>
        </w:rPr>
        <w:t xml:space="preserve"> 北京</w:t>
      </w:r>
      <w:r w:rsidRPr="00DB51F5">
        <w:rPr>
          <w:rFonts w:asciiTheme="minorEastAsia" w:hAnsiTheme="minorEastAsia"/>
          <w:sz w:val="24"/>
          <w:szCs w:val="24"/>
        </w:rPr>
        <w:t xml:space="preserve">: </w:t>
      </w:r>
      <w:r w:rsidRPr="00DB51F5">
        <w:rPr>
          <w:rFonts w:asciiTheme="minorEastAsia" w:hAnsiTheme="minorEastAsia" w:hint="eastAsia"/>
          <w:sz w:val="24"/>
          <w:szCs w:val="24"/>
        </w:rPr>
        <w:t>北京大学出版社</w:t>
      </w:r>
      <w:r w:rsidRPr="00DB51F5">
        <w:rPr>
          <w:rFonts w:asciiTheme="minorEastAsia" w:hAnsiTheme="minorEastAsia"/>
          <w:sz w:val="24"/>
          <w:szCs w:val="24"/>
        </w:rPr>
        <w:t>, 2012.</w:t>
      </w:r>
    </w:p>
    <w:p w:rsidR="009457D7" w:rsidRPr="00DB51F5" w:rsidRDefault="009457D7" w:rsidP="009457D7">
      <w:pPr>
        <w:autoSpaceDE w:val="0"/>
        <w:autoSpaceDN w:val="0"/>
        <w:adjustRightInd w:val="0"/>
        <w:spacing w:line="360" w:lineRule="auto"/>
        <w:ind w:firstLineChars="200" w:firstLine="480"/>
        <w:jc w:val="left"/>
        <w:rPr>
          <w:rFonts w:asciiTheme="minorEastAsia" w:hAnsiTheme="minorEastAsia"/>
          <w:sz w:val="24"/>
          <w:szCs w:val="24"/>
        </w:rPr>
      </w:pPr>
      <w:r w:rsidRPr="00DB51F5">
        <w:rPr>
          <w:rFonts w:asciiTheme="minorEastAsia" w:hAnsiTheme="minorEastAsia" w:hint="eastAsia"/>
          <w:sz w:val="24"/>
          <w:szCs w:val="24"/>
        </w:rPr>
        <w:t>[30] 李明</w:t>
      </w:r>
      <w:r w:rsidRPr="00DB51F5">
        <w:rPr>
          <w:rFonts w:asciiTheme="minorEastAsia" w:hAnsiTheme="minorEastAsia"/>
          <w:sz w:val="24"/>
          <w:szCs w:val="24"/>
        </w:rPr>
        <w:t>,</w:t>
      </w:r>
      <w:r w:rsidRPr="00DB51F5">
        <w:rPr>
          <w:rFonts w:asciiTheme="minorEastAsia" w:hAnsiTheme="minorEastAsia" w:hint="eastAsia"/>
          <w:sz w:val="24"/>
          <w:szCs w:val="24"/>
        </w:rPr>
        <w:t xml:space="preserve"> </w:t>
      </w:r>
      <w:proofErr w:type="gramStart"/>
      <w:r w:rsidRPr="00DB51F5">
        <w:rPr>
          <w:rFonts w:asciiTheme="minorEastAsia" w:hAnsiTheme="minorEastAsia" w:hint="eastAsia"/>
          <w:sz w:val="24"/>
          <w:szCs w:val="24"/>
        </w:rPr>
        <w:t>金立栋</w:t>
      </w:r>
      <w:proofErr w:type="gramEnd"/>
      <w:r w:rsidRPr="00DB51F5">
        <w:rPr>
          <w:rFonts w:asciiTheme="minorEastAsia" w:hAnsiTheme="minorEastAsia"/>
          <w:sz w:val="24"/>
          <w:szCs w:val="24"/>
        </w:rPr>
        <w:t xml:space="preserve">. </w:t>
      </w:r>
      <w:r w:rsidRPr="00DB51F5">
        <w:rPr>
          <w:rFonts w:asciiTheme="minorEastAsia" w:hAnsiTheme="minorEastAsia" w:hint="eastAsia"/>
          <w:sz w:val="24"/>
          <w:szCs w:val="24"/>
        </w:rPr>
        <w:t>“三位一体”教学参考资源管理平台的建构</w:t>
      </w:r>
      <w:r w:rsidRPr="00DB51F5">
        <w:rPr>
          <w:rFonts w:asciiTheme="minorEastAsia" w:hAnsiTheme="minorEastAsia"/>
          <w:sz w:val="24"/>
          <w:szCs w:val="24"/>
        </w:rPr>
        <w:t>[ J].</w:t>
      </w:r>
      <w:r w:rsidRPr="00DB51F5">
        <w:rPr>
          <w:rFonts w:asciiTheme="minorEastAsia" w:hAnsiTheme="minorEastAsia" w:hint="eastAsia"/>
          <w:sz w:val="24"/>
          <w:szCs w:val="24"/>
        </w:rPr>
        <w:t xml:space="preserve"> 图书馆界</w:t>
      </w:r>
      <w:r w:rsidRPr="00DB51F5">
        <w:rPr>
          <w:rFonts w:asciiTheme="minorEastAsia" w:hAnsiTheme="minorEastAsia"/>
          <w:sz w:val="24"/>
          <w:szCs w:val="24"/>
        </w:rPr>
        <w:t>, 2008, ( 4): 11</w:t>
      </w:r>
      <w:r w:rsidRPr="00DB51F5">
        <w:rPr>
          <w:rFonts w:asciiTheme="minorEastAsia" w:hAnsiTheme="minorEastAsia" w:hint="eastAsia"/>
          <w:sz w:val="24"/>
          <w:szCs w:val="24"/>
        </w:rPr>
        <w:t>-</w:t>
      </w:r>
      <w:r w:rsidRPr="00DB51F5">
        <w:rPr>
          <w:rFonts w:asciiTheme="minorEastAsia" w:hAnsiTheme="minorEastAsia"/>
          <w:sz w:val="24"/>
          <w:szCs w:val="24"/>
        </w:rPr>
        <w:t xml:space="preserve"> 13.</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[31] 朱广科，孟凡敏. 数学探究性问题剖析--以2015年中考试卷中的探究性试题为例[J]. 教学参考，2016（3）：</w:t>
      </w:r>
      <w:proofErr w:type="gramStart"/>
      <w:r w:rsidRPr="00DB51F5">
        <w:rPr>
          <w:rFonts w:asciiTheme="minorEastAsia" w:hAnsiTheme="minorEastAsia" w:hint="eastAsia"/>
          <w:sz w:val="24"/>
          <w:szCs w:val="24"/>
        </w:rPr>
        <w:t>9-13.</w:t>
      </w:r>
      <w:proofErr w:type="gramEnd"/>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 xml:space="preserve">[32] </w:t>
      </w:r>
      <w:r w:rsidRPr="00DB51F5">
        <w:rPr>
          <w:rFonts w:asciiTheme="minorEastAsia" w:hAnsiTheme="minorEastAsia"/>
          <w:sz w:val="24"/>
          <w:szCs w:val="24"/>
        </w:rPr>
        <w:t>曾大洋. 如何上好一堂数学课 [M]. 上海：华东师范大学出版社,</w:t>
      </w:r>
      <w:r w:rsidRPr="00DB51F5">
        <w:rPr>
          <w:rFonts w:asciiTheme="minorEastAsia" w:hAnsiTheme="minorEastAsia" w:hint="eastAsia"/>
          <w:sz w:val="24"/>
          <w:szCs w:val="24"/>
        </w:rPr>
        <w:t xml:space="preserve"> </w:t>
      </w:r>
      <w:r w:rsidRPr="00DB51F5">
        <w:rPr>
          <w:rFonts w:asciiTheme="minorEastAsia" w:hAnsiTheme="minorEastAsia"/>
          <w:sz w:val="24"/>
          <w:szCs w:val="24"/>
        </w:rPr>
        <w:t>2009.</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[33] 黄立宏，李勇军</w:t>
      </w:r>
      <w:r w:rsidRPr="00DB51F5">
        <w:rPr>
          <w:rFonts w:asciiTheme="minorEastAsia" w:hAnsiTheme="minorEastAsia"/>
          <w:sz w:val="24"/>
          <w:szCs w:val="24"/>
        </w:rPr>
        <w:t>.</w:t>
      </w:r>
      <w:r w:rsidRPr="00DB51F5">
        <w:rPr>
          <w:rFonts w:asciiTheme="minorEastAsia" w:hAnsiTheme="minorEastAsia" w:hint="eastAsia"/>
          <w:sz w:val="24"/>
          <w:szCs w:val="24"/>
        </w:rPr>
        <w:t xml:space="preserve"> 精品课程数字化资源共建共享模式研究</w:t>
      </w:r>
      <w:proofErr w:type="gramStart"/>
      <w:r w:rsidRPr="00DB51F5">
        <w:rPr>
          <w:rFonts w:asciiTheme="minorEastAsia" w:hAnsiTheme="minorEastAsia" w:hint="eastAsia"/>
          <w:sz w:val="24"/>
          <w:szCs w:val="24"/>
        </w:rPr>
        <w:t>及探索</w:t>
      </w:r>
      <w:proofErr w:type="gramEnd"/>
      <w:r w:rsidRPr="00DB51F5">
        <w:rPr>
          <w:rFonts w:asciiTheme="minorEastAsia" w:hAnsiTheme="minorEastAsia"/>
          <w:sz w:val="24"/>
          <w:szCs w:val="24"/>
        </w:rPr>
        <w:t>[ J].</w:t>
      </w:r>
      <w:r w:rsidRPr="00DB51F5">
        <w:rPr>
          <w:rFonts w:asciiTheme="minorEastAsia" w:hAnsiTheme="minorEastAsia" w:hint="eastAsia"/>
          <w:sz w:val="24"/>
          <w:szCs w:val="24"/>
        </w:rPr>
        <w:t xml:space="preserve"> 现代教育技术</w:t>
      </w:r>
      <w:r w:rsidRPr="00DB51F5">
        <w:rPr>
          <w:rFonts w:asciiTheme="minorEastAsia" w:hAnsiTheme="minorEastAsia"/>
          <w:sz w:val="24"/>
          <w:szCs w:val="24"/>
        </w:rPr>
        <w:t xml:space="preserve">, 2009, ( 12): </w:t>
      </w:r>
      <w:proofErr w:type="gramStart"/>
      <w:r w:rsidRPr="00DB51F5">
        <w:rPr>
          <w:rFonts w:asciiTheme="minorEastAsia" w:hAnsiTheme="minorEastAsia"/>
          <w:sz w:val="24"/>
          <w:szCs w:val="24"/>
        </w:rPr>
        <w:t>58</w:t>
      </w:r>
      <w:r w:rsidRPr="00DB51F5">
        <w:rPr>
          <w:rFonts w:asciiTheme="minorEastAsia" w:hAnsiTheme="minorEastAsia" w:hint="eastAsia"/>
          <w:sz w:val="24"/>
          <w:szCs w:val="24"/>
        </w:rPr>
        <w:t>-</w:t>
      </w:r>
      <w:r w:rsidRPr="00DB51F5">
        <w:rPr>
          <w:rFonts w:asciiTheme="minorEastAsia" w:hAnsiTheme="minorEastAsia"/>
          <w:sz w:val="24"/>
          <w:szCs w:val="24"/>
        </w:rPr>
        <w:t>60.</w:t>
      </w:r>
      <w:proofErr w:type="gramEnd"/>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[34] 章苏静．数字化教学资源管理［</w:t>
      </w:r>
      <w:r w:rsidRPr="00DB51F5">
        <w:rPr>
          <w:rFonts w:asciiTheme="minorEastAsia" w:hAnsiTheme="minorEastAsia"/>
          <w:sz w:val="24"/>
          <w:szCs w:val="24"/>
        </w:rPr>
        <w:t>M</w:t>
      </w:r>
      <w:r w:rsidRPr="00DB51F5">
        <w:rPr>
          <w:rFonts w:asciiTheme="minorEastAsia" w:hAnsiTheme="minorEastAsia" w:hint="eastAsia"/>
          <w:sz w:val="24"/>
          <w:szCs w:val="24"/>
        </w:rPr>
        <w:t>］. 科学出版社，</w:t>
      </w:r>
      <w:r w:rsidRPr="00DB51F5">
        <w:rPr>
          <w:rFonts w:asciiTheme="minorEastAsia" w:hAnsiTheme="minorEastAsia"/>
          <w:sz w:val="24"/>
          <w:szCs w:val="24"/>
        </w:rPr>
        <w:t>2008: 42</w:t>
      </w:r>
      <w:r w:rsidRPr="00DB51F5">
        <w:rPr>
          <w:rFonts w:asciiTheme="minorEastAsia" w:hAnsiTheme="minorEastAsia" w:hint="eastAsia"/>
          <w:sz w:val="24"/>
          <w:szCs w:val="24"/>
        </w:rPr>
        <w:t>．</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[35] 王秉钧．</w:t>
      </w:r>
      <w:r w:rsidRPr="00DB51F5">
        <w:rPr>
          <w:rFonts w:asciiTheme="minorEastAsia" w:hAnsiTheme="minorEastAsia"/>
          <w:sz w:val="24"/>
          <w:szCs w:val="24"/>
        </w:rPr>
        <w:t xml:space="preserve"> </w:t>
      </w:r>
      <w:r w:rsidRPr="00DB51F5">
        <w:rPr>
          <w:rFonts w:asciiTheme="minorEastAsia" w:hAnsiTheme="minorEastAsia" w:hint="eastAsia"/>
          <w:sz w:val="24"/>
          <w:szCs w:val="24"/>
        </w:rPr>
        <w:t>信息技术在高中数学教学中的应用［</w:t>
      </w:r>
      <w:r w:rsidRPr="00DB51F5">
        <w:rPr>
          <w:rFonts w:asciiTheme="minorEastAsia" w:hAnsiTheme="minorEastAsia"/>
          <w:sz w:val="24"/>
          <w:szCs w:val="24"/>
        </w:rPr>
        <w:t>J</w:t>
      </w:r>
      <w:r w:rsidRPr="00DB51F5">
        <w:rPr>
          <w:rFonts w:asciiTheme="minorEastAsia" w:hAnsiTheme="minorEastAsia" w:hint="eastAsia"/>
          <w:sz w:val="24"/>
          <w:szCs w:val="24"/>
        </w:rPr>
        <w:t>］．</w:t>
      </w:r>
      <w:r w:rsidRPr="00DB51F5">
        <w:rPr>
          <w:rFonts w:asciiTheme="minorEastAsia" w:hAnsiTheme="minorEastAsia"/>
          <w:sz w:val="24"/>
          <w:szCs w:val="24"/>
        </w:rPr>
        <w:t xml:space="preserve"> </w:t>
      </w:r>
      <w:r w:rsidRPr="00DB51F5">
        <w:rPr>
          <w:rFonts w:asciiTheme="minorEastAsia" w:hAnsiTheme="minorEastAsia" w:hint="eastAsia"/>
          <w:sz w:val="24"/>
          <w:szCs w:val="24"/>
        </w:rPr>
        <w:t>教育信息技术，</w:t>
      </w:r>
      <w:r w:rsidRPr="00DB51F5">
        <w:rPr>
          <w:rFonts w:asciiTheme="minorEastAsia" w:hAnsiTheme="minorEastAsia"/>
          <w:sz w:val="24"/>
          <w:szCs w:val="24"/>
        </w:rPr>
        <w:t>2013( 5): 26</w:t>
      </w:r>
      <w:r w:rsidRPr="00DB51F5">
        <w:rPr>
          <w:rFonts w:asciiTheme="minorEastAsia" w:hAnsiTheme="minorEastAsia" w:hint="eastAsia"/>
          <w:sz w:val="24"/>
          <w:szCs w:val="24"/>
        </w:rPr>
        <w:t>-</w:t>
      </w:r>
      <w:r w:rsidRPr="00DB51F5">
        <w:rPr>
          <w:rFonts w:asciiTheme="minorEastAsia" w:hAnsiTheme="minorEastAsia"/>
          <w:sz w:val="24"/>
          <w:szCs w:val="24"/>
        </w:rPr>
        <w:t>27</w:t>
      </w:r>
      <w:r w:rsidRPr="00DB51F5">
        <w:rPr>
          <w:rFonts w:asciiTheme="minorEastAsia" w:hAnsiTheme="minorEastAsia" w:hint="eastAsia"/>
          <w:sz w:val="24"/>
          <w:szCs w:val="24"/>
        </w:rPr>
        <w:t>．</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[36] 周德春．</w:t>
      </w:r>
      <w:proofErr w:type="gramStart"/>
      <w:r w:rsidRPr="00DB51F5">
        <w:rPr>
          <w:rFonts w:asciiTheme="minorEastAsia" w:hAnsiTheme="minorEastAsia" w:hint="eastAsia"/>
          <w:sz w:val="24"/>
          <w:szCs w:val="24"/>
        </w:rPr>
        <w:t>例谈信息技术</w:t>
      </w:r>
      <w:proofErr w:type="gramEnd"/>
      <w:r w:rsidRPr="00DB51F5">
        <w:rPr>
          <w:rFonts w:asciiTheme="minorEastAsia" w:hAnsiTheme="minorEastAsia" w:hint="eastAsia"/>
          <w:sz w:val="24"/>
          <w:szCs w:val="24"/>
        </w:rPr>
        <w:t>与中学数学教学的有效整合．现代教育技术，</w:t>
      </w:r>
      <w:r w:rsidRPr="00DB51F5">
        <w:rPr>
          <w:rFonts w:asciiTheme="minorEastAsia" w:hAnsiTheme="minorEastAsia"/>
          <w:sz w:val="24"/>
          <w:szCs w:val="24"/>
        </w:rPr>
        <w:t>2009</w:t>
      </w:r>
      <w:r w:rsidRPr="00DB51F5">
        <w:rPr>
          <w:rFonts w:asciiTheme="minorEastAsia" w:hAnsiTheme="minorEastAsia" w:hint="eastAsia"/>
          <w:sz w:val="24"/>
          <w:szCs w:val="24"/>
        </w:rPr>
        <w:t xml:space="preserve"> </w:t>
      </w:r>
      <w:r w:rsidRPr="00DB51F5">
        <w:rPr>
          <w:rFonts w:asciiTheme="minorEastAsia" w:hAnsiTheme="minorEastAsia"/>
          <w:sz w:val="24"/>
          <w:szCs w:val="24"/>
        </w:rPr>
        <w:t>( 9): 46</w:t>
      </w:r>
      <w:r w:rsidRPr="00DB51F5">
        <w:rPr>
          <w:rFonts w:asciiTheme="minorEastAsia" w:hAnsiTheme="minorEastAsia" w:hint="eastAsia"/>
          <w:sz w:val="24"/>
          <w:szCs w:val="24"/>
        </w:rPr>
        <w:t>．</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[37] 南国农．信息化教育概论［</w:t>
      </w:r>
      <w:r w:rsidRPr="00DB51F5">
        <w:rPr>
          <w:rFonts w:asciiTheme="minorEastAsia" w:hAnsiTheme="minorEastAsia"/>
          <w:sz w:val="24"/>
          <w:szCs w:val="24"/>
        </w:rPr>
        <w:t>M</w:t>
      </w:r>
      <w:r w:rsidRPr="00DB51F5">
        <w:rPr>
          <w:rFonts w:asciiTheme="minorEastAsia" w:hAnsiTheme="minorEastAsia" w:hint="eastAsia"/>
          <w:sz w:val="24"/>
          <w:szCs w:val="24"/>
        </w:rPr>
        <w:t>］．</w:t>
      </w:r>
      <w:r w:rsidRPr="00DB51F5">
        <w:rPr>
          <w:rFonts w:asciiTheme="minorEastAsia" w:hAnsiTheme="minorEastAsia"/>
          <w:sz w:val="24"/>
          <w:szCs w:val="24"/>
        </w:rPr>
        <w:t xml:space="preserve"> </w:t>
      </w:r>
      <w:r w:rsidRPr="00DB51F5">
        <w:rPr>
          <w:rFonts w:asciiTheme="minorEastAsia" w:hAnsiTheme="minorEastAsia" w:hint="eastAsia"/>
          <w:sz w:val="24"/>
          <w:szCs w:val="24"/>
        </w:rPr>
        <w:t>北京</w:t>
      </w:r>
      <w:r w:rsidRPr="00DB51F5">
        <w:rPr>
          <w:rFonts w:asciiTheme="minorEastAsia" w:hAnsiTheme="minorEastAsia"/>
          <w:sz w:val="24"/>
          <w:szCs w:val="24"/>
        </w:rPr>
        <w:t xml:space="preserve">: </w:t>
      </w:r>
      <w:r w:rsidRPr="00DB51F5">
        <w:rPr>
          <w:rFonts w:asciiTheme="minorEastAsia" w:hAnsiTheme="minorEastAsia" w:hint="eastAsia"/>
          <w:sz w:val="24"/>
          <w:szCs w:val="24"/>
        </w:rPr>
        <w:t>高等教育出版社，</w:t>
      </w:r>
      <w:r w:rsidRPr="00DB51F5">
        <w:rPr>
          <w:rFonts w:asciiTheme="minorEastAsia" w:hAnsiTheme="minorEastAsia"/>
          <w:sz w:val="24"/>
          <w:szCs w:val="24"/>
        </w:rPr>
        <w:t xml:space="preserve"> 2011: 120-147</w:t>
      </w:r>
      <w:r w:rsidRPr="00DB51F5">
        <w:rPr>
          <w:rFonts w:asciiTheme="minorEastAsia" w:hAnsiTheme="minorEastAsia" w:hint="eastAsia"/>
          <w:sz w:val="24"/>
          <w:szCs w:val="24"/>
        </w:rPr>
        <w:t>．</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 xml:space="preserve">[38] </w:t>
      </w:r>
      <w:proofErr w:type="gramStart"/>
      <w:r w:rsidRPr="00DB51F5">
        <w:rPr>
          <w:rFonts w:asciiTheme="minorEastAsia" w:hAnsiTheme="minorEastAsia"/>
          <w:sz w:val="24"/>
          <w:szCs w:val="24"/>
        </w:rPr>
        <w:t>欧键</w:t>
      </w:r>
      <w:proofErr w:type="gramEnd"/>
      <w:r w:rsidRPr="00DB51F5">
        <w:rPr>
          <w:rFonts w:asciiTheme="minorEastAsia" w:hAnsiTheme="minorEastAsia" w:hint="eastAsia"/>
          <w:sz w:val="24"/>
          <w:szCs w:val="24"/>
        </w:rPr>
        <w:t>.</w:t>
      </w:r>
      <w:r w:rsidRPr="00DB51F5">
        <w:rPr>
          <w:rFonts w:asciiTheme="minorEastAsia" w:hAnsiTheme="minorEastAsia"/>
          <w:sz w:val="24"/>
          <w:szCs w:val="24"/>
        </w:rPr>
        <w:t xml:space="preserve"> 对学生自己提出问题的几点思考</w:t>
      </w:r>
      <w:r w:rsidRPr="00DB51F5">
        <w:rPr>
          <w:rFonts w:asciiTheme="minorEastAsia" w:hAnsiTheme="minorEastAsia" w:hint="eastAsia"/>
          <w:sz w:val="24"/>
          <w:szCs w:val="24"/>
        </w:rPr>
        <w:t xml:space="preserve">. </w:t>
      </w:r>
      <w:r w:rsidRPr="00DB51F5">
        <w:rPr>
          <w:rFonts w:asciiTheme="minorEastAsia" w:hAnsiTheme="minorEastAsia"/>
          <w:sz w:val="24"/>
          <w:szCs w:val="24"/>
        </w:rPr>
        <w:t>中学数学教学参考</w:t>
      </w:r>
      <w:r w:rsidRPr="00DB51F5">
        <w:rPr>
          <w:rFonts w:asciiTheme="minorEastAsia" w:hAnsiTheme="minorEastAsia" w:hint="eastAsia"/>
          <w:sz w:val="24"/>
          <w:szCs w:val="24"/>
        </w:rPr>
        <w:t>，</w:t>
      </w:r>
      <w:r w:rsidRPr="00DB51F5">
        <w:rPr>
          <w:rFonts w:asciiTheme="minorEastAsia" w:hAnsiTheme="minorEastAsia"/>
          <w:sz w:val="24"/>
          <w:szCs w:val="24"/>
        </w:rPr>
        <w:t>2010 ( 12 ) : 52</w:t>
      </w:r>
      <w:r w:rsidRPr="00DB51F5">
        <w:rPr>
          <w:rFonts w:asciiTheme="minorEastAsia" w:hAnsiTheme="minorEastAsia" w:hint="eastAsia"/>
          <w:sz w:val="24"/>
          <w:szCs w:val="24"/>
        </w:rPr>
        <w:t>.</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 xml:space="preserve">[39] </w:t>
      </w:r>
      <w:r w:rsidRPr="00DB51F5">
        <w:rPr>
          <w:rFonts w:asciiTheme="minorEastAsia" w:hAnsiTheme="minorEastAsia"/>
          <w:sz w:val="24"/>
          <w:szCs w:val="24"/>
        </w:rPr>
        <w:t>顾薇.新课程改革下的高中地理有效教学［J］.科教导刊， 2010（06）.</w:t>
      </w:r>
    </w:p>
    <w:p w:rsidR="009457D7" w:rsidRPr="00DB51F5" w:rsidRDefault="009457D7" w:rsidP="009457D7">
      <w:pPr>
        <w:snapToGrid w:val="0"/>
        <w:spacing w:before="30" w:line="360" w:lineRule="auto"/>
        <w:ind w:rightChars="50" w:right="105" w:firstLineChars="200" w:firstLine="480"/>
        <w:rPr>
          <w:rFonts w:asciiTheme="minorEastAsia" w:hAnsiTheme="minorEastAsia"/>
          <w:sz w:val="24"/>
          <w:szCs w:val="24"/>
        </w:rPr>
      </w:pPr>
      <w:r w:rsidRPr="00DB51F5">
        <w:rPr>
          <w:rFonts w:asciiTheme="minorEastAsia" w:hAnsiTheme="minorEastAsia" w:hint="eastAsia"/>
          <w:sz w:val="24"/>
          <w:szCs w:val="24"/>
        </w:rPr>
        <w:t>[40] 数字化学习的力量</w:t>
      </w:r>
      <w:r w:rsidRPr="00DB51F5">
        <w:rPr>
          <w:rFonts w:asciiTheme="minorEastAsia" w:hAnsiTheme="minorEastAsia"/>
          <w:sz w:val="24"/>
          <w:szCs w:val="24"/>
        </w:rPr>
        <w:t>:</w:t>
      </w:r>
      <w:r w:rsidRPr="00DB51F5">
        <w:rPr>
          <w:rFonts w:asciiTheme="minorEastAsia" w:hAnsiTheme="minorEastAsia" w:hint="eastAsia"/>
          <w:sz w:val="24"/>
          <w:szCs w:val="24"/>
        </w:rPr>
        <w:t xml:space="preserve"> 整合数字化内容</w:t>
      </w:r>
      <w:r w:rsidRPr="00DB51F5">
        <w:rPr>
          <w:rFonts w:asciiTheme="minorEastAsia" w:hAnsiTheme="minorEastAsia"/>
          <w:sz w:val="24"/>
          <w:szCs w:val="24"/>
        </w:rPr>
        <w:t>[ EB/ OL] .</w:t>
      </w:r>
      <w:r w:rsidRPr="00DB51F5">
        <w:rPr>
          <w:rFonts w:asciiTheme="minorEastAsia" w:hAnsiTheme="minorEastAsia" w:hint="eastAsia"/>
          <w:sz w:val="24"/>
          <w:szCs w:val="24"/>
        </w:rPr>
        <w:t xml:space="preserve"> </w:t>
      </w:r>
      <w:proofErr w:type="gramStart"/>
      <w:r w:rsidRPr="00DB51F5">
        <w:rPr>
          <w:rFonts w:asciiTheme="minorEastAsia" w:hAnsiTheme="minorEastAsia"/>
          <w:sz w:val="24"/>
          <w:szCs w:val="24"/>
        </w:rPr>
        <w:t>http :</w:t>
      </w:r>
      <w:proofErr w:type="gramEnd"/>
      <w:r w:rsidRPr="00DB51F5">
        <w:rPr>
          <w:rFonts w:asciiTheme="minorEastAsia" w:hAnsiTheme="minorEastAsia"/>
          <w:sz w:val="24"/>
          <w:szCs w:val="24"/>
        </w:rPr>
        <w:t xml:space="preserve"> //www .</w:t>
      </w:r>
      <w:proofErr w:type="spellStart"/>
      <w:r w:rsidRPr="00DB51F5">
        <w:rPr>
          <w:rFonts w:asciiTheme="minorEastAsia" w:hAnsiTheme="minorEastAsia"/>
          <w:sz w:val="24"/>
          <w:szCs w:val="24"/>
        </w:rPr>
        <w:t>ceoforum</w:t>
      </w:r>
      <w:proofErr w:type="spellEnd"/>
    </w:p>
    <w:p w:rsidR="009457D7" w:rsidRPr="00DB51F5" w:rsidRDefault="009457D7" w:rsidP="009457D7">
      <w:pPr>
        <w:snapToGrid w:val="0"/>
        <w:spacing w:before="30" w:line="360" w:lineRule="auto"/>
        <w:ind w:rightChars="50" w:right="105"/>
        <w:rPr>
          <w:rFonts w:asciiTheme="minorEastAsia" w:hAnsiTheme="minorEastAsia"/>
          <w:sz w:val="24"/>
          <w:szCs w:val="24"/>
        </w:rPr>
      </w:pPr>
      <w:r w:rsidRPr="00DB51F5">
        <w:rPr>
          <w:rFonts w:asciiTheme="minorEastAsia" w:hAnsiTheme="minorEastAsia"/>
          <w:sz w:val="24"/>
          <w:szCs w:val="24"/>
        </w:rPr>
        <w:t>Org/reports .</w:t>
      </w:r>
      <w:proofErr w:type="spellStart"/>
      <w:proofErr w:type="gramStart"/>
      <w:r w:rsidRPr="00DB51F5">
        <w:rPr>
          <w:rFonts w:asciiTheme="minorEastAsia" w:hAnsiTheme="minorEastAsia"/>
          <w:sz w:val="24"/>
          <w:szCs w:val="24"/>
        </w:rPr>
        <w:t>cfm</w:t>
      </w:r>
      <w:proofErr w:type="spellEnd"/>
      <w:r w:rsidRPr="00DB51F5">
        <w:rPr>
          <w:rFonts w:asciiTheme="minorEastAsia" w:hAnsiTheme="minorEastAsia"/>
          <w:sz w:val="24"/>
          <w:szCs w:val="24"/>
        </w:rPr>
        <w:t xml:space="preserve"> ?</w:t>
      </w:r>
      <w:proofErr w:type="gramEnd"/>
      <w:r w:rsidRPr="00DB51F5">
        <w:rPr>
          <w:rFonts w:asciiTheme="minorEastAsia" w:hAnsiTheme="minorEastAsia"/>
          <w:sz w:val="24"/>
          <w:szCs w:val="24"/>
        </w:rPr>
        <w:t xml:space="preserve"> RID=4.</w:t>
      </w:r>
    </w:p>
    <w:p w:rsidR="00077D42" w:rsidRDefault="00077D42">
      <w:pPr>
        <w:snapToGrid w:val="0"/>
        <w:rPr>
          <w:rFonts w:ascii="Times New Roman" w:hAnsi="Times New Roman" w:cs="Times New Roman"/>
          <w:sz w:val="20"/>
          <w:szCs w:val="20"/>
        </w:rPr>
      </w:pPr>
    </w:p>
    <w:sectPr w:rsidR="00077D42" w:rsidSect="00AB1E26">
      <w:footerReference w:type="default" r:id="rId22"/>
      <w:pgSz w:w="11906" w:h="16838"/>
      <w:pgMar w:top="1440" w:right="1418" w:bottom="1440" w:left="1786" w:header="851" w:footer="992" w:gutter="0"/>
      <w:pgNumType w:start="1"/>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ADC" w:rsidRDefault="006F5ADC">
      <w:r>
        <w:separator/>
      </w:r>
    </w:p>
  </w:endnote>
  <w:endnote w:type="continuationSeparator" w:id="0">
    <w:p w:rsidR="006F5ADC" w:rsidRDefault="006F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D42" w:rsidRDefault="00077D42">
    <w:pPr>
      <w:pStyle w:val="a4"/>
      <w:jc w:val="center"/>
    </w:pPr>
  </w:p>
  <w:p w:rsidR="00077D42" w:rsidRDefault="00077D4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550592"/>
      <w:docPartObj>
        <w:docPartGallery w:val="Page Numbers (Bottom of Page)"/>
        <w:docPartUnique/>
      </w:docPartObj>
    </w:sdtPr>
    <w:sdtContent>
      <w:p w:rsidR="00FE51FC" w:rsidRDefault="00FE51FC">
        <w:pPr>
          <w:pStyle w:val="a4"/>
          <w:jc w:val="center"/>
        </w:pPr>
        <w:r>
          <w:fldChar w:fldCharType="begin"/>
        </w:r>
        <w:r>
          <w:instrText>PAGE   \* MERGEFORMAT</w:instrText>
        </w:r>
        <w:r>
          <w:fldChar w:fldCharType="separate"/>
        </w:r>
        <w:r w:rsidR="00935102" w:rsidRPr="00935102">
          <w:rPr>
            <w:noProof/>
            <w:lang w:val="zh-CN"/>
          </w:rPr>
          <w:t>10</w:t>
        </w:r>
        <w:r>
          <w:fldChar w:fldCharType="end"/>
        </w:r>
      </w:p>
    </w:sdtContent>
  </w:sdt>
  <w:p w:rsidR="00077D42" w:rsidRDefault="00077D4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ADC" w:rsidRDefault="006F5ADC">
      <w:r>
        <w:separator/>
      </w:r>
    </w:p>
  </w:footnote>
  <w:footnote w:type="continuationSeparator" w:id="0">
    <w:p w:rsidR="006F5ADC" w:rsidRDefault="006F5A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6B7FCB"/>
    <w:multiLevelType w:val="singleLevel"/>
    <w:tmpl w:val="816B7FCB"/>
    <w:lvl w:ilvl="0">
      <w:start w:val="2"/>
      <w:numFmt w:val="chineseCounting"/>
      <w:suff w:val="nothing"/>
      <w:lvlText w:val="%1、"/>
      <w:lvlJc w:val="left"/>
      <w:rPr>
        <w:rFonts w:hint="eastAsia"/>
      </w:rPr>
    </w:lvl>
  </w:abstractNum>
  <w:abstractNum w:abstractNumId="1">
    <w:nsid w:val="8B873BA7"/>
    <w:multiLevelType w:val="singleLevel"/>
    <w:tmpl w:val="8B873BA7"/>
    <w:lvl w:ilvl="0">
      <w:start w:val="7"/>
      <w:numFmt w:val="chineseCounting"/>
      <w:suff w:val="nothing"/>
      <w:lvlText w:val="%1、"/>
      <w:lvlJc w:val="left"/>
      <w:rPr>
        <w:rFonts w:hint="eastAsia"/>
      </w:rPr>
    </w:lvl>
  </w:abstractNum>
  <w:abstractNum w:abstractNumId="2">
    <w:nsid w:val="F933B525"/>
    <w:multiLevelType w:val="singleLevel"/>
    <w:tmpl w:val="F933B525"/>
    <w:lvl w:ilvl="0">
      <w:start w:val="1"/>
      <w:numFmt w:val="decimal"/>
      <w:lvlText w:val="%1."/>
      <w:lvlJc w:val="left"/>
      <w:pPr>
        <w:tabs>
          <w:tab w:val="left" w:pos="312"/>
        </w:tabs>
      </w:pPr>
    </w:lvl>
  </w:abstractNum>
  <w:abstractNum w:abstractNumId="3">
    <w:nsid w:val="315A8C19"/>
    <w:multiLevelType w:val="singleLevel"/>
    <w:tmpl w:val="315A8C19"/>
    <w:lvl w:ilvl="0">
      <w:start w:val="2"/>
      <w:numFmt w:val="decimal"/>
      <w:lvlText w:val="%1."/>
      <w:lvlJc w:val="left"/>
      <w:pPr>
        <w:tabs>
          <w:tab w:val="left" w:pos="312"/>
        </w:tabs>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1D2"/>
    <w:rsid w:val="00002981"/>
    <w:rsid w:val="00012D3A"/>
    <w:rsid w:val="00014ACD"/>
    <w:rsid w:val="00035FF1"/>
    <w:rsid w:val="00041C83"/>
    <w:rsid w:val="00043605"/>
    <w:rsid w:val="00056CC6"/>
    <w:rsid w:val="00057849"/>
    <w:rsid w:val="00066484"/>
    <w:rsid w:val="0006728F"/>
    <w:rsid w:val="00073BBD"/>
    <w:rsid w:val="000760A1"/>
    <w:rsid w:val="00077D42"/>
    <w:rsid w:val="000833B7"/>
    <w:rsid w:val="000835E4"/>
    <w:rsid w:val="000840C9"/>
    <w:rsid w:val="00087833"/>
    <w:rsid w:val="00092D99"/>
    <w:rsid w:val="000971D7"/>
    <w:rsid w:val="000B29EC"/>
    <w:rsid w:val="000C0BA0"/>
    <w:rsid w:val="000C3170"/>
    <w:rsid w:val="000D5E6A"/>
    <w:rsid w:val="000F15F9"/>
    <w:rsid w:val="000F28CD"/>
    <w:rsid w:val="000F3D99"/>
    <w:rsid w:val="0010167D"/>
    <w:rsid w:val="00104087"/>
    <w:rsid w:val="00123ED6"/>
    <w:rsid w:val="00133AAA"/>
    <w:rsid w:val="001536CC"/>
    <w:rsid w:val="0017358F"/>
    <w:rsid w:val="00173E6E"/>
    <w:rsid w:val="001741D9"/>
    <w:rsid w:val="0019262F"/>
    <w:rsid w:val="00193970"/>
    <w:rsid w:val="001A7FDF"/>
    <w:rsid w:val="001B5BB1"/>
    <w:rsid w:val="001D32C8"/>
    <w:rsid w:val="001F6577"/>
    <w:rsid w:val="00201D1E"/>
    <w:rsid w:val="00203345"/>
    <w:rsid w:val="00213FAA"/>
    <w:rsid w:val="002316A2"/>
    <w:rsid w:val="00236B1A"/>
    <w:rsid w:val="00237FE5"/>
    <w:rsid w:val="0024083B"/>
    <w:rsid w:val="00287115"/>
    <w:rsid w:val="00290C6A"/>
    <w:rsid w:val="002B0FDC"/>
    <w:rsid w:val="002B141F"/>
    <w:rsid w:val="002B5942"/>
    <w:rsid w:val="002D194B"/>
    <w:rsid w:val="002E01CF"/>
    <w:rsid w:val="002F1969"/>
    <w:rsid w:val="002F6EBC"/>
    <w:rsid w:val="002F7301"/>
    <w:rsid w:val="002F7A7A"/>
    <w:rsid w:val="00306BF4"/>
    <w:rsid w:val="00306CDB"/>
    <w:rsid w:val="00343843"/>
    <w:rsid w:val="003517EC"/>
    <w:rsid w:val="00353434"/>
    <w:rsid w:val="00353CF5"/>
    <w:rsid w:val="00354126"/>
    <w:rsid w:val="00355F24"/>
    <w:rsid w:val="003747A1"/>
    <w:rsid w:val="00381915"/>
    <w:rsid w:val="00383CAC"/>
    <w:rsid w:val="003846C7"/>
    <w:rsid w:val="003A2EF3"/>
    <w:rsid w:val="003A43C1"/>
    <w:rsid w:val="003A4ECC"/>
    <w:rsid w:val="003C1AF3"/>
    <w:rsid w:val="003C753C"/>
    <w:rsid w:val="003D1581"/>
    <w:rsid w:val="003D32F9"/>
    <w:rsid w:val="003E0DEC"/>
    <w:rsid w:val="003E4CC5"/>
    <w:rsid w:val="003F058F"/>
    <w:rsid w:val="003F30E5"/>
    <w:rsid w:val="003F3D15"/>
    <w:rsid w:val="003F48D3"/>
    <w:rsid w:val="00402CB3"/>
    <w:rsid w:val="004234FB"/>
    <w:rsid w:val="00435F41"/>
    <w:rsid w:val="00437E5B"/>
    <w:rsid w:val="00457A6E"/>
    <w:rsid w:val="004672C2"/>
    <w:rsid w:val="0047142B"/>
    <w:rsid w:val="00482387"/>
    <w:rsid w:val="004868F7"/>
    <w:rsid w:val="004A27AD"/>
    <w:rsid w:val="004A5B21"/>
    <w:rsid w:val="004B0505"/>
    <w:rsid w:val="004B0F91"/>
    <w:rsid w:val="004B660C"/>
    <w:rsid w:val="004C777D"/>
    <w:rsid w:val="004D372F"/>
    <w:rsid w:val="004D4FF1"/>
    <w:rsid w:val="004E5136"/>
    <w:rsid w:val="004F461B"/>
    <w:rsid w:val="00504C13"/>
    <w:rsid w:val="005150F4"/>
    <w:rsid w:val="00522EDF"/>
    <w:rsid w:val="00530104"/>
    <w:rsid w:val="0054174E"/>
    <w:rsid w:val="005502F8"/>
    <w:rsid w:val="005513A9"/>
    <w:rsid w:val="005519BD"/>
    <w:rsid w:val="00556BB7"/>
    <w:rsid w:val="00565935"/>
    <w:rsid w:val="00572C1B"/>
    <w:rsid w:val="0057325D"/>
    <w:rsid w:val="005940F7"/>
    <w:rsid w:val="00597FA7"/>
    <w:rsid w:val="005A45BA"/>
    <w:rsid w:val="005D159C"/>
    <w:rsid w:val="005D66E8"/>
    <w:rsid w:val="005E29D2"/>
    <w:rsid w:val="00616546"/>
    <w:rsid w:val="00616A2B"/>
    <w:rsid w:val="006528D5"/>
    <w:rsid w:val="0066211D"/>
    <w:rsid w:val="00672A49"/>
    <w:rsid w:val="0068693D"/>
    <w:rsid w:val="00694283"/>
    <w:rsid w:val="0069647A"/>
    <w:rsid w:val="006969EC"/>
    <w:rsid w:val="006A622E"/>
    <w:rsid w:val="006B3E76"/>
    <w:rsid w:val="006B449C"/>
    <w:rsid w:val="006C0880"/>
    <w:rsid w:val="006E3AB7"/>
    <w:rsid w:val="006F2030"/>
    <w:rsid w:val="006F5ADC"/>
    <w:rsid w:val="00710030"/>
    <w:rsid w:val="007228D2"/>
    <w:rsid w:val="007346CB"/>
    <w:rsid w:val="007410C5"/>
    <w:rsid w:val="007441E7"/>
    <w:rsid w:val="00754DE1"/>
    <w:rsid w:val="00757475"/>
    <w:rsid w:val="007816DC"/>
    <w:rsid w:val="00782DD4"/>
    <w:rsid w:val="00787F22"/>
    <w:rsid w:val="00791567"/>
    <w:rsid w:val="0079472F"/>
    <w:rsid w:val="007C0A16"/>
    <w:rsid w:val="007C63B5"/>
    <w:rsid w:val="007C7032"/>
    <w:rsid w:val="007F24C2"/>
    <w:rsid w:val="007F2BC7"/>
    <w:rsid w:val="007F4FEA"/>
    <w:rsid w:val="00800844"/>
    <w:rsid w:val="008030F3"/>
    <w:rsid w:val="008278CE"/>
    <w:rsid w:val="00830AF3"/>
    <w:rsid w:val="00851278"/>
    <w:rsid w:val="008527CB"/>
    <w:rsid w:val="00863867"/>
    <w:rsid w:val="008874B7"/>
    <w:rsid w:val="00887CEB"/>
    <w:rsid w:val="0089126D"/>
    <w:rsid w:val="00891F58"/>
    <w:rsid w:val="00892DE5"/>
    <w:rsid w:val="00892FB6"/>
    <w:rsid w:val="00895203"/>
    <w:rsid w:val="008A4727"/>
    <w:rsid w:val="008B5E37"/>
    <w:rsid w:val="008D263F"/>
    <w:rsid w:val="008F433C"/>
    <w:rsid w:val="00906227"/>
    <w:rsid w:val="009105BC"/>
    <w:rsid w:val="00922AEE"/>
    <w:rsid w:val="00926844"/>
    <w:rsid w:val="00935102"/>
    <w:rsid w:val="00936AA1"/>
    <w:rsid w:val="00943879"/>
    <w:rsid w:val="009457D7"/>
    <w:rsid w:val="009644AB"/>
    <w:rsid w:val="00973EC5"/>
    <w:rsid w:val="0098001B"/>
    <w:rsid w:val="009848B5"/>
    <w:rsid w:val="00985EC8"/>
    <w:rsid w:val="0098669B"/>
    <w:rsid w:val="00995B8F"/>
    <w:rsid w:val="009A157D"/>
    <w:rsid w:val="009C7906"/>
    <w:rsid w:val="009E167A"/>
    <w:rsid w:val="009F1606"/>
    <w:rsid w:val="00A0134B"/>
    <w:rsid w:val="00A06EDF"/>
    <w:rsid w:val="00A21B63"/>
    <w:rsid w:val="00A37F50"/>
    <w:rsid w:val="00A429D5"/>
    <w:rsid w:val="00A611D2"/>
    <w:rsid w:val="00A62672"/>
    <w:rsid w:val="00A66071"/>
    <w:rsid w:val="00A71207"/>
    <w:rsid w:val="00A840A6"/>
    <w:rsid w:val="00A84313"/>
    <w:rsid w:val="00A9034D"/>
    <w:rsid w:val="00AA077E"/>
    <w:rsid w:val="00AA5026"/>
    <w:rsid w:val="00AA7FD8"/>
    <w:rsid w:val="00AB152A"/>
    <w:rsid w:val="00AB1E26"/>
    <w:rsid w:val="00AD6494"/>
    <w:rsid w:val="00AE721E"/>
    <w:rsid w:val="00AF23EC"/>
    <w:rsid w:val="00AF5BDD"/>
    <w:rsid w:val="00B24341"/>
    <w:rsid w:val="00B42015"/>
    <w:rsid w:val="00B61255"/>
    <w:rsid w:val="00B64794"/>
    <w:rsid w:val="00B74351"/>
    <w:rsid w:val="00B820A0"/>
    <w:rsid w:val="00B8261A"/>
    <w:rsid w:val="00B8341B"/>
    <w:rsid w:val="00B94313"/>
    <w:rsid w:val="00BA3A3D"/>
    <w:rsid w:val="00BA79A5"/>
    <w:rsid w:val="00BB2593"/>
    <w:rsid w:val="00BC398D"/>
    <w:rsid w:val="00BC4C9E"/>
    <w:rsid w:val="00BC7415"/>
    <w:rsid w:val="00BD7CB4"/>
    <w:rsid w:val="00BE0788"/>
    <w:rsid w:val="00C005D0"/>
    <w:rsid w:val="00C00FD8"/>
    <w:rsid w:val="00C10DFE"/>
    <w:rsid w:val="00C11070"/>
    <w:rsid w:val="00C17BDD"/>
    <w:rsid w:val="00C31F27"/>
    <w:rsid w:val="00C4469C"/>
    <w:rsid w:val="00C4587E"/>
    <w:rsid w:val="00C45EBE"/>
    <w:rsid w:val="00C5196F"/>
    <w:rsid w:val="00C635A1"/>
    <w:rsid w:val="00C70B29"/>
    <w:rsid w:val="00C8431E"/>
    <w:rsid w:val="00C8609B"/>
    <w:rsid w:val="00C87E89"/>
    <w:rsid w:val="00C915FE"/>
    <w:rsid w:val="00CB66B4"/>
    <w:rsid w:val="00CC2A57"/>
    <w:rsid w:val="00CC2BDD"/>
    <w:rsid w:val="00CC716F"/>
    <w:rsid w:val="00CD23DA"/>
    <w:rsid w:val="00CE01F2"/>
    <w:rsid w:val="00CF3A2B"/>
    <w:rsid w:val="00CF67C0"/>
    <w:rsid w:val="00D14826"/>
    <w:rsid w:val="00D24370"/>
    <w:rsid w:val="00D255C7"/>
    <w:rsid w:val="00D25CF5"/>
    <w:rsid w:val="00D31F7C"/>
    <w:rsid w:val="00D35B85"/>
    <w:rsid w:val="00D3715E"/>
    <w:rsid w:val="00D4047D"/>
    <w:rsid w:val="00D502B4"/>
    <w:rsid w:val="00D617F3"/>
    <w:rsid w:val="00D66F4E"/>
    <w:rsid w:val="00D834B5"/>
    <w:rsid w:val="00D84A7F"/>
    <w:rsid w:val="00DA463B"/>
    <w:rsid w:val="00DB51F5"/>
    <w:rsid w:val="00DD3A2E"/>
    <w:rsid w:val="00DD4ED9"/>
    <w:rsid w:val="00DD57A8"/>
    <w:rsid w:val="00DD7676"/>
    <w:rsid w:val="00DF7035"/>
    <w:rsid w:val="00E06541"/>
    <w:rsid w:val="00E108FE"/>
    <w:rsid w:val="00E17EB8"/>
    <w:rsid w:val="00E217C9"/>
    <w:rsid w:val="00E26B24"/>
    <w:rsid w:val="00E36FE8"/>
    <w:rsid w:val="00E6388B"/>
    <w:rsid w:val="00E74BE9"/>
    <w:rsid w:val="00E872D9"/>
    <w:rsid w:val="00E9218C"/>
    <w:rsid w:val="00EA26DD"/>
    <w:rsid w:val="00EA2C98"/>
    <w:rsid w:val="00EA7144"/>
    <w:rsid w:val="00ED452D"/>
    <w:rsid w:val="00ED65A2"/>
    <w:rsid w:val="00EE66D3"/>
    <w:rsid w:val="00EF0FDC"/>
    <w:rsid w:val="00F04FD0"/>
    <w:rsid w:val="00F23131"/>
    <w:rsid w:val="00F23DAA"/>
    <w:rsid w:val="00F275DF"/>
    <w:rsid w:val="00F367A8"/>
    <w:rsid w:val="00F4106D"/>
    <w:rsid w:val="00F574BC"/>
    <w:rsid w:val="00F57A9A"/>
    <w:rsid w:val="00F6248C"/>
    <w:rsid w:val="00FA6E77"/>
    <w:rsid w:val="00FB7C64"/>
    <w:rsid w:val="00FC1887"/>
    <w:rsid w:val="00FD0DDD"/>
    <w:rsid w:val="00FD1A73"/>
    <w:rsid w:val="00FE51FC"/>
    <w:rsid w:val="00FF36F4"/>
    <w:rsid w:val="01D81571"/>
    <w:rsid w:val="029E56EB"/>
    <w:rsid w:val="032C29EA"/>
    <w:rsid w:val="03537EA3"/>
    <w:rsid w:val="058D31D9"/>
    <w:rsid w:val="071E293F"/>
    <w:rsid w:val="07540964"/>
    <w:rsid w:val="07DC3D8C"/>
    <w:rsid w:val="09780288"/>
    <w:rsid w:val="09F22E44"/>
    <w:rsid w:val="09F27B48"/>
    <w:rsid w:val="0A863E64"/>
    <w:rsid w:val="0CA20CD1"/>
    <w:rsid w:val="0E283BF9"/>
    <w:rsid w:val="0F400342"/>
    <w:rsid w:val="1006584F"/>
    <w:rsid w:val="1199750F"/>
    <w:rsid w:val="12CD698F"/>
    <w:rsid w:val="13356187"/>
    <w:rsid w:val="138D0AC5"/>
    <w:rsid w:val="14322F7C"/>
    <w:rsid w:val="14B47E21"/>
    <w:rsid w:val="162842C2"/>
    <w:rsid w:val="17A15D3C"/>
    <w:rsid w:val="17B65897"/>
    <w:rsid w:val="17CC1E8C"/>
    <w:rsid w:val="17FC3202"/>
    <w:rsid w:val="1B330F2D"/>
    <w:rsid w:val="1B675270"/>
    <w:rsid w:val="1C7825B2"/>
    <w:rsid w:val="1CEE63EB"/>
    <w:rsid w:val="1DCA278E"/>
    <w:rsid w:val="1DF16BF4"/>
    <w:rsid w:val="1E062C7D"/>
    <w:rsid w:val="1F11254A"/>
    <w:rsid w:val="1F9F5A26"/>
    <w:rsid w:val="20033272"/>
    <w:rsid w:val="20B1260F"/>
    <w:rsid w:val="213E5DE6"/>
    <w:rsid w:val="21431F1C"/>
    <w:rsid w:val="214401D9"/>
    <w:rsid w:val="22C71554"/>
    <w:rsid w:val="230E06A8"/>
    <w:rsid w:val="24894662"/>
    <w:rsid w:val="25647C57"/>
    <w:rsid w:val="25B42FB3"/>
    <w:rsid w:val="27D74D69"/>
    <w:rsid w:val="281F77AC"/>
    <w:rsid w:val="28522531"/>
    <w:rsid w:val="28FC4377"/>
    <w:rsid w:val="2A2650DC"/>
    <w:rsid w:val="2AD86672"/>
    <w:rsid w:val="2B422899"/>
    <w:rsid w:val="2C5B1575"/>
    <w:rsid w:val="2C744C5F"/>
    <w:rsid w:val="2DAC6990"/>
    <w:rsid w:val="2DB50D6C"/>
    <w:rsid w:val="2E0A4701"/>
    <w:rsid w:val="2E4B025E"/>
    <w:rsid w:val="2FDA0D4D"/>
    <w:rsid w:val="30552691"/>
    <w:rsid w:val="307914C0"/>
    <w:rsid w:val="30CB5C84"/>
    <w:rsid w:val="32C76404"/>
    <w:rsid w:val="32F44DC6"/>
    <w:rsid w:val="33413337"/>
    <w:rsid w:val="34CA353B"/>
    <w:rsid w:val="35830BAD"/>
    <w:rsid w:val="358F26A7"/>
    <w:rsid w:val="35DF69AF"/>
    <w:rsid w:val="35FE2993"/>
    <w:rsid w:val="362B5430"/>
    <w:rsid w:val="36335054"/>
    <w:rsid w:val="36E01CC6"/>
    <w:rsid w:val="38185218"/>
    <w:rsid w:val="3883169B"/>
    <w:rsid w:val="39673509"/>
    <w:rsid w:val="3A02041B"/>
    <w:rsid w:val="3A197DC2"/>
    <w:rsid w:val="3AF96230"/>
    <w:rsid w:val="3DC76EFA"/>
    <w:rsid w:val="3E41269A"/>
    <w:rsid w:val="3F1B0CAB"/>
    <w:rsid w:val="3F5E4806"/>
    <w:rsid w:val="3FB20C6D"/>
    <w:rsid w:val="419B07FE"/>
    <w:rsid w:val="41E611F6"/>
    <w:rsid w:val="422B5295"/>
    <w:rsid w:val="434155F7"/>
    <w:rsid w:val="435C0EB5"/>
    <w:rsid w:val="439315D5"/>
    <w:rsid w:val="43B3096F"/>
    <w:rsid w:val="43F3566B"/>
    <w:rsid w:val="440319A8"/>
    <w:rsid w:val="44897168"/>
    <w:rsid w:val="45741988"/>
    <w:rsid w:val="46E42430"/>
    <w:rsid w:val="474D45FF"/>
    <w:rsid w:val="47F3103B"/>
    <w:rsid w:val="48BC765E"/>
    <w:rsid w:val="48E86428"/>
    <w:rsid w:val="4A9F1E13"/>
    <w:rsid w:val="4B400ED8"/>
    <w:rsid w:val="4B4F52D5"/>
    <w:rsid w:val="4CB72000"/>
    <w:rsid w:val="4D093E11"/>
    <w:rsid w:val="4EA70F06"/>
    <w:rsid w:val="4F14651D"/>
    <w:rsid w:val="4F7548ED"/>
    <w:rsid w:val="4FD11033"/>
    <w:rsid w:val="509A07F4"/>
    <w:rsid w:val="517153C9"/>
    <w:rsid w:val="51716FEF"/>
    <w:rsid w:val="51D37594"/>
    <w:rsid w:val="51F9703C"/>
    <w:rsid w:val="523F1A42"/>
    <w:rsid w:val="529E2039"/>
    <w:rsid w:val="52AB2F9A"/>
    <w:rsid w:val="53D92D4B"/>
    <w:rsid w:val="54512D06"/>
    <w:rsid w:val="569158A8"/>
    <w:rsid w:val="56AA1F93"/>
    <w:rsid w:val="59544629"/>
    <w:rsid w:val="59734D3D"/>
    <w:rsid w:val="5AF606A0"/>
    <w:rsid w:val="5B10736E"/>
    <w:rsid w:val="5BA65A7A"/>
    <w:rsid w:val="5CA51742"/>
    <w:rsid w:val="5D2402E9"/>
    <w:rsid w:val="5DFE6907"/>
    <w:rsid w:val="5E7B059F"/>
    <w:rsid w:val="5FCF6160"/>
    <w:rsid w:val="60FD2ABF"/>
    <w:rsid w:val="621543BC"/>
    <w:rsid w:val="62821DB1"/>
    <w:rsid w:val="63555945"/>
    <w:rsid w:val="63E11F70"/>
    <w:rsid w:val="6487342B"/>
    <w:rsid w:val="64A954E3"/>
    <w:rsid w:val="64B10709"/>
    <w:rsid w:val="64D3347E"/>
    <w:rsid w:val="66CE0788"/>
    <w:rsid w:val="673A418C"/>
    <w:rsid w:val="678478FC"/>
    <w:rsid w:val="686C4FC1"/>
    <w:rsid w:val="69383474"/>
    <w:rsid w:val="69775B28"/>
    <w:rsid w:val="6A042FF1"/>
    <w:rsid w:val="6A1C2847"/>
    <w:rsid w:val="6A6F3D96"/>
    <w:rsid w:val="6AC45A31"/>
    <w:rsid w:val="6AF54AF0"/>
    <w:rsid w:val="6DD831B6"/>
    <w:rsid w:val="6F331EEA"/>
    <w:rsid w:val="6F381EF3"/>
    <w:rsid w:val="700D74E0"/>
    <w:rsid w:val="70A32319"/>
    <w:rsid w:val="712F62D6"/>
    <w:rsid w:val="71C202BA"/>
    <w:rsid w:val="723C773D"/>
    <w:rsid w:val="72BD06A7"/>
    <w:rsid w:val="733C3587"/>
    <w:rsid w:val="733D62D6"/>
    <w:rsid w:val="74263447"/>
    <w:rsid w:val="7462429A"/>
    <w:rsid w:val="747965BD"/>
    <w:rsid w:val="747A2934"/>
    <w:rsid w:val="74FD6FBA"/>
    <w:rsid w:val="79D662A6"/>
    <w:rsid w:val="7AB756B6"/>
    <w:rsid w:val="7B0C1528"/>
    <w:rsid w:val="7B60497D"/>
    <w:rsid w:val="7C6F4706"/>
    <w:rsid w:val="7ECB1C08"/>
    <w:rsid w:val="7EDE53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8">
    <w:name w:val="List Paragraph"/>
    <w:basedOn w:val="a"/>
    <w:uiPriority w:val="34"/>
    <w:qFormat/>
    <w:pPr>
      <w:ind w:firstLineChars="200" w:firstLine="420"/>
    </w:pPr>
  </w:style>
  <w:style w:type="paragraph" w:customStyle="1" w:styleId="a9">
    <w:name w:val="图"/>
    <w:basedOn w:val="a"/>
    <w:qFormat/>
    <w:pPr>
      <w:adjustRightInd w:val="0"/>
      <w:snapToGrid w:val="0"/>
      <w:spacing w:before="160" w:after="100" w:afterAutospacing="1" w:line="312" w:lineRule="atLeast"/>
      <w:jc w:val="center"/>
      <w:textAlignment w:val="baseline"/>
    </w:pPr>
    <w:rPr>
      <w:rFonts w:ascii="Times New Roman" w:eastAsia="宋体" w:hAnsi="Times New Roman" w:cs="Times New Roman"/>
      <w:kern w:val="0"/>
      <w:szCs w:val="21"/>
    </w:rPr>
  </w:style>
  <w:style w:type="character" w:customStyle="1" w:styleId="Char">
    <w:name w:val="批注框文本 Char"/>
    <w:basedOn w:val="a0"/>
    <w:link w:val="a3"/>
    <w:uiPriority w:val="99"/>
    <w:semiHidden/>
    <w:qFormat/>
    <w:rPr>
      <w:sz w:val="18"/>
      <w:szCs w:val="18"/>
    </w:rPr>
  </w:style>
  <w:style w:type="paragraph" w:customStyle="1" w:styleId="abstract">
    <w:name w:val="abstract"/>
    <w:basedOn w:val="a"/>
    <w:qFormat/>
    <w:rsid w:val="003517EC"/>
    <w:pPr>
      <w:widowControl/>
      <w:jc w:val="left"/>
    </w:pPr>
    <w:rPr>
      <w:rFonts w:ascii="宋体" w:eastAsia="宋体" w:hAnsi="宋体" w:cs="宋体"/>
      <w:kern w:val="0"/>
      <w:sz w:val="24"/>
      <w:szCs w:val="24"/>
    </w:rPr>
  </w:style>
  <w:style w:type="paragraph" w:styleId="aa">
    <w:name w:val="Plain Text"/>
    <w:basedOn w:val="a"/>
    <w:link w:val="Char2"/>
    <w:qFormat/>
    <w:rsid w:val="00C11070"/>
    <w:rPr>
      <w:rFonts w:ascii="宋体" w:eastAsia="宋体" w:hAnsi="Courier New" w:cs="Times New Roman"/>
      <w:szCs w:val="20"/>
    </w:rPr>
  </w:style>
  <w:style w:type="character" w:customStyle="1" w:styleId="Char2">
    <w:name w:val="纯文本 Char"/>
    <w:basedOn w:val="a0"/>
    <w:link w:val="aa"/>
    <w:qFormat/>
    <w:rsid w:val="00C11070"/>
    <w:rPr>
      <w:rFonts w:ascii="宋体" w:hAnsi="Courier New"/>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uiPriority="0" w:qFormat="1"/>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8">
    <w:name w:val="List Paragraph"/>
    <w:basedOn w:val="a"/>
    <w:uiPriority w:val="34"/>
    <w:qFormat/>
    <w:pPr>
      <w:ind w:firstLineChars="200" w:firstLine="420"/>
    </w:pPr>
  </w:style>
  <w:style w:type="paragraph" w:customStyle="1" w:styleId="a9">
    <w:name w:val="图"/>
    <w:basedOn w:val="a"/>
    <w:qFormat/>
    <w:pPr>
      <w:adjustRightInd w:val="0"/>
      <w:snapToGrid w:val="0"/>
      <w:spacing w:before="160" w:after="100" w:afterAutospacing="1" w:line="312" w:lineRule="atLeast"/>
      <w:jc w:val="center"/>
      <w:textAlignment w:val="baseline"/>
    </w:pPr>
    <w:rPr>
      <w:rFonts w:ascii="Times New Roman" w:eastAsia="宋体" w:hAnsi="Times New Roman" w:cs="Times New Roman"/>
      <w:kern w:val="0"/>
      <w:szCs w:val="21"/>
    </w:rPr>
  </w:style>
  <w:style w:type="character" w:customStyle="1" w:styleId="Char">
    <w:name w:val="批注框文本 Char"/>
    <w:basedOn w:val="a0"/>
    <w:link w:val="a3"/>
    <w:uiPriority w:val="99"/>
    <w:semiHidden/>
    <w:qFormat/>
    <w:rPr>
      <w:sz w:val="18"/>
      <w:szCs w:val="18"/>
    </w:rPr>
  </w:style>
  <w:style w:type="paragraph" w:customStyle="1" w:styleId="abstract">
    <w:name w:val="abstract"/>
    <w:basedOn w:val="a"/>
    <w:qFormat/>
    <w:rsid w:val="003517EC"/>
    <w:pPr>
      <w:widowControl/>
      <w:jc w:val="left"/>
    </w:pPr>
    <w:rPr>
      <w:rFonts w:ascii="宋体" w:eastAsia="宋体" w:hAnsi="宋体" w:cs="宋体"/>
      <w:kern w:val="0"/>
      <w:sz w:val="24"/>
      <w:szCs w:val="24"/>
    </w:rPr>
  </w:style>
  <w:style w:type="paragraph" w:styleId="aa">
    <w:name w:val="Plain Text"/>
    <w:basedOn w:val="a"/>
    <w:link w:val="Char2"/>
    <w:qFormat/>
    <w:rsid w:val="00C11070"/>
    <w:rPr>
      <w:rFonts w:ascii="宋体" w:eastAsia="宋体" w:hAnsi="Courier New" w:cs="Times New Roman"/>
      <w:szCs w:val="20"/>
    </w:rPr>
  </w:style>
  <w:style w:type="character" w:customStyle="1" w:styleId="Char2">
    <w:name w:val="纯文本 Char"/>
    <w:basedOn w:val="a0"/>
    <w:link w:val="aa"/>
    <w:qFormat/>
    <w:rsid w:val="00C11070"/>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E560EF-2C26-4CE9-975A-82C4D4EE2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1264</Words>
  <Characters>7209</Characters>
  <Application>Microsoft Office Word</Application>
  <DocSecurity>0</DocSecurity>
  <Lines>60</Lines>
  <Paragraphs>16</Paragraphs>
  <ScaleCrop>false</ScaleCrop>
  <Company>电脑城</Company>
  <LinksUpToDate>false</LinksUpToDate>
  <CharactersWithSpaces>8457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技术员</dc:creator>
  <cp:lastModifiedBy>技术员</cp:lastModifiedBy>
  <cp:revision>520</cp:revision>
  <dcterms:created xsi:type="dcterms:W3CDTF">2016-10-29T05:49:00Z</dcterms:created>
  <dcterms:modified xsi:type="dcterms:W3CDTF">2020-10-10T07:28:00Z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2052-11.3.0.8632</vt:lpwstr>
  </property>
</Properties>
</file>