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华文行楷" w:hAnsi="华文行楷" w:eastAsia="华文行楷" w:cs="华文行楷"/>
          <w:b/>
          <w:sz w:val="44"/>
          <w:szCs w:val="44"/>
        </w:rPr>
      </w:pPr>
      <w:r>
        <w:rPr>
          <w:rFonts w:hint="eastAsia" w:ascii="华文行楷" w:hAnsi="华文行楷" w:eastAsia="华文行楷" w:cs="华文行楷"/>
          <w:b/>
          <w:sz w:val="44"/>
          <w:szCs w:val="44"/>
        </w:rPr>
        <w:drawing>
          <wp:inline distT="0" distB="0" distL="114300" distR="114300">
            <wp:extent cx="5756275" cy="7655560"/>
            <wp:effectExtent l="0" t="0" r="15875" b="2540"/>
            <wp:docPr id="1" name="图片 1" descr="55685675b03cba4138f0e4bfdefe9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685675b03cba4138f0e4bfdefe94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65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hint="eastAsia" w:ascii="华文行楷" w:hAnsi="华文行楷" w:eastAsia="华文行楷" w:cs="华文行楷"/>
          <w:b/>
          <w:sz w:val="44"/>
          <w:szCs w:val="44"/>
        </w:rPr>
      </w:pPr>
    </w:p>
    <w:p>
      <w:pPr>
        <w:spacing w:line="276" w:lineRule="auto"/>
        <w:jc w:val="center"/>
        <w:rPr>
          <w:rFonts w:hint="eastAsia" w:ascii="华文行楷" w:hAnsi="华文行楷" w:eastAsia="华文行楷" w:cs="华文行楷"/>
          <w:b/>
          <w:sz w:val="44"/>
          <w:szCs w:val="44"/>
        </w:rPr>
      </w:pPr>
    </w:p>
    <w:p>
      <w:pPr>
        <w:spacing w:line="276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华文行楷" w:hAnsi="华文行楷" w:eastAsia="华文行楷" w:cs="华文行楷"/>
          <w:b/>
          <w:sz w:val="44"/>
          <w:szCs w:val="44"/>
        </w:rPr>
        <w:t>宝坻区中小学课堂教学教案</w:t>
      </w:r>
    </w:p>
    <w:p>
      <w:pPr>
        <w:spacing w:line="276" w:lineRule="auto"/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授课教师：</w:t>
      </w:r>
      <w:r>
        <w:rPr>
          <w:rFonts w:hint="eastAsia"/>
          <w:sz w:val="28"/>
          <w:szCs w:val="28"/>
        </w:rPr>
        <w:t xml:space="preserve">王国良  </w:t>
      </w:r>
      <w:r>
        <w:rPr>
          <w:rFonts w:hint="eastAsia"/>
          <w:sz w:val="24"/>
          <w:szCs w:val="24"/>
        </w:rPr>
        <w:t xml:space="preserve">              授课时间：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734"/>
        <w:gridCol w:w="2977"/>
        <w:gridCol w:w="113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  题</w:t>
            </w:r>
          </w:p>
        </w:tc>
        <w:tc>
          <w:tcPr>
            <w:tcW w:w="807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学唱歌曲</w:t>
            </w:r>
            <w:r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《青春舞曲》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</w:t>
            </w:r>
          </w:p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</w:t>
            </w:r>
          </w:p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</w:t>
            </w:r>
          </w:p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</w:t>
            </w:r>
          </w:p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目</w:t>
            </w:r>
          </w:p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标</w:t>
            </w:r>
          </w:p>
        </w:tc>
        <w:tc>
          <w:tcPr>
            <w:tcW w:w="8077" w:type="dxa"/>
            <w:gridSpan w:val="4"/>
            <w:shd w:val="clear" w:color="auto" w:fill="auto"/>
          </w:tcPr>
          <w:p>
            <w:pPr>
              <w:widowControl/>
              <w:ind w:firstLine="480"/>
              <w:jc w:val="left"/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知识与技能：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对</w:t>
            </w:r>
            <w:r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歌曲《青春舞曲》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进行艺术处理.</w:t>
            </w:r>
          </w:p>
          <w:p>
            <w:pPr>
              <w:widowControl/>
              <w:ind w:firstLine="480"/>
              <w:jc w:val="left"/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过程与方法：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1、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正确把握歌曲的情绪，体会歌曲的旋律特点。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2、通过音乐活动，调动学生的积极参与意识，培养节奏感和创造力，训练协调性，加深对歌曲风格的理解。 </w:t>
            </w:r>
          </w:p>
          <w:p>
            <w:pPr>
              <w:widowControl/>
              <w:ind w:firstLine="480"/>
              <w:jc w:val="left"/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情感态度价值观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60" w:firstLineChars="200"/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1、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通过教学活动，体验作品的内涵，知道珍惜宝贵的青春的道</w:t>
            </w:r>
            <w:r>
              <w:rPr>
                <w:rFonts w:hint="eastAsia" w:ascii="Arial" w:hAnsi="Arial" w:cs="Arial"/>
                <w:color w:val="000000"/>
                <w:sz w:val="27"/>
                <w:szCs w:val="27"/>
              </w:rPr>
              <w:t>理。</w:t>
            </w:r>
          </w:p>
          <w:p>
            <w:pPr>
              <w:widowControl/>
              <w:ind w:firstLine="560" w:firstLineChars="200"/>
              <w:jc w:val="lef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2、</w:t>
            </w:r>
            <w:r>
              <w:rPr>
                <w:rFonts w:hint="eastAsia" w:ascii="Arial" w:hAnsi="Arial" w:cs="Arial"/>
                <w:color w:val="000000"/>
                <w:sz w:val="27"/>
                <w:szCs w:val="27"/>
              </w:rPr>
              <w:t>通过欣赏:了解新疆和西部民歌的风格特点，培养学生热爱民族音乐的感情。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教学重点</w:t>
            </w:r>
          </w:p>
        </w:tc>
        <w:tc>
          <w:tcPr>
            <w:tcW w:w="8077" w:type="dxa"/>
            <w:gridSpan w:val="4"/>
            <w:shd w:val="clear" w:color="auto" w:fill="auto"/>
          </w:tcPr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通过不同教学活动，激发学生对“青春”的更深层次的理解。用自然的声音准确地演唱《青春舞曲》。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教学难点</w:t>
            </w:r>
          </w:p>
        </w:tc>
        <w:tc>
          <w:tcPr>
            <w:tcW w:w="8077" w:type="dxa"/>
            <w:gridSpan w:val="4"/>
            <w:shd w:val="clear" w:color="auto" w:fill="auto"/>
          </w:tcPr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学习的歌曲属小型作品，在教学中，要通过各种活动让学生掌握应学的知识，要利用课堂气氛的活跃，让学生充满“青春气息”，以发掘“青春”的思想含义。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教学方法</w:t>
            </w:r>
          </w:p>
        </w:tc>
        <w:tc>
          <w:tcPr>
            <w:tcW w:w="8077" w:type="dxa"/>
            <w:gridSpan w:val="4"/>
            <w:shd w:val="clear" w:color="auto" w:fill="auto"/>
          </w:tcPr>
          <w:p>
            <w:pPr>
              <w:widowControl/>
              <w:snapToGrid w:val="0"/>
              <w:ind w:firstLine="420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讨论研究法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聆听感悟法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身临其境法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教学手段</w:t>
            </w:r>
          </w:p>
        </w:tc>
        <w:tc>
          <w:tcPr>
            <w:tcW w:w="4711" w:type="dxa"/>
            <w:gridSpan w:val="2"/>
            <w:shd w:val="clear" w:color="auto" w:fill="auto"/>
          </w:tcPr>
          <w:p>
            <w:pPr>
              <w:widowControl/>
              <w:snapToGrid w:val="0"/>
              <w:ind w:firstLine="420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多媒体白板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课型</w:t>
            </w:r>
          </w:p>
        </w:tc>
        <w:tc>
          <w:tcPr>
            <w:tcW w:w="2232" w:type="dxa"/>
            <w:shd w:val="clear" w:color="auto" w:fill="auto"/>
          </w:tcPr>
          <w:p>
            <w:pPr>
              <w:widowControl/>
              <w:snapToGrid w:val="0"/>
              <w:ind w:firstLine="420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line="331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教学环节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20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导入新课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对歌曲进行二度创作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三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课堂小结.</w:t>
            </w:r>
          </w:p>
        </w:tc>
        <w:tc>
          <w:tcPr>
            <w:tcW w:w="1734" w:type="dxa"/>
            <w:shd w:val="clear" w:color="auto" w:fill="auto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 w:firstLineChars="2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1.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教师语：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上节课我们学习了歌曲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《青春舞曲》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，请大家再次欣赏,然后谈谈这首歌旋律、节奏各有何特点?它表现了什么样的情绪?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2.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教师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用多媒体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播放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歌曲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《青春舞曲》；学生聆听歌曲。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  </w:t>
            </w:r>
          </w:p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组织学生做发</w:t>
            </w:r>
          </w:p>
          <w:p>
            <w:pP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声练习。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教师用多媒体展示歌曲曲谱，学生用li来演唱。及时提示学生演唱时要注意低气息、高位置。（意图有二，一是训练学生用科学的方法演唱，二是进一步帮助学生熟悉歌曲旋律。）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left="28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2. 组织学生唱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准歌曲。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 w:firstLineChars="2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请部分学生演唱歌曲，大家指出存在的问题，共同解决。全体学生再次演唱歌曲。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left="28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3. 组织学生对歌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曲进行艺术处理。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教师语：在演唱中如何把歌曲欢快、热烈的情绪表达出来，请大家运用我们学过的音乐要素（强弱、快慢等），开动脑筋，看哪个小组想出的办法最受大家欢迎。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 w:firstLineChars="2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4.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介绍新疆维吾尔族的特色乐器：手鼓、萨巴依等，并介绍乐器的演奏方法。教师运用多媒体出示新疆维吾尔族的特色乐器。(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教师用手鼓演奏新疆民歌常见的节奏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)。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 w:firstLineChars="2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5.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教师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用媒体展示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歌曲的节奏型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，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学生依据教师的提示分别拍击节奏。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将打击乐器分发给学生为歌曲配伴奏。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 w:firstLineChars="2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7.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教师播放多媒体。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歌曲声中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展示欢快的新疆舞蹈的画面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，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提高学生的兴趣。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教师语：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这首歌曲是载歌载舞的，同学们了解新疆维吾尔族舞蹈的基本动作吗？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8.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教师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用媒体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介绍新疆维吾尔族舞蹈的基本动作。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280" w:firstLineChars="1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  教师语: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同学们,有一种说法很耐人寻味:世界上有两种东西,当你失去后,你才会发现其价值,那就是青春和健康.花有重开日,人无再少时.青春的脚步如行云流水,让我们抓住大好的青春时光,努力学习,朝着自己的奋斗目标前进吧!</w:t>
            </w:r>
          </w:p>
        </w:tc>
        <w:tc>
          <w:tcPr>
            <w:tcW w:w="3366" w:type="dxa"/>
            <w:gridSpan w:val="2"/>
            <w:shd w:val="clear" w:color="auto" w:fill="auto"/>
          </w:tcPr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  3.学生回答问题,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教师出示多媒体展示音乐的特点。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学生以小组为单位出主意、想办法，然后汇报研究成果。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   小组一：演唱形式有变化，一、二乐句由女同学演唱，三、四、五乐句由男同学演唱，六、七、八、九全体来演唱。或男女同学换一下位置来演唱。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小组二：演唱时强弱有变化，前五个乐句唱成mp,后四个乐句唱成mf。或前后调换位置，请大家决定。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小组三：前五个乐句采用轮唱的形式,后四句齐唱。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56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小组四：演唱时快慢有变化，前五个乐句唱成慢，六、七、八乐句唱成快，最后一句再唱成慢。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全体同学按照小组商议的办法演唱歌曲，并对各小组的提议进行评议。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480" w:firstLineChars="20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>6.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学生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用不同的打击乐器（除新疆打击乐器以外的其它打击乐器或自制打击乐器），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为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歌曲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配伴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奏，教师分别加以辅导，并使之配合默契。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9.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聘请小老师教大家维族舞蹈基本动作。全体同学在小老师的带领下一起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创编舞蹈动作。可以是新疆的，也可以是其他的，如现代的，最主要的是与歌曲的节奏相适应。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left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10.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学生和着歌曲的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节奏展示舞蹈。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3" w:lineRule="atLeast"/>
              <w:ind w:firstLine="39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11.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全班共同表演《青春舞曲》，分成唱歌组、舞蹈组、乐器伴奏组（以打击乐为主）载歌载舞，将课堂气氛推向高潮，充满“青春”的活力，在热烈的气氛中，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共同完成对歌曲的二次创作。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12.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 xml:space="preserve"> 学生畅谈青春。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86" w:type="dxa"/>
            <w:gridSpan w:val="5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板  书  设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286" w:type="dxa"/>
            <w:gridSpan w:val="5"/>
            <w:shd w:val="clear" w:color="auto" w:fill="auto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602" w:firstLineChars="200"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青  春  舞  曲</w:t>
            </w:r>
          </w:p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60" w:firstLineChars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旋律_______优美</w:t>
            </w:r>
          </w:p>
          <w:p>
            <w:pPr>
              <w:ind w:firstLine="560" w:firstLineChars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节奏______明快</w:t>
            </w:r>
          </w:p>
          <w:p>
            <w:pPr>
              <w:ind w:firstLine="560" w:firstLineChars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情绪______欢快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活泼</w:t>
            </w:r>
            <w:r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充满青春活力</w:t>
            </w:r>
          </w:p>
          <w:p>
            <w:pPr>
              <w:ind w:firstLine="560" w:firstLineChars="2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86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  学  反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286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这节课,我放手让学生对歌曲进行艺术处理;节奏教学中让学生大胆地用打击乐器为歌曲配伴奏;又让学生自编自导舞蹈穿插于歌曲教学中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。通过</w:t>
            </w:r>
          </w:p>
          <w:p>
            <w:pPr>
              <w:widowControl/>
              <w:snapToGrid w:val="0"/>
              <w:rPr>
                <w:rFonts w:cs="Helvetica" w:asciiTheme="majorEastAsia" w:hAnsiTheme="majorEastAsia" w:eastAsiaTheme="majorEastAsia"/>
                <w:color w:val="333333"/>
                <w:sz w:val="28"/>
                <w:szCs w:val="28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 w:val="28"/>
                <w:szCs w:val="28"/>
              </w:rPr>
              <w:t>实践这种做法有利于充分调动学生学习的积极性,又有利于培养他们的创造能力。</w:t>
            </w:r>
          </w:p>
          <w:p>
            <w:pPr>
              <w:widowControl/>
              <w:snapToGrid w:val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7" w:h="16840"/>
      <w:pgMar w:top="1701" w:right="1418" w:bottom="1418" w:left="1418" w:header="851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06F"/>
    <w:rsid w:val="0002453C"/>
    <w:rsid w:val="00027ABF"/>
    <w:rsid w:val="00036D07"/>
    <w:rsid w:val="00097703"/>
    <w:rsid w:val="000D4BBB"/>
    <w:rsid w:val="000F1811"/>
    <w:rsid w:val="001F48FC"/>
    <w:rsid w:val="00276D93"/>
    <w:rsid w:val="00287114"/>
    <w:rsid w:val="002B2178"/>
    <w:rsid w:val="00427F4D"/>
    <w:rsid w:val="00484DF9"/>
    <w:rsid w:val="0049369C"/>
    <w:rsid w:val="005B6E7F"/>
    <w:rsid w:val="0060606F"/>
    <w:rsid w:val="00630F84"/>
    <w:rsid w:val="0064573E"/>
    <w:rsid w:val="006B3BB3"/>
    <w:rsid w:val="006F0B32"/>
    <w:rsid w:val="007070E8"/>
    <w:rsid w:val="0071024A"/>
    <w:rsid w:val="007819FA"/>
    <w:rsid w:val="008271D4"/>
    <w:rsid w:val="008952EE"/>
    <w:rsid w:val="00957780"/>
    <w:rsid w:val="00A836B8"/>
    <w:rsid w:val="00AB3F88"/>
    <w:rsid w:val="00AE1AF5"/>
    <w:rsid w:val="00AE7BD1"/>
    <w:rsid w:val="00AF6165"/>
    <w:rsid w:val="00B350B1"/>
    <w:rsid w:val="00C15C50"/>
    <w:rsid w:val="00CC559D"/>
    <w:rsid w:val="00CE4657"/>
    <w:rsid w:val="00D50E67"/>
    <w:rsid w:val="00D72DF2"/>
    <w:rsid w:val="00E27CEE"/>
    <w:rsid w:val="00EF569D"/>
    <w:rsid w:val="00F06A70"/>
    <w:rsid w:val="0FDF7714"/>
    <w:rsid w:val="39AD5D44"/>
    <w:rsid w:val="52427742"/>
    <w:rsid w:val="55726E65"/>
    <w:rsid w:val="64624CD7"/>
    <w:rsid w:val="693F0B3D"/>
    <w:rsid w:val="754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321</Words>
  <Characters>1831</Characters>
  <Lines>15</Lines>
  <Paragraphs>4</Paragraphs>
  <TotalTime>118</TotalTime>
  <ScaleCrop>false</ScaleCrop>
  <LinksUpToDate>false</LinksUpToDate>
  <CharactersWithSpaces>2148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2016-09-06T07:46:00Z</dcterms:created>
  <dc:creator>SJ</dc:creator>
  <cp:lastModifiedBy>雨是伤心的云</cp:lastModifiedBy>
  <dcterms:modified xsi:type="dcterms:W3CDTF">2018-12-19T11:26:53Z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