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本人承诺论文引用部分不超过30%</w:t>
      </w: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承诺人：</w:t>
      </w:r>
      <w:r>
        <w:rPr>
          <w:rFonts w:hint="eastAsia" w:ascii="黑体" w:hAnsi="黑体" w:eastAsia="黑体" w:cs="黑体"/>
          <w:sz w:val="28"/>
          <w:szCs w:val="28"/>
          <w:u w:val="single"/>
          <w:lang w:val="en-US" w:eastAsia="zh-CN"/>
        </w:rPr>
        <w:t xml:space="preserve">              </w:t>
      </w: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将信息技术带入小学英语课堂教学</w:t>
      </w:r>
    </w:p>
    <w:p>
      <w:pPr>
        <w:jc w:val="center"/>
        <w:rPr>
          <w:rFonts w:hint="eastAsia" w:ascii="黑体" w:hAnsi="黑体" w:eastAsia="黑体" w:cs="黑体"/>
          <w:sz w:val="32"/>
          <w:szCs w:val="32"/>
          <w:lang w:val="en-US" w:eastAsia="zh-CN"/>
        </w:rPr>
      </w:pPr>
    </w:p>
    <w:p>
      <w:pPr>
        <w:ind w:firstLine="1280" w:firstLineChars="400"/>
        <w:jc w:val="both"/>
        <w:rPr>
          <w:rFonts w:hint="eastAsia" w:ascii="黑体" w:hAnsi="黑体" w:eastAsia="黑体" w:cs="黑体"/>
          <w:sz w:val="32"/>
          <w:szCs w:val="32"/>
          <w:lang w:val="en-US" w:eastAsia="zh-CN"/>
        </w:rPr>
      </w:pPr>
    </w:p>
    <w:p>
      <w:pPr>
        <w:ind w:firstLine="1280" w:firstLineChars="400"/>
        <w:jc w:val="both"/>
        <w:rPr>
          <w:rFonts w:hint="eastAsia" w:ascii="黑体" w:hAnsi="黑体" w:eastAsia="黑体" w:cs="黑体"/>
          <w:sz w:val="32"/>
          <w:szCs w:val="32"/>
          <w:lang w:val="en-US" w:eastAsia="zh-CN"/>
        </w:rPr>
      </w:pPr>
    </w:p>
    <w:p>
      <w:pPr>
        <w:ind w:firstLine="1280" w:firstLineChars="400"/>
        <w:jc w:val="both"/>
        <w:rPr>
          <w:rFonts w:hint="eastAsia" w:ascii="黑体" w:hAnsi="黑体" w:eastAsia="黑体" w:cs="黑体"/>
          <w:sz w:val="32"/>
          <w:szCs w:val="32"/>
          <w:lang w:val="en-US" w:eastAsia="zh-CN"/>
        </w:rPr>
      </w:pPr>
    </w:p>
    <w:p>
      <w:pPr>
        <w:ind w:firstLine="1280" w:firstLineChars="400"/>
        <w:jc w:val="both"/>
        <w:rPr>
          <w:rFonts w:hint="eastAsia" w:ascii="黑体" w:hAnsi="黑体" w:eastAsia="黑体" w:cs="黑体"/>
          <w:sz w:val="32"/>
          <w:szCs w:val="32"/>
          <w:lang w:val="en-US" w:eastAsia="zh-CN"/>
        </w:rPr>
      </w:pPr>
    </w:p>
    <w:p>
      <w:pPr>
        <w:ind w:firstLine="1280" w:firstLineChars="400"/>
        <w:jc w:val="both"/>
        <w:rPr>
          <w:rFonts w:hint="eastAsia" w:ascii="黑体" w:hAnsi="黑体" w:eastAsia="黑体" w:cs="黑体"/>
          <w:sz w:val="32"/>
          <w:szCs w:val="32"/>
          <w:lang w:val="en-US" w:eastAsia="zh-CN"/>
        </w:rPr>
      </w:pPr>
    </w:p>
    <w:p>
      <w:pPr>
        <w:ind w:firstLine="1280" w:firstLineChars="400"/>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ind w:firstLine="2240" w:firstLineChars="7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学科： </w:t>
      </w:r>
      <w:r>
        <w:rPr>
          <w:rFonts w:hint="eastAsia" w:ascii="黑体" w:hAnsi="黑体" w:eastAsia="黑体" w:cs="黑体"/>
          <w:sz w:val="32"/>
          <w:szCs w:val="32"/>
          <w:u w:val="single"/>
          <w:lang w:val="en-US" w:eastAsia="zh-CN"/>
        </w:rPr>
        <w:t xml:space="preserve">      英语        </w:t>
      </w:r>
    </w:p>
    <w:p>
      <w:pPr>
        <w:ind w:firstLine="2240" w:firstLineChars="7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单位：</w:t>
      </w:r>
      <w:r>
        <w:rPr>
          <w:rFonts w:hint="eastAsia" w:ascii="黑体" w:hAnsi="黑体" w:eastAsia="黑体" w:cs="黑体"/>
          <w:sz w:val="32"/>
          <w:szCs w:val="32"/>
          <w:u w:val="single"/>
          <w:lang w:val="en-US" w:eastAsia="zh-CN"/>
        </w:rPr>
        <w:t>宝坻区口东街东庄小学</w:t>
      </w:r>
    </w:p>
    <w:p>
      <w:pPr>
        <w:ind w:firstLine="2240" w:firstLineChars="700"/>
        <w:jc w:val="both"/>
        <w:rPr>
          <w:rFonts w:hint="eastAsia" w:ascii="黑体" w:hAnsi="黑体" w:eastAsia="黑体" w:cs="黑体"/>
          <w:sz w:val="32"/>
          <w:szCs w:val="32"/>
          <w:u w:val="single"/>
          <w:lang w:val="en-US" w:eastAsia="zh-CN"/>
        </w:rPr>
      </w:pPr>
      <w:r>
        <w:rPr>
          <w:rFonts w:hint="eastAsia" w:ascii="黑体" w:hAnsi="黑体" w:eastAsia="黑体" w:cs="黑体"/>
          <w:sz w:val="32"/>
          <w:szCs w:val="32"/>
          <w:lang w:val="en-US" w:eastAsia="zh-CN"/>
        </w:rPr>
        <w:t>姓名：</w:t>
      </w:r>
      <w:r>
        <w:rPr>
          <w:rFonts w:hint="eastAsia" w:ascii="黑体" w:hAnsi="黑体" w:eastAsia="黑体" w:cs="黑体"/>
          <w:sz w:val="32"/>
          <w:szCs w:val="32"/>
          <w:u w:val="single"/>
          <w:lang w:val="en-US" w:eastAsia="zh-CN"/>
        </w:rPr>
        <w:t xml:space="preserve">     孙亚欢        </w:t>
      </w:r>
    </w:p>
    <w:p>
      <w:pPr>
        <w:ind w:firstLine="2240" w:firstLineChars="700"/>
        <w:jc w:val="both"/>
        <w:rPr>
          <w:rFonts w:hint="eastAsia" w:ascii="黑体" w:hAnsi="黑体" w:eastAsia="黑体" w:cs="黑体"/>
          <w:sz w:val="32"/>
          <w:szCs w:val="32"/>
          <w:u w:val="single"/>
          <w:lang w:val="en-US" w:eastAsia="zh-CN"/>
        </w:rPr>
      </w:pPr>
      <w:r>
        <w:rPr>
          <w:rFonts w:hint="eastAsia" w:ascii="黑体" w:hAnsi="黑体" w:eastAsia="黑体" w:cs="黑体"/>
          <w:sz w:val="32"/>
          <w:szCs w:val="32"/>
          <w:lang w:val="en-US" w:eastAsia="zh-CN"/>
        </w:rPr>
        <w:t>电话：</w:t>
      </w:r>
      <w:r>
        <w:rPr>
          <w:rFonts w:hint="eastAsia" w:ascii="黑体" w:hAnsi="黑体" w:eastAsia="黑体" w:cs="黑体"/>
          <w:sz w:val="32"/>
          <w:szCs w:val="32"/>
          <w:u w:val="single"/>
          <w:lang w:val="en-US" w:eastAsia="zh-CN"/>
        </w:rPr>
        <w:t xml:space="preserve">   15122652075     </w:t>
      </w: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将信息技术带入小学英语课堂教学</w:t>
      </w:r>
    </w:p>
    <w:p>
      <w:pPr>
        <w:jc w:val="center"/>
        <w:rPr>
          <w:rFonts w:hint="eastAsia" w:ascii="黑体" w:hAnsi="黑体" w:eastAsia="黑体" w:cs="黑体"/>
          <w:sz w:val="21"/>
          <w:szCs w:val="21"/>
          <w:lang w:val="en-US" w:eastAsia="zh-CN"/>
        </w:rPr>
      </w:pPr>
    </w:p>
    <w:p>
      <w:pPr>
        <w:ind w:firstLine="420" w:firstLineChars="200"/>
        <w:rPr>
          <w:rFonts w:hint="eastAsia" w:ascii="楷体" w:hAnsi="楷体" w:eastAsia="楷体" w:cs="楷体"/>
          <w:lang w:val="en-US" w:eastAsia="zh-CN"/>
        </w:rPr>
      </w:pPr>
      <w:r>
        <w:rPr>
          <w:rFonts w:hint="eastAsia" w:ascii="楷体" w:hAnsi="楷体" w:eastAsia="楷体" w:cs="楷体"/>
        </w:rPr>
        <w:t>【摘要】</w:t>
      </w:r>
      <w:r>
        <w:rPr>
          <w:rFonts w:hint="eastAsia" w:ascii="楷体" w:hAnsi="楷体" w:eastAsia="楷体" w:cs="楷体"/>
          <w:lang w:val="en-US" w:eastAsia="zh-CN"/>
        </w:rPr>
        <w:t>信息化时代的到来改变着人类的生产方式、工作方式和学习方式。教育工作关乎国计民生，作为一名教育工作者，我深感信息技术与学科教学整合的伟大意义，并努力将信息化带入我的小学英语教学活动中。本文通过分析信息技术与小学英语教学结合的重要性，并从自己的教学案例入手，阐述信息技术背景下教师和学生地位的转变，由此带来双方思维能力和实践能力的提高。与此同时也对暴露出的问题进行阐述。</w:t>
      </w:r>
    </w:p>
    <w:p>
      <w:pPr>
        <w:ind w:firstLine="420" w:firstLineChars="200"/>
        <w:rPr>
          <w:rFonts w:hint="eastAsia" w:ascii="楷体" w:hAnsi="楷体" w:eastAsia="楷体" w:cs="楷体"/>
        </w:rPr>
      </w:pPr>
    </w:p>
    <w:p>
      <w:pPr>
        <w:ind w:firstLine="420" w:firstLineChars="200"/>
        <w:rPr>
          <w:rFonts w:hint="eastAsia" w:ascii="楷体" w:hAnsi="楷体" w:eastAsia="楷体" w:cs="楷体"/>
        </w:rPr>
      </w:pPr>
      <w:bookmarkStart w:id="0" w:name="_GoBack"/>
      <w:bookmarkEnd w:id="0"/>
      <w:r>
        <w:rPr>
          <w:rFonts w:hint="eastAsia" w:ascii="楷体" w:hAnsi="楷体" w:eastAsia="楷体" w:cs="楷体"/>
        </w:rPr>
        <w:t>【关键字】</w:t>
      </w:r>
      <w:r>
        <w:rPr>
          <w:rFonts w:hint="eastAsia" w:ascii="楷体" w:hAnsi="楷体" w:eastAsia="楷体" w:cs="楷体"/>
          <w:lang w:val="en-US" w:eastAsia="zh-CN"/>
        </w:rPr>
        <w:t>信息化  小学英语  教学</w:t>
      </w:r>
    </w:p>
    <w:p/>
    <w:p>
      <w:pPr>
        <w:ind w:firstLine="560" w:firstLineChars="200"/>
        <w:rPr>
          <w:sz w:val="28"/>
          <w:szCs w:val="28"/>
        </w:rPr>
      </w:pPr>
      <w:r>
        <w:rPr>
          <w:rFonts w:hint="eastAsia"/>
          <w:sz w:val="28"/>
          <w:szCs w:val="28"/>
        </w:rPr>
        <w:t>信息化时代的到来促使人类的生产方式、生活方式、工作方式和学习方式发生翻天覆地的变化。各行各业、各个领域在信息化这一巨大浪潮中不断改革、更新观念、培养和选拔出拥有创新精神、体现时代精神的优秀人才。随着新课程标准的提出，教育界摸准时代的脉搏，更新教育教学理念，在一轮又一轮的教育改革实践中，教育工作者们本着“立德树人”这一根本任务，围绕着“培养什么样的人怎样培养人”这一核心任务，在实践中摸爬滚打，积累经验。“信息化”影响着国计民生，“教育”牵动着国计民生。如何将二者高效的融合是每位教育工作者亟待思考并努力实现的问题。</w:t>
      </w:r>
      <w:r>
        <w:rPr>
          <w:rFonts w:hint="eastAsia"/>
          <w:sz w:val="28"/>
          <w:szCs w:val="28"/>
          <w:lang w:val="en-US" w:eastAsia="zh-CN"/>
        </w:rPr>
        <w:t>作为一名</w:t>
      </w:r>
      <w:r>
        <w:rPr>
          <w:rFonts w:hint="eastAsia"/>
          <w:sz w:val="28"/>
          <w:szCs w:val="28"/>
        </w:rPr>
        <w:t>奋战在教学最前沿的人民教师，</w:t>
      </w:r>
      <w:r>
        <w:rPr>
          <w:rFonts w:hint="eastAsia"/>
          <w:sz w:val="28"/>
          <w:szCs w:val="28"/>
          <w:lang w:val="en-US" w:eastAsia="zh-CN"/>
        </w:rPr>
        <w:t>我</w:t>
      </w:r>
      <w:r>
        <w:rPr>
          <w:rFonts w:hint="eastAsia"/>
          <w:sz w:val="28"/>
          <w:szCs w:val="28"/>
        </w:rPr>
        <w:t>深刻地认识到“信息化”的势不可挡，并恰地当运用于教学活动中，努力打造高效课堂。教师</w:t>
      </w:r>
      <w:r>
        <w:rPr>
          <w:rFonts w:hint="eastAsia"/>
          <w:sz w:val="28"/>
          <w:szCs w:val="28"/>
          <w:lang w:val="en-US" w:eastAsia="zh-CN"/>
        </w:rPr>
        <w:t>要</w:t>
      </w:r>
      <w:r>
        <w:rPr>
          <w:rFonts w:hint="eastAsia"/>
          <w:sz w:val="28"/>
          <w:szCs w:val="28"/>
        </w:rPr>
        <w:t>从思想上重视信息技术给传统教学带来的变革，从“立德树人”的角度出发，引导学生在课内、课外和校内、校外的学习生活中不断培养创新能力和“信息素养”。</w:t>
      </w:r>
    </w:p>
    <w:p>
      <w:pPr>
        <w:numPr>
          <w:ilvl w:val="0"/>
          <w:numId w:val="1"/>
        </w:numPr>
        <w:rPr>
          <w:sz w:val="28"/>
          <w:szCs w:val="28"/>
        </w:rPr>
      </w:pPr>
      <w:r>
        <w:rPr>
          <w:rFonts w:hint="eastAsia"/>
          <w:sz w:val="28"/>
          <w:szCs w:val="28"/>
        </w:rPr>
        <w:t>信息技术与小学英语教学整合的意义：</w:t>
      </w:r>
    </w:p>
    <w:p>
      <w:pPr>
        <w:numPr>
          <w:ilvl w:val="0"/>
          <w:numId w:val="2"/>
        </w:numPr>
        <w:rPr>
          <w:rFonts w:hint="eastAsia"/>
          <w:sz w:val="28"/>
          <w:szCs w:val="28"/>
        </w:rPr>
      </w:pPr>
      <w:r>
        <w:rPr>
          <w:rFonts w:hint="eastAsia"/>
          <w:sz w:val="28"/>
          <w:szCs w:val="28"/>
        </w:rPr>
        <w:t>信息技术使小学英语教学体现时代性</w:t>
      </w:r>
    </w:p>
    <w:p>
      <w:pPr>
        <w:rPr>
          <w:sz w:val="28"/>
          <w:szCs w:val="28"/>
        </w:rPr>
      </w:pPr>
      <w:r>
        <w:rPr>
          <w:rFonts w:hint="eastAsia"/>
          <w:sz w:val="28"/>
          <w:szCs w:val="28"/>
        </w:rPr>
        <w:t xml:space="preserve">    基础教育课程改革中提出，将过于注重知识传授的倾向转变为强调形成积极主动的学习态度；将课程实施过程中过于强调接受学习、死记硬背、机械训练转变为倡导学生主动参与、乐于探究、勤于动手的能力，并不断培养学生搜集和处理信息、获取新知识、分析和解决问题的能力以及交流与合作的能力；加强课程内容与学生生活以及现代社会和科技发展的联系。将信息技术应用于小学英语教学突破了传统英语课堂的局限，并成为实现新课程标准中提出的各项目标不可或缺的有利因素。新时代提出的“培养全面发展的人”要求教师恰当运用信息技术培养学生</w:t>
      </w:r>
    </w:p>
    <w:p>
      <w:pPr>
        <w:numPr>
          <w:ilvl w:val="0"/>
          <w:numId w:val="2"/>
        </w:numPr>
        <w:rPr>
          <w:sz w:val="28"/>
          <w:szCs w:val="28"/>
        </w:rPr>
      </w:pPr>
      <w:r>
        <w:rPr>
          <w:rFonts w:hint="eastAsia"/>
          <w:sz w:val="28"/>
          <w:szCs w:val="28"/>
        </w:rPr>
        <w:t xml:space="preserve">信息技术使小学英语教学遵循科学性 </w:t>
      </w:r>
    </w:p>
    <w:p>
      <w:pPr>
        <w:numPr>
          <w:ilvl w:val="0"/>
          <w:numId w:val="0"/>
        </w:numPr>
        <w:ind w:firstLine="560" w:firstLineChars="200"/>
        <w:rPr>
          <w:rFonts w:hint="eastAsia"/>
          <w:sz w:val="28"/>
          <w:szCs w:val="28"/>
          <w:lang w:val="en-US" w:eastAsia="zh-CN"/>
        </w:rPr>
      </w:pPr>
      <w:r>
        <w:rPr>
          <w:rFonts w:hint="eastAsia"/>
          <w:sz w:val="28"/>
          <w:szCs w:val="28"/>
          <w:lang w:val="en-US" w:eastAsia="zh-CN"/>
        </w:rPr>
        <w:t>小学生的年龄特点使得他们对于直观、感性的课堂教学更加敏感。身兼语文和英语这两门学科，但是经常只会有学生特意跑到办公室告诉我“老师，今天下午第一节是您的英语课噢！”。相比之下，类似这样的温馨提示使得语文学科显得无人问津。我认为并不是孩子讨厌语文知识，而是小学英语这门在所有学科里面最“洋气”的学科使得一大部分学生深感新鲜和好奇。这是英语这门学科得天独厚的优势。在青年教师培养工程中，我第一次接触到了“情境教学法”，它是指教师有目的的引入或创设具有一定情绪色彩的、以形象为主体的生动具体的场景，以引起学生一定的态度体验，从而帮助学生理解教材，并使学生的心理机能得到发展的教学方法。</w:t>
      </w:r>
    </w:p>
    <w:p>
      <w:pPr>
        <w:numPr>
          <w:ilvl w:val="0"/>
          <w:numId w:val="0"/>
        </w:numPr>
        <w:ind w:firstLine="560" w:firstLineChars="200"/>
        <w:rPr>
          <w:rFonts w:hint="eastAsia" w:eastAsiaTheme="minorEastAsia"/>
          <w:sz w:val="28"/>
          <w:szCs w:val="28"/>
          <w:lang w:val="en-US" w:eastAsia="zh-CN"/>
        </w:rPr>
      </w:pPr>
      <w:r>
        <w:rPr>
          <w:rFonts w:hint="eastAsia"/>
          <w:sz w:val="28"/>
          <w:szCs w:val="28"/>
          <w:lang w:val="en-US" w:eastAsia="zh-CN"/>
        </w:rPr>
        <w:t>信息技术在教学领域的普及与运用使得情境教学成为可能。通过创设真实的情境，学生们把课本中死板的知识应用到实际的对话交流中。例如，新蕾出版社二年级快乐英语Unit3 Our School，本单元要求学生了解学校的各个场所并能够进行简单的交流介绍。我运用动画大师这一教学软件创设出贴近学生日常生活的情境，即创设了一个“带好朋友参观校园”的话题，分别引入了词汇“classroom”、 “library”、“music room”、“gym”和句型“This is...”。信息技术的运用不仅增添了课堂的趣味性，而且通过创设情境打破了传统课堂教学在时间和空间的局限，带学生们身临其境并自发地学习和运用目标知识，轻松突破教学的重难点。信息化的小学英语课堂教学证实体现了陶行知先生一直倡导的生活教育理念，即“要解放孩子的头脑、双手、脚、空间、时间，使得他们充分得到自由的生活，从自由的生活中得到真正的教育”。</w:t>
      </w:r>
    </w:p>
    <w:p>
      <w:pPr>
        <w:numPr>
          <w:ilvl w:val="0"/>
          <w:numId w:val="2"/>
        </w:numPr>
        <w:rPr>
          <w:sz w:val="28"/>
          <w:szCs w:val="28"/>
        </w:rPr>
      </w:pPr>
      <w:r>
        <w:rPr>
          <w:rFonts w:hint="eastAsia"/>
          <w:sz w:val="28"/>
          <w:szCs w:val="28"/>
        </w:rPr>
        <w:t>信息技术使小学英语教学深化民族性</w:t>
      </w:r>
    </w:p>
    <w:p>
      <w:pPr>
        <w:numPr>
          <w:ilvl w:val="0"/>
          <w:numId w:val="0"/>
        </w:numPr>
        <w:ind w:firstLine="560" w:firstLineChars="200"/>
        <w:rPr>
          <w:rFonts w:hint="eastAsia" w:eastAsiaTheme="minorEastAsia"/>
          <w:sz w:val="28"/>
          <w:szCs w:val="28"/>
          <w:lang w:val="en-US" w:eastAsia="zh-CN"/>
        </w:rPr>
      </w:pPr>
      <w:r>
        <w:rPr>
          <w:rFonts w:hint="eastAsia"/>
          <w:sz w:val="28"/>
          <w:szCs w:val="28"/>
          <w:lang w:val="en-US" w:eastAsia="zh-CN"/>
        </w:rPr>
        <w:t>语言是人类社会发展的产物，不同的语言蕴含着不同的文化，文化背景下的语言学习才有生命。小学英语教学要求教师通过恰当地方式引导学生了解西方文化，在此基础上完成语言教学的目标。例如，人教版三年级英语中涉及收到别人礼物的内容。这其中体现着中西方文化的差异。在接收礼物的时候，中国人和西方人的反应是完全不同的。在中国，人们接受礼物时往往并不喜形于色，并且认为当面打开礼物的行为很不礼貌，如果这样做了会给人留下“贪婪”、“贪财”等不好的印象。然而，在西方人看来，当面打开礼物并大加赞赏一番是在礼节上向对方表示谢意，以免伤害对方的感情。我运用多媒体短片，对比中西文化的差异，无需过多的言语解释，学生便领会其中的内涵，在教学的过程中达成了文化意识目标。教师利用丰富的多媒体教学资源结合课堂教学内容和目标像学生直观的展示着中华文化的内涵，帮助他们深入的了解中华文化，增强小学生的民族认同感。</w:t>
      </w:r>
    </w:p>
    <w:p>
      <w:pPr>
        <w:numPr>
          <w:ilvl w:val="0"/>
          <w:numId w:val="1"/>
        </w:numPr>
        <w:rPr>
          <w:sz w:val="28"/>
          <w:szCs w:val="28"/>
        </w:rPr>
      </w:pPr>
      <w:r>
        <w:rPr>
          <w:rFonts w:hint="eastAsia"/>
          <w:sz w:val="28"/>
          <w:szCs w:val="28"/>
        </w:rPr>
        <w:t>信息技术在小学英语教学中的应用</w:t>
      </w:r>
      <w:r>
        <w:rPr>
          <w:rFonts w:hint="eastAsia"/>
          <w:sz w:val="28"/>
          <w:szCs w:val="28"/>
          <w:lang w:val="en-US" w:eastAsia="zh-CN"/>
        </w:rPr>
        <w:t>案例</w:t>
      </w:r>
    </w:p>
    <w:p>
      <w:pPr>
        <w:numPr>
          <w:ilvl w:val="0"/>
          <w:numId w:val="3"/>
        </w:numPr>
        <w:rPr>
          <w:sz w:val="28"/>
          <w:szCs w:val="28"/>
        </w:rPr>
      </w:pPr>
      <w:r>
        <w:rPr>
          <w:rFonts w:hint="eastAsia"/>
          <w:sz w:val="28"/>
          <w:szCs w:val="28"/>
        </w:rPr>
        <w:t>inspiration软件的运用</w:t>
      </w:r>
    </w:p>
    <w:p>
      <w:pPr>
        <w:numPr>
          <w:ilvl w:val="0"/>
          <w:numId w:val="0"/>
        </w:numPr>
        <w:ind w:firstLine="560" w:firstLineChars="200"/>
        <w:rPr>
          <w:rFonts w:hint="eastAsia" w:eastAsiaTheme="minorEastAsia"/>
          <w:sz w:val="28"/>
          <w:szCs w:val="28"/>
          <w:lang w:val="en-US" w:eastAsia="zh-CN"/>
        </w:rPr>
      </w:pPr>
      <w:r>
        <w:rPr>
          <w:rFonts w:hint="eastAsia"/>
          <w:sz w:val="28"/>
          <w:szCs w:val="28"/>
          <w:lang w:val="en-US" w:eastAsia="zh-CN"/>
        </w:rPr>
        <w:t>以下是我针对五年级上册Unit 1 We have new friends整个单元的知识设计的知识整合图，利用树形图打破单元内的知识结构，对整个单元的知识进行整合。通过“new friends”这一话题，将本单元重点的但是相对分散的单词和句型串连，有利于加深学生对知识的掌握。</w:t>
      </w:r>
    </w:p>
    <w:p>
      <w:pPr>
        <w:numPr>
          <w:ilvl w:val="0"/>
          <w:numId w:val="0"/>
        </w:numPr>
        <w:rPr>
          <w:sz w:val="28"/>
          <w:szCs w:val="28"/>
        </w:rPr>
      </w:pPr>
      <w:r>
        <w:rPr>
          <w:rFonts w:hint="eastAsia" w:eastAsiaTheme="minorEastAsia"/>
          <w:sz w:val="28"/>
          <w:szCs w:val="28"/>
          <w:lang w:eastAsia="zh-CN"/>
        </w:rPr>
        <w:drawing>
          <wp:anchor distT="0" distB="0" distL="114300" distR="114300" simplePos="0" relativeHeight="251658240" behindDoc="0" locked="0" layoutInCell="1" allowOverlap="1">
            <wp:simplePos x="0" y="0"/>
            <wp:positionH relativeFrom="column">
              <wp:posOffset>-492760</wp:posOffset>
            </wp:positionH>
            <wp:positionV relativeFrom="paragraph">
              <wp:posOffset>346710</wp:posOffset>
            </wp:positionV>
            <wp:extent cx="6569710" cy="5116830"/>
            <wp:effectExtent l="0" t="0" r="2540" b="7620"/>
            <wp:wrapSquare wrapText="bothSides"/>
            <wp:docPr id="1" name="图片 1" descr="五年级英语上册Unit1 We have new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五年级英语上册Unit1 We have new friends"/>
                    <pic:cNvPicPr>
                      <a:picLocks noChangeAspect="1"/>
                    </pic:cNvPicPr>
                  </pic:nvPicPr>
                  <pic:blipFill>
                    <a:blip r:embed="rId4"/>
                    <a:stretch>
                      <a:fillRect/>
                    </a:stretch>
                  </pic:blipFill>
                  <pic:spPr>
                    <a:xfrm>
                      <a:off x="0" y="0"/>
                      <a:ext cx="6569710" cy="5116830"/>
                    </a:xfrm>
                    <a:prstGeom prst="rect">
                      <a:avLst/>
                    </a:prstGeom>
                  </pic:spPr>
                </pic:pic>
              </a:graphicData>
            </a:graphic>
          </wp:anchor>
        </w:drawing>
      </w:r>
    </w:p>
    <w:p>
      <w:pPr>
        <w:numPr>
          <w:ilvl w:val="0"/>
          <w:numId w:val="3"/>
        </w:numPr>
        <w:rPr>
          <w:rFonts w:hint="eastAsia"/>
          <w:sz w:val="28"/>
          <w:szCs w:val="28"/>
        </w:rPr>
      </w:pPr>
      <w:r>
        <w:rPr>
          <w:rFonts w:hint="eastAsia"/>
          <w:sz w:val="28"/>
          <w:szCs w:val="28"/>
        </w:rPr>
        <w:t>师生角色的变革</w:t>
      </w:r>
    </w:p>
    <w:p>
      <w:pPr>
        <w:pStyle w:val="7"/>
        <w:numPr>
          <w:ilvl w:val="0"/>
          <w:numId w:val="4"/>
        </w:numPr>
        <w:ind w:firstLineChars="0"/>
        <w:rPr>
          <w:rFonts w:hint="eastAsia"/>
          <w:sz w:val="28"/>
          <w:szCs w:val="28"/>
        </w:rPr>
      </w:pPr>
      <w:r>
        <w:rPr>
          <w:rFonts w:hint="eastAsia"/>
          <w:sz w:val="28"/>
          <w:szCs w:val="28"/>
        </w:rPr>
        <w:t>教师摆脱传统观念中“教书匠”的角色</w:t>
      </w:r>
    </w:p>
    <w:p>
      <w:pPr>
        <w:pStyle w:val="7"/>
        <w:numPr>
          <w:ilvl w:val="0"/>
          <w:numId w:val="0"/>
        </w:numPr>
        <w:ind w:leftChars="0" w:firstLine="560" w:firstLineChars="200"/>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传统教师</w:t>
      </w:r>
      <w:r>
        <w:rPr>
          <w:rFonts w:hint="eastAsia"/>
          <w:sz w:val="28"/>
          <w:szCs w:val="28"/>
          <w:lang w:eastAsia="zh-CN"/>
        </w:rPr>
        <w:t>”</w:t>
      </w:r>
      <w:r>
        <w:rPr>
          <w:rFonts w:hint="eastAsia"/>
          <w:sz w:val="28"/>
          <w:szCs w:val="28"/>
          <w:lang w:val="en-US" w:eastAsia="zh-CN"/>
        </w:rPr>
        <w:t>在当下这个信息化的时代代表着一部分思想陈旧、不知变通、“身居高位”的“教书匠”。一根粉笔、一块黑板、一本教科书教学方式在这个碎片化、信息化的今天越发不能胜任新时期赋予的任务。快节奏、大容量的课堂教学要求教师具备信息化的专业素养，能够熟练的将多媒体技术于课堂教学深度融合。单元整体教学的理念要求教师在研究单元整体内容的基础之上制定单元教学目标，围绕一条主线或一个中心人物把本单元所有的内容穿插进去，针对不同的分支设计相应教学活动，最后在整体把握的基础上操练本单元要求掌握的知识和语言目标。这一信息理解、分析、整合、再加工的过程需要教师创造性地把握教材内容，结合最新的教育理念，运用创新思维指导自己的教学活动。与此同时积极主动的研究教学软件，如inspiration、Focusky、seewo授课助手、imindmap、ppt等来辅助教学。</w:t>
      </w:r>
    </w:p>
    <w:p>
      <w:pPr>
        <w:pStyle w:val="7"/>
        <w:numPr>
          <w:ilvl w:val="0"/>
          <w:numId w:val="4"/>
        </w:numPr>
        <w:ind w:firstLineChars="0"/>
        <w:rPr>
          <w:sz w:val="28"/>
          <w:szCs w:val="28"/>
        </w:rPr>
      </w:pPr>
      <w:r>
        <w:rPr>
          <w:rFonts w:hint="eastAsia"/>
          <w:sz w:val="28"/>
          <w:szCs w:val="28"/>
        </w:rPr>
        <w:t>学生成为学习的主人</w:t>
      </w:r>
    </w:p>
    <w:p>
      <w:pPr>
        <w:pStyle w:val="7"/>
        <w:numPr>
          <w:ilvl w:val="0"/>
          <w:numId w:val="0"/>
        </w:numPr>
        <w:ind w:leftChars="0" w:firstLine="560" w:firstLineChars="200"/>
        <w:rPr>
          <w:rFonts w:hint="eastAsia" w:eastAsiaTheme="minorEastAsia"/>
          <w:sz w:val="28"/>
          <w:szCs w:val="28"/>
          <w:lang w:val="en-US" w:eastAsia="zh-CN"/>
        </w:rPr>
      </w:pPr>
      <w:r>
        <w:rPr>
          <w:rFonts w:hint="eastAsia"/>
          <w:sz w:val="28"/>
          <w:szCs w:val="28"/>
          <w:lang w:val="en-US" w:eastAsia="zh-CN"/>
        </w:rPr>
        <w:t>新课程标准中提出，要“培养全民发展的人”这一教学目标，正是修正着唯知识这一衡量标准带来的不良影响。培养出懂生活、会学习的新一代接班人要求教师改变观念，从培养学生的能力着手来确定自己的教学活动。无论是课前预习、课堂活动、课后作业都要体现学生的主体地位、锻炼学生的自主能力。通过布置铺垫性的预习任务课帮助学生自主的了解即将学习的内容，提高学生的自主学习能力和合作意识。例如，上面提到的案例中，可以这样布置课前任务：号召学生对家庭成员的职业、好朋友的家庭地址做一个小调查。既锻炼了学生的动手能力又增进了与家人和朋友的感情。课堂环节，老师有目的的创设每一个活动内容，例如：通过猜测国籍这个小游戏培养学生的发散思维；通过分组活动，提高学生的竞争意识和合作精神。上面教学案例中，我布置了一项制作“简历”的作业。学生们在制作自我情况介绍和家人朋友信息栏的过程中，锻炼了动手能力、信息采集能力、信息整合能力、沟通能力、概括总结能力等。</w:t>
      </w:r>
    </w:p>
    <w:p>
      <w:pPr>
        <w:numPr>
          <w:ilvl w:val="0"/>
          <w:numId w:val="1"/>
        </w:numPr>
        <w:rPr>
          <w:rFonts w:hint="eastAsia"/>
          <w:sz w:val="28"/>
          <w:szCs w:val="28"/>
        </w:rPr>
      </w:pPr>
      <w:r>
        <w:rPr>
          <w:rFonts w:hint="eastAsia"/>
          <w:sz w:val="28"/>
          <w:szCs w:val="28"/>
        </w:rPr>
        <w:t>教师在技术层面面对的问题</w:t>
      </w:r>
    </w:p>
    <w:p>
      <w:pPr>
        <w:numPr>
          <w:ilvl w:val="0"/>
          <w:numId w:val="0"/>
        </w:numPr>
        <w:ind w:firstLine="560" w:firstLineChars="200"/>
        <w:rPr>
          <w:rFonts w:hint="eastAsia" w:eastAsiaTheme="minorEastAsia"/>
          <w:sz w:val="28"/>
          <w:szCs w:val="28"/>
          <w:lang w:val="en-US" w:eastAsia="zh-CN"/>
        </w:rPr>
      </w:pPr>
      <w:r>
        <w:rPr>
          <w:rFonts w:hint="eastAsia"/>
          <w:sz w:val="28"/>
          <w:szCs w:val="28"/>
          <w:lang w:val="en-US" w:eastAsia="zh-CN"/>
        </w:rPr>
        <w:t>信息化的浪潮推动着每位教师不断更新自己的知识库，通过各种方式掌握各个教学软件来提高教学效率。享受新技术带来的便利的同时，我也遇到各种因为技术问题影响教学设计和效果的苦恼。第一，缺乏专业训练。我所在学校地处农村地区，虽然学校会经常组织网络研究，可是缺乏现场指导的学习，总会觉得纸上谈兵。第二，五花八门的教学软件。因为教师的个人习惯与喜好，每个老师偏向于不同的教学软件，这就给互相的学习交流带来了困难。第三，教学软件流于形式。我在设计教学活动的时候，会尽量避免流于形式的课堂环节，但是有时因为对软件操控的不熟练并不能发挥其该有的功能。</w:t>
      </w:r>
    </w:p>
    <w:p>
      <w:pPr>
        <w:numPr>
          <w:ilvl w:val="0"/>
          <w:numId w:val="1"/>
        </w:numPr>
        <w:rPr>
          <w:sz w:val="28"/>
          <w:szCs w:val="28"/>
        </w:rPr>
      </w:pPr>
      <w:r>
        <w:rPr>
          <w:rFonts w:hint="eastAsia"/>
          <w:sz w:val="28"/>
          <w:szCs w:val="28"/>
          <w:lang w:val="en-US" w:eastAsia="zh-CN"/>
        </w:rPr>
        <w:t>小结</w:t>
      </w:r>
    </w:p>
    <w:p>
      <w:pPr>
        <w:numPr>
          <w:ilvl w:val="0"/>
          <w:numId w:val="0"/>
        </w:numPr>
        <w:ind w:firstLine="560" w:firstLineChars="200"/>
        <w:rPr>
          <w:rFonts w:hint="eastAsia"/>
          <w:sz w:val="28"/>
          <w:szCs w:val="28"/>
          <w:lang w:val="en-US" w:eastAsia="zh-CN"/>
        </w:rPr>
      </w:pPr>
      <w:r>
        <w:rPr>
          <w:rFonts w:hint="eastAsia"/>
          <w:sz w:val="28"/>
          <w:szCs w:val="28"/>
          <w:lang w:val="en-US" w:eastAsia="zh-CN"/>
        </w:rPr>
        <w:t>信息技术变革着传统的课堂教学，我们教师只有置身于信息化的浪潮中，努力更新自己的教学观念、掌握最新的信息技术并熟练地运用于自己的课堂之中，才会在如鱼得水，为培养出“全面发展的人”贡献力量。作为新时代的教师，我会高举时代的旗帜、在日常教学中践行时代思想，培养时代新人。</w:t>
      </w:r>
    </w:p>
    <w:p>
      <w:pPr>
        <w:numPr>
          <w:ilvl w:val="0"/>
          <w:numId w:val="0"/>
        </w:numPr>
        <w:ind w:firstLine="560" w:firstLineChars="200"/>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楷体" w:hAnsi="楷体" w:eastAsia="楷体" w:cs="楷体"/>
          <w:color w:val="auto"/>
          <w:sz w:val="21"/>
          <w:szCs w:val="21"/>
          <w:u w:val="none"/>
        </w:rPr>
      </w:pP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李伟</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u w:val="none"/>
        </w:rPr>
        <w:fldChar w:fldCharType="begin"/>
      </w:r>
      <w:r>
        <w:rPr>
          <w:rFonts w:hint="eastAsia" w:ascii="楷体" w:hAnsi="楷体" w:eastAsia="楷体" w:cs="楷体"/>
          <w:color w:val="auto"/>
          <w:sz w:val="21"/>
          <w:szCs w:val="21"/>
          <w:u w:val="none"/>
        </w:rPr>
        <w:instrText xml:space="preserve"> HYPERLINK "http://kns.cnki.net/kcms/detail/detail.aspx?filename=JYXX201110015&amp;dbcode=CJFQ&amp;dbname=CJFD2011&amp;v=" \t "http://kns.cnki.net/KCMS/detail/kcmstarget" </w:instrText>
      </w:r>
      <w:r>
        <w:rPr>
          <w:rFonts w:hint="eastAsia" w:ascii="楷体" w:hAnsi="楷体" w:eastAsia="楷体" w:cs="楷体"/>
          <w:color w:val="auto"/>
          <w:sz w:val="21"/>
          <w:szCs w:val="21"/>
          <w:u w:val="none"/>
        </w:rPr>
        <w:fldChar w:fldCharType="separate"/>
      </w:r>
      <w:r>
        <w:rPr>
          <w:rStyle w:val="5"/>
          <w:rFonts w:hint="eastAsia" w:ascii="楷体" w:hAnsi="楷体" w:eastAsia="楷体" w:cs="楷体"/>
          <w:color w:val="auto"/>
          <w:sz w:val="21"/>
          <w:szCs w:val="21"/>
          <w:u w:val="none"/>
        </w:rPr>
        <w:t>《信息技术与学科教学整合的探索》实验课题结题报告</w:t>
      </w:r>
      <w:r>
        <w:rPr>
          <w:rFonts w:hint="eastAsia" w:ascii="楷体" w:hAnsi="楷体" w:eastAsia="楷体" w:cs="楷体"/>
          <w:color w:val="auto"/>
          <w:sz w:val="21"/>
          <w:szCs w:val="21"/>
          <w:u w:val="none"/>
        </w:rPr>
        <w:fldChar w:fldCharType="end"/>
      </w:r>
      <w:r>
        <w:rPr>
          <w:rFonts w:hint="eastAsia" w:ascii="楷体" w:hAnsi="楷体" w:eastAsia="楷体" w:cs="楷体"/>
          <w:color w:val="auto"/>
          <w:sz w:val="21"/>
          <w:szCs w:val="21"/>
        </w:rPr>
        <w:t>[J]</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u w:val="none"/>
        </w:rPr>
        <w:t>中国教育信息化</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u w:val="none"/>
        </w:rPr>
        <w:t xml:space="preserve">2011(10)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楷体" w:hAnsi="楷体" w:eastAsia="楷体" w:cs="楷体"/>
          <w:color w:val="auto"/>
          <w:sz w:val="21"/>
          <w:szCs w:val="21"/>
          <w:u w:val="none"/>
        </w:rPr>
      </w:pPr>
      <w:r>
        <w:rPr>
          <w:rFonts w:hint="eastAsia" w:ascii="楷体" w:hAnsi="楷体" w:eastAsia="楷体" w:cs="楷体"/>
          <w:color w:val="auto"/>
          <w:sz w:val="21"/>
          <w:szCs w:val="21"/>
          <w:u w:val="none"/>
          <w:lang w:eastAsia="zh-CN"/>
        </w:rPr>
        <w:t>【</w:t>
      </w:r>
      <w:r>
        <w:rPr>
          <w:rFonts w:hint="eastAsia" w:ascii="楷体" w:hAnsi="楷体" w:eastAsia="楷体" w:cs="楷体"/>
          <w:color w:val="auto"/>
          <w:sz w:val="21"/>
          <w:szCs w:val="21"/>
          <w:u w:val="none"/>
          <w:lang w:val="en-US" w:eastAsia="zh-CN"/>
        </w:rPr>
        <w:t>2</w:t>
      </w:r>
      <w:r>
        <w:rPr>
          <w:rFonts w:hint="eastAsia" w:ascii="楷体" w:hAnsi="楷体" w:eastAsia="楷体" w:cs="楷体"/>
          <w:color w:val="auto"/>
          <w:sz w:val="21"/>
          <w:szCs w:val="21"/>
          <w:u w:val="none"/>
          <w:lang w:eastAsia="zh-CN"/>
        </w:rPr>
        <w:t>】</w:t>
      </w:r>
      <w:r>
        <w:rPr>
          <w:rFonts w:hint="eastAsia" w:ascii="楷体" w:hAnsi="楷体" w:eastAsia="楷体" w:cs="楷体"/>
          <w:color w:val="auto"/>
          <w:sz w:val="21"/>
          <w:szCs w:val="21"/>
        </w:rPr>
        <w:t>尚晓青,同卫国</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u w:val="none"/>
        </w:rPr>
        <w:fldChar w:fldCharType="begin"/>
      </w:r>
      <w:r>
        <w:rPr>
          <w:rFonts w:hint="eastAsia" w:ascii="楷体" w:hAnsi="楷体" w:eastAsia="楷体" w:cs="楷体"/>
          <w:color w:val="auto"/>
          <w:sz w:val="21"/>
          <w:szCs w:val="21"/>
          <w:u w:val="none"/>
        </w:rPr>
        <w:instrText xml:space="preserve"> HYPERLINK "http://kns.cnki.net/kcms/detail/detail.aspx?filename=JYYZ201226033&amp;dbcode=CJFQ&amp;dbname=CJFD2012&amp;v=" \t "http://kns.cnki.net/KCMS/detail/kcmstarget" </w:instrText>
      </w:r>
      <w:r>
        <w:rPr>
          <w:rFonts w:hint="eastAsia" w:ascii="楷体" w:hAnsi="楷体" w:eastAsia="楷体" w:cs="楷体"/>
          <w:color w:val="auto"/>
          <w:sz w:val="21"/>
          <w:szCs w:val="21"/>
          <w:u w:val="none"/>
        </w:rPr>
        <w:fldChar w:fldCharType="separate"/>
      </w:r>
      <w:r>
        <w:rPr>
          <w:rStyle w:val="5"/>
          <w:rFonts w:hint="eastAsia" w:ascii="楷体" w:hAnsi="楷体" w:eastAsia="楷体" w:cs="楷体"/>
          <w:color w:val="auto"/>
          <w:sz w:val="21"/>
          <w:szCs w:val="21"/>
          <w:u w:val="none"/>
        </w:rPr>
        <w:t>信息技术与教学整合对教师的要求</w:t>
      </w:r>
      <w:r>
        <w:rPr>
          <w:rFonts w:hint="eastAsia" w:ascii="楷体" w:hAnsi="楷体" w:eastAsia="楷体" w:cs="楷体"/>
          <w:color w:val="auto"/>
          <w:sz w:val="21"/>
          <w:szCs w:val="21"/>
          <w:u w:val="none"/>
        </w:rPr>
        <w:fldChar w:fldCharType="end"/>
      </w:r>
      <w:r>
        <w:rPr>
          <w:rFonts w:hint="eastAsia" w:ascii="楷体" w:hAnsi="楷体" w:eastAsia="楷体" w:cs="楷体"/>
          <w:color w:val="auto"/>
          <w:sz w:val="21"/>
          <w:szCs w:val="21"/>
        </w:rPr>
        <w:t>[J]</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u w:val="none"/>
        </w:rPr>
        <w:t>教育与职业</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u w:val="none"/>
        </w:rPr>
        <w:t xml:space="preserve">2012(26)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楷体" w:hAnsi="楷体" w:eastAsia="楷体" w:cs="楷体"/>
          <w:color w:val="auto"/>
          <w:sz w:val="21"/>
          <w:szCs w:val="21"/>
        </w:rPr>
      </w:pPr>
      <w:r>
        <w:rPr>
          <w:rFonts w:hint="eastAsia" w:ascii="楷体" w:hAnsi="楷体" w:eastAsia="楷体" w:cs="楷体"/>
          <w:color w:val="auto"/>
          <w:sz w:val="21"/>
          <w:szCs w:val="21"/>
          <w:u w:val="none"/>
          <w:lang w:eastAsia="zh-CN"/>
        </w:rPr>
        <w:t>【</w:t>
      </w:r>
      <w:r>
        <w:rPr>
          <w:rFonts w:hint="eastAsia" w:ascii="楷体" w:hAnsi="楷体" w:eastAsia="楷体" w:cs="楷体"/>
          <w:color w:val="auto"/>
          <w:sz w:val="21"/>
          <w:szCs w:val="21"/>
          <w:u w:val="none"/>
          <w:lang w:val="en-US" w:eastAsia="zh-CN"/>
        </w:rPr>
        <w:t>3</w:t>
      </w:r>
      <w:r>
        <w:rPr>
          <w:rFonts w:hint="eastAsia" w:ascii="楷体" w:hAnsi="楷体" w:eastAsia="楷体" w:cs="楷体"/>
          <w:color w:val="auto"/>
          <w:sz w:val="21"/>
          <w:szCs w:val="21"/>
          <w:u w:val="none"/>
          <w:lang w:eastAsia="zh-CN"/>
        </w:rPr>
        <w:t>】</w:t>
      </w:r>
      <w:r>
        <w:rPr>
          <w:rFonts w:hint="eastAsia" w:ascii="楷体" w:hAnsi="楷体" w:eastAsia="楷体" w:cs="楷体"/>
          <w:color w:val="auto"/>
          <w:sz w:val="21"/>
          <w:szCs w:val="21"/>
        </w:rPr>
        <w:t xml:space="preserve"> 张梅</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u w:val="none"/>
        </w:rPr>
        <w:fldChar w:fldCharType="begin"/>
      </w:r>
      <w:r>
        <w:rPr>
          <w:rFonts w:hint="eastAsia" w:ascii="楷体" w:hAnsi="楷体" w:eastAsia="楷体" w:cs="楷体"/>
          <w:color w:val="auto"/>
          <w:sz w:val="21"/>
          <w:szCs w:val="21"/>
          <w:u w:val="none"/>
        </w:rPr>
        <w:instrText xml:space="preserve"> HYPERLINK "http://kns.cnki.net/kcms/detail/detail.aspx?filename=SCJG200404017&amp;dbcode=CJFQ&amp;dbname=CJFD2004&amp;v=" \t "http://kns.cnki.net/KCMS/detail/kcmstarget" </w:instrText>
      </w:r>
      <w:r>
        <w:rPr>
          <w:rFonts w:hint="eastAsia" w:ascii="楷体" w:hAnsi="楷体" w:eastAsia="楷体" w:cs="楷体"/>
          <w:color w:val="auto"/>
          <w:sz w:val="21"/>
          <w:szCs w:val="21"/>
          <w:u w:val="none"/>
        </w:rPr>
        <w:fldChar w:fldCharType="separate"/>
      </w:r>
      <w:r>
        <w:rPr>
          <w:rStyle w:val="5"/>
          <w:rFonts w:hint="eastAsia" w:ascii="楷体" w:hAnsi="楷体" w:eastAsia="楷体" w:cs="楷体"/>
          <w:color w:val="auto"/>
          <w:sz w:val="21"/>
          <w:szCs w:val="21"/>
          <w:u w:val="none"/>
        </w:rPr>
        <w:t>信息技术与学科教学整合的几点探讨——兼谈课程教改</w:t>
      </w:r>
      <w:r>
        <w:rPr>
          <w:rFonts w:hint="eastAsia" w:ascii="楷体" w:hAnsi="楷体" w:eastAsia="楷体" w:cs="楷体"/>
          <w:color w:val="auto"/>
          <w:sz w:val="21"/>
          <w:szCs w:val="21"/>
          <w:u w:val="none"/>
        </w:rPr>
        <w:fldChar w:fldCharType="end"/>
      </w:r>
      <w:r>
        <w:rPr>
          <w:rFonts w:hint="eastAsia" w:ascii="楷体" w:hAnsi="楷体" w:eastAsia="楷体" w:cs="楷体"/>
          <w:color w:val="auto"/>
          <w:sz w:val="21"/>
          <w:szCs w:val="21"/>
        </w:rPr>
        <w:t>[J]</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u w:val="none"/>
        </w:rPr>
        <w:t>四川警官高等专科学校学报</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u w:val="none"/>
        </w:rPr>
        <w:t xml:space="preserve">2004(04) </w:t>
      </w:r>
    </w:p>
    <w:p>
      <w:pPr>
        <w:numPr>
          <w:ilvl w:val="0"/>
          <w:numId w:val="0"/>
        </w:numPr>
        <w:rPr>
          <w:rFonts w:hint="eastAsia" w:eastAsiaTheme="minorEastAsia"/>
          <w:color w:val="053597"/>
          <w:sz w:val="21"/>
          <w:szCs w:val="21"/>
          <w:u w:val="none"/>
          <w:lang w:eastAsia="zh-CN"/>
        </w:rPr>
      </w:pPr>
    </w:p>
    <w:p>
      <w:pPr>
        <w:numPr>
          <w:ilvl w:val="0"/>
          <w:numId w:val="0"/>
        </w:num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BE7EB8"/>
    <w:multiLevelType w:val="singleLevel"/>
    <w:tmpl w:val="CEBE7EB8"/>
    <w:lvl w:ilvl="0" w:tentative="0">
      <w:start w:val="1"/>
      <w:numFmt w:val="chineseCounting"/>
      <w:suff w:val="nothing"/>
      <w:lvlText w:val="（%1）"/>
      <w:lvlJc w:val="left"/>
      <w:rPr>
        <w:rFonts w:hint="eastAsia"/>
      </w:rPr>
    </w:lvl>
  </w:abstractNum>
  <w:abstractNum w:abstractNumId="1">
    <w:nsid w:val="3D71669E"/>
    <w:multiLevelType w:val="multilevel"/>
    <w:tmpl w:val="3D71669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626158"/>
    <w:multiLevelType w:val="singleLevel"/>
    <w:tmpl w:val="65626158"/>
    <w:lvl w:ilvl="0" w:tentative="0">
      <w:start w:val="1"/>
      <w:numFmt w:val="chineseCounting"/>
      <w:suff w:val="nothing"/>
      <w:lvlText w:val="（%1）"/>
      <w:lvlJc w:val="left"/>
      <w:rPr>
        <w:rFonts w:hint="eastAsia"/>
      </w:rPr>
    </w:lvl>
  </w:abstractNum>
  <w:abstractNum w:abstractNumId="3">
    <w:nsid w:val="71BD126A"/>
    <w:multiLevelType w:val="singleLevel"/>
    <w:tmpl w:val="71BD126A"/>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501B"/>
    <w:rsid w:val="001B6FF6"/>
    <w:rsid w:val="003E558B"/>
    <w:rsid w:val="00460E5A"/>
    <w:rsid w:val="0053320B"/>
    <w:rsid w:val="005F6FB6"/>
    <w:rsid w:val="009C7906"/>
    <w:rsid w:val="00F3501B"/>
    <w:rsid w:val="00FA589E"/>
    <w:rsid w:val="09454E34"/>
    <w:rsid w:val="1E37504E"/>
    <w:rsid w:val="1FDF2C43"/>
    <w:rsid w:val="20790933"/>
    <w:rsid w:val="2D7558F9"/>
    <w:rsid w:val="2E804F9A"/>
    <w:rsid w:val="42726E66"/>
    <w:rsid w:val="44195576"/>
    <w:rsid w:val="4EAD4FE9"/>
    <w:rsid w:val="598C6C96"/>
    <w:rsid w:val="5AA808CC"/>
    <w:rsid w:val="5C692E39"/>
    <w:rsid w:val="62355C0C"/>
    <w:rsid w:val="629E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character" w:styleId="3">
    <w:name w:val="FollowedHyperlink"/>
    <w:basedOn w:val="2"/>
    <w:uiPriority w:val="0"/>
    <w:rPr>
      <w:color w:val="5F5F5F"/>
      <w:u w:val="none"/>
    </w:rPr>
  </w:style>
  <w:style w:type="character" w:styleId="4">
    <w:name w:val="Emphasis"/>
    <w:basedOn w:val="2"/>
    <w:qFormat/>
    <w:uiPriority w:val="0"/>
    <w:rPr>
      <w:i/>
    </w:rPr>
  </w:style>
  <w:style w:type="character" w:styleId="5">
    <w:name w:val="Hyperlink"/>
    <w:basedOn w:val="2"/>
    <w:uiPriority w:val="0"/>
    <w:rPr>
      <w:color w:val="325CBD"/>
      <w:u w:val="none"/>
    </w:rPr>
  </w:style>
  <w:style w:type="paragraph" w:styleId="7">
    <w:name w:val="List Paragraph"/>
    <w:basedOn w:val="1"/>
    <w:unhideWhenUsed/>
    <w:uiPriority w:val="99"/>
    <w:pPr>
      <w:ind w:firstLine="420" w:firstLineChars="200"/>
    </w:pPr>
  </w:style>
  <w:style w:type="character" w:customStyle="1" w:styleId="8">
    <w:name w:val="spanleft"/>
    <w:basedOn w:val="2"/>
    <w:qFormat/>
    <w:uiPriority w:val="0"/>
  </w:style>
  <w:style w:type="character" w:customStyle="1" w:styleId="9">
    <w:name w:val="qq_login_logo"/>
    <w:basedOn w:val="2"/>
    <w:uiPriority w:val="0"/>
  </w:style>
  <w:style w:type="character" w:customStyle="1" w:styleId="10">
    <w:name w:val="first-child"/>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122</Words>
  <Characters>696</Characters>
  <Lines>5</Lines>
  <Paragraphs>1</Paragraphs>
  <TotalTime>16</TotalTime>
  <ScaleCrop>false</ScaleCrop>
  <LinksUpToDate>false</LinksUpToDate>
  <CharactersWithSpaces>817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Sunflower</cp:lastModifiedBy>
  <dcterms:modified xsi:type="dcterms:W3CDTF">2018-06-04T00:37:49Z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