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480" w:lineRule="exact"/>
        <w:ind w:left="0" w:leftChars="0" w:right="0" w:rightChars="0"/>
        <w:contextualSpacing/>
        <w:jc w:val="center"/>
        <w:textAlignment w:val="auto"/>
        <w:outlineLvl w:val="9"/>
        <w:rPr>
          <w:rFonts w:hint="eastAsia" w:ascii="黑体" w:hAnsi="黑体" w:eastAsia="黑体" w:cs="黑体"/>
          <w:b/>
          <w:sz w:val="32"/>
          <w:szCs w:val="32"/>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contextualSpacing/>
        <w:jc w:val="center"/>
        <w:textAlignment w:val="auto"/>
        <w:outlineLvl w:val="9"/>
        <w:rPr>
          <w:rFonts w:hint="eastAsia" w:ascii="黑体" w:hAnsi="黑体" w:eastAsia="黑体" w:cs="黑体"/>
          <w:b/>
          <w:sz w:val="32"/>
          <w:szCs w:val="32"/>
        </w:rPr>
      </w:pPr>
      <w:r>
        <w:rPr>
          <w:rFonts w:hint="eastAsia" w:ascii="黑体" w:hAnsi="黑体" w:eastAsia="黑体" w:cs="黑体"/>
          <w:b/>
          <w:sz w:val="32"/>
          <w:szCs w:val="32"/>
        </w:rPr>
        <w:t>“翻转课堂”教学中如何实现学生的自主学习</w:t>
      </w:r>
    </w:p>
    <w:p>
      <w:pPr>
        <w:keepNext w:val="0"/>
        <w:keepLines w:val="0"/>
        <w:pageBreakBefore w:val="0"/>
        <w:kinsoku/>
        <w:wordWrap/>
        <w:overflowPunct/>
        <w:topLinePunct w:val="0"/>
        <w:autoSpaceDE/>
        <w:autoSpaceDN/>
        <w:bidi w:val="0"/>
        <w:adjustRightInd/>
        <w:snapToGrid w:val="0"/>
        <w:spacing w:line="480" w:lineRule="exact"/>
        <w:ind w:left="0" w:leftChars="0" w:right="0" w:rightChars="0"/>
        <w:contextualSpacing/>
        <w:textAlignment w:val="auto"/>
        <w:outlineLvl w:val="9"/>
        <w:rPr>
          <w:rFonts w:hint="eastAsia" w:ascii="楷体" w:hAnsi="楷体" w:eastAsia="楷体" w:cs="楷体"/>
          <w:sz w:val="24"/>
          <w:szCs w:val="24"/>
        </w:rPr>
      </w:pPr>
      <w:r>
        <w:rPr>
          <w:rFonts w:hint="eastAsia" w:ascii="楷体" w:hAnsi="楷体" w:eastAsia="楷体" w:cs="楷体"/>
          <w:sz w:val="24"/>
          <w:szCs w:val="24"/>
        </w:rPr>
        <w:t>摘要：“翻转课堂”是一种“先学后教”的新型教学模式。具体表现为：课堂外，由学生自主控制进度，完成自主学习的知识传播;课堂内，师生协作探究，展示交流并解决问题，教师及时总结反馈，帮助学生完成知识的内化。</w:t>
      </w:r>
    </w:p>
    <w:p>
      <w:pPr>
        <w:keepNext w:val="0"/>
        <w:keepLines w:val="0"/>
        <w:pageBreakBefore w:val="0"/>
        <w:kinsoku/>
        <w:wordWrap/>
        <w:overflowPunct/>
        <w:topLinePunct w:val="0"/>
        <w:autoSpaceDE/>
        <w:autoSpaceDN/>
        <w:bidi w:val="0"/>
        <w:adjustRightInd/>
        <w:snapToGrid w:val="0"/>
        <w:spacing w:line="480" w:lineRule="exact"/>
        <w:ind w:left="0" w:leftChars="0" w:right="0" w:rightChars="0"/>
        <w:contextualSpacing/>
        <w:textAlignment w:val="auto"/>
        <w:outlineLvl w:val="9"/>
        <w:rPr>
          <w:rFonts w:hint="eastAsia" w:ascii="楷体" w:hAnsi="楷体" w:eastAsia="楷体" w:cs="楷体"/>
          <w:sz w:val="24"/>
          <w:szCs w:val="24"/>
        </w:rPr>
      </w:pPr>
      <w:r>
        <w:rPr>
          <w:rFonts w:hint="eastAsia" w:ascii="楷体" w:hAnsi="楷体" w:eastAsia="楷体" w:cs="楷体"/>
          <w:sz w:val="24"/>
          <w:szCs w:val="24"/>
        </w:rPr>
        <w:t>关键词:翻转课堂    任务清单   自主学习</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20"/>
        <w:contextualSpacing/>
        <w:jc w:val="left"/>
        <w:textAlignment w:val="auto"/>
        <w:outlineLvl w:val="9"/>
        <w:rPr>
          <w:rFonts w:hint="eastAsia" w:ascii="Arial" w:hAnsi="Arial" w:eastAsia="宋体" w:cs="Arial"/>
          <w:b w:val="0"/>
          <w:i w:val="0"/>
          <w:caps w:val="0"/>
          <w:color w:val="333333"/>
          <w:spacing w:val="0"/>
          <w:sz w:val="21"/>
          <w:szCs w:val="21"/>
          <w:shd w:val="clear" w:fill="FFFFFF"/>
        </w:rPr>
      </w:pPr>
      <w:r>
        <w:rPr>
          <w:rFonts w:hint="eastAsia" w:ascii="宋体" w:hAnsi="宋体" w:eastAsia="宋体" w:cs="宋体"/>
          <w:color w:val="333333"/>
          <w:kern w:val="28"/>
          <w:sz w:val="21"/>
          <w:szCs w:val="21"/>
          <w:shd w:val="clear" w:color="auto" w:fill="FFFFFF"/>
        </w:rPr>
        <w:t>“自主学习”是</w:t>
      </w:r>
      <w:r>
        <w:rPr>
          <w:rFonts w:hint="eastAsia" w:ascii="Arial" w:hAnsi="Arial" w:eastAsia="宋体" w:cs="Arial"/>
          <w:b w:val="0"/>
          <w:i w:val="0"/>
          <w:caps w:val="0"/>
          <w:color w:val="333333"/>
          <w:spacing w:val="0"/>
          <w:sz w:val="21"/>
          <w:szCs w:val="21"/>
          <w:shd w:val="clear" w:fill="FFFFFF"/>
        </w:rPr>
        <w:t>以学生作为学习的主体，通过学生独立地分析、探索、实践、质疑、创造等方法来实现学习目标。</w:t>
      </w:r>
    </w:p>
    <w:p>
      <w:pPr>
        <w:keepNext w:val="0"/>
        <w:keepLines w:val="0"/>
        <w:pageBreakBefore w:val="0"/>
        <w:kinsoku/>
        <w:wordWrap/>
        <w:overflowPunct/>
        <w:topLinePunct w:val="0"/>
        <w:autoSpaceDE/>
        <w:autoSpaceDN/>
        <w:bidi w:val="0"/>
        <w:adjustRightInd/>
        <w:snapToGrid w:val="0"/>
        <w:spacing w:line="360" w:lineRule="auto"/>
        <w:ind w:right="0" w:rightChars="0" w:firstLine="630" w:firstLineChars="300"/>
        <w:contextualSpacing/>
        <w:textAlignment w:val="auto"/>
        <w:outlineLvl w:val="9"/>
        <w:rPr>
          <w:rFonts w:hint="eastAsia" w:ascii="宋体" w:hAnsi="宋体" w:eastAsia="宋体" w:cs="宋体"/>
          <w:color w:val="000000" w:themeColor="text1"/>
          <w:kern w:val="28"/>
          <w:sz w:val="21"/>
          <w:szCs w:val="21"/>
        </w:rPr>
      </w:pPr>
      <w:r>
        <w:rPr>
          <w:rFonts w:hint="eastAsia" w:ascii="宋体" w:hAnsi="宋体" w:eastAsia="宋体" w:cs="宋体"/>
          <w:color w:val="000000" w:themeColor="text1"/>
          <w:kern w:val="28"/>
          <w:sz w:val="21"/>
          <w:szCs w:val="21"/>
        </w:rPr>
        <w:t>“翻转课堂”是</w:t>
      </w:r>
      <w:r>
        <w:rPr>
          <w:rFonts w:hint="eastAsia" w:ascii="宋体" w:hAnsi="宋体" w:eastAsia="宋体" w:cs="宋体"/>
          <w:color w:val="000000" w:themeColor="text1"/>
          <w:kern w:val="28"/>
          <w:sz w:val="21"/>
          <w:szCs w:val="21"/>
          <w:lang w:val="en-US" w:eastAsia="zh-CN"/>
        </w:rPr>
        <w:t>学生先自主学习，学生课前以大体掌握学习的重点，难点。带着学习的收获和困惑走进课堂，课堂教学变成师生互动的平台，教师课堂的任务更多的是答疑解惑，帮助学生知识内化、细化</w:t>
      </w:r>
      <w:r>
        <w:rPr>
          <w:rFonts w:hint="eastAsia" w:ascii="宋体" w:hAnsi="宋体" w:eastAsia="宋体" w:cs="宋体"/>
          <w:color w:val="000000" w:themeColor="text1"/>
          <w:kern w:val="28"/>
          <w:sz w:val="21"/>
          <w:szCs w:val="21"/>
          <w:lang w:eastAsia="zh-CN"/>
        </w:rPr>
        <w:t>。</w:t>
      </w:r>
      <w:r>
        <w:rPr>
          <w:rFonts w:hint="eastAsia" w:ascii="宋体" w:hAnsi="宋体" w:eastAsia="宋体" w:cs="宋体"/>
          <w:color w:val="000000" w:themeColor="text1"/>
          <w:kern w:val="28"/>
          <w:sz w:val="21"/>
          <w:szCs w:val="21"/>
          <w:lang w:val="en-US" w:eastAsia="zh-CN"/>
        </w:rPr>
        <w:t>在教学实践中，我们借助了多媒体教学设备和乐教乐学平台。</w:t>
      </w:r>
      <w:r>
        <w:rPr>
          <w:rFonts w:hint="eastAsia" w:ascii="宋体" w:hAnsi="宋体" w:eastAsia="宋体" w:cs="宋体"/>
          <w:color w:val="000000" w:themeColor="text1"/>
          <w:kern w:val="28"/>
          <w:sz w:val="21"/>
          <w:szCs w:val="21"/>
        </w:rPr>
        <w:t>教师先把学生需要学习的内容录制成微课，并发布到</w:t>
      </w:r>
      <w:r>
        <w:rPr>
          <w:rFonts w:hint="eastAsia" w:ascii="宋体" w:hAnsi="宋体" w:eastAsia="宋体" w:cs="宋体"/>
          <w:color w:val="000000" w:themeColor="text1"/>
          <w:kern w:val="28"/>
          <w:sz w:val="21"/>
          <w:szCs w:val="21"/>
          <w:lang w:val="en-US" w:eastAsia="zh-CN"/>
        </w:rPr>
        <w:t>乐教乐学平台</w:t>
      </w:r>
      <w:r>
        <w:rPr>
          <w:rFonts w:hint="eastAsia" w:ascii="宋体" w:hAnsi="宋体" w:eastAsia="宋体" w:cs="宋体"/>
          <w:color w:val="000000" w:themeColor="text1"/>
          <w:kern w:val="28"/>
          <w:sz w:val="21"/>
          <w:szCs w:val="21"/>
        </w:rPr>
        <w:t>上</w:t>
      </w:r>
      <w:r>
        <w:rPr>
          <w:rFonts w:hint="eastAsia" w:ascii="宋体" w:hAnsi="宋体" w:eastAsia="宋体" w:cs="宋体"/>
          <w:color w:val="000000" w:themeColor="text1"/>
          <w:kern w:val="28"/>
          <w:sz w:val="21"/>
          <w:szCs w:val="21"/>
          <w:lang w:eastAsia="zh-CN"/>
        </w:rPr>
        <w:t>。</w:t>
      </w:r>
      <w:r>
        <w:rPr>
          <w:rFonts w:hint="eastAsia" w:ascii="宋体" w:hAnsi="宋体" w:eastAsia="宋体" w:cs="宋体"/>
          <w:color w:val="000000" w:themeColor="text1"/>
          <w:kern w:val="28"/>
          <w:sz w:val="21"/>
          <w:szCs w:val="21"/>
          <w:lang w:val="en-US" w:eastAsia="zh-CN"/>
        </w:rPr>
        <w:t>也可以从平台的共享资源选取微课，发送给学生</w:t>
      </w:r>
      <w:r>
        <w:rPr>
          <w:rFonts w:hint="eastAsia" w:ascii="宋体" w:hAnsi="宋体" w:eastAsia="宋体" w:cs="宋体"/>
          <w:color w:val="000000" w:themeColor="text1"/>
          <w:kern w:val="28"/>
          <w:sz w:val="21"/>
          <w:szCs w:val="21"/>
        </w:rPr>
        <w:t>；学生在课前可以通过网络观看教学微课视频，视频可以</w:t>
      </w:r>
      <w:r>
        <w:rPr>
          <w:rFonts w:hint="eastAsia" w:ascii="宋体" w:hAnsi="宋体" w:eastAsia="宋体" w:cs="宋体"/>
          <w:color w:val="000000" w:themeColor="text1"/>
          <w:kern w:val="28"/>
          <w:sz w:val="21"/>
          <w:szCs w:val="21"/>
          <w:lang w:val="en-US" w:eastAsia="zh-CN"/>
        </w:rPr>
        <w:t>暂停和</w:t>
      </w:r>
      <w:r>
        <w:rPr>
          <w:rFonts w:hint="eastAsia" w:ascii="宋体" w:hAnsi="宋体" w:eastAsia="宋体" w:cs="宋体"/>
          <w:color w:val="000000" w:themeColor="text1"/>
          <w:kern w:val="28"/>
          <w:sz w:val="21"/>
          <w:szCs w:val="21"/>
        </w:rPr>
        <w:t>重复播放，方便做</w:t>
      </w:r>
      <w:r>
        <w:rPr>
          <w:rFonts w:hint="eastAsia" w:ascii="宋体" w:hAnsi="宋体" w:eastAsia="宋体" w:cs="宋体"/>
          <w:color w:val="000000" w:themeColor="text1"/>
          <w:kern w:val="28"/>
          <w:sz w:val="21"/>
          <w:szCs w:val="21"/>
          <w:lang w:val="en-US" w:eastAsia="zh-CN"/>
        </w:rPr>
        <w:t>笔记，不明白的地方可多次播放</w:t>
      </w:r>
      <w:r>
        <w:rPr>
          <w:rFonts w:hint="eastAsia" w:ascii="宋体" w:hAnsi="宋体" w:eastAsia="宋体" w:cs="宋体"/>
          <w:color w:val="000000" w:themeColor="text1"/>
          <w:kern w:val="28"/>
          <w:sz w:val="21"/>
          <w:szCs w:val="21"/>
        </w:rPr>
        <w:t>；</w:t>
      </w:r>
      <w:r>
        <w:rPr>
          <w:rFonts w:hint="eastAsia" w:ascii="宋体" w:hAnsi="宋体" w:eastAsia="宋体" w:cs="宋体"/>
          <w:color w:val="000000" w:themeColor="text1"/>
          <w:kern w:val="28"/>
          <w:sz w:val="21"/>
          <w:szCs w:val="21"/>
          <w:lang w:val="en-US" w:eastAsia="zh-CN"/>
        </w:rPr>
        <w:t>学生根据各自的基础、能力，可以个性化地自主学习。这是传统课堂很难达到的效果。</w:t>
      </w:r>
      <w:r>
        <w:rPr>
          <w:rFonts w:hint="eastAsia" w:ascii="宋体" w:hAnsi="宋体" w:eastAsia="宋体" w:cs="宋体"/>
          <w:color w:val="000000" w:themeColor="text1"/>
          <w:kern w:val="28"/>
          <w:sz w:val="21"/>
          <w:szCs w:val="21"/>
        </w:rPr>
        <w:t>由于教学视频具有动态性、可视性、综合性和人机交互的特点和优势</w:t>
      </w:r>
      <w:r>
        <w:rPr>
          <w:rFonts w:hint="eastAsia" w:ascii="宋体" w:hAnsi="宋体" w:eastAsia="宋体" w:cs="宋体"/>
          <w:color w:val="000000" w:themeColor="text1"/>
          <w:kern w:val="28"/>
          <w:sz w:val="21"/>
          <w:szCs w:val="21"/>
          <w:lang w:eastAsia="zh-CN"/>
        </w:rPr>
        <w:t>。</w:t>
      </w:r>
      <w:r>
        <w:rPr>
          <w:rFonts w:hint="eastAsia" w:ascii="宋体" w:hAnsi="宋体" w:eastAsia="宋体" w:cs="宋体"/>
          <w:color w:val="000000" w:themeColor="text1"/>
          <w:kern w:val="28"/>
          <w:sz w:val="21"/>
          <w:szCs w:val="21"/>
        </w:rPr>
        <w:t>学生可以自主掌握学习的节奏和进度。</w:t>
      </w:r>
      <w:r>
        <w:rPr>
          <w:rFonts w:hint="eastAsia" w:ascii="宋体" w:hAnsi="宋体" w:eastAsia="宋体" w:cs="宋体"/>
          <w:color w:val="000000" w:themeColor="text1"/>
          <w:kern w:val="28"/>
          <w:sz w:val="21"/>
          <w:szCs w:val="21"/>
          <w:lang w:val="en-US" w:eastAsia="zh-CN"/>
        </w:rPr>
        <w:t>但学生并不是随意学习。教师事先设计好学习的任务清单，学生在任务清单的引导下自主学习，并完成电子作业，及时对学习情况作出反馈。知道那些知识点已经掌握，那些知识点还存在问题。通过学习存在那些困惑。在课堂学习中主动和教师同学交流、研究。教师在平台上可以看到学生的学习情况和反馈情况。每个学生微课学习完成多好，那道题出现了错误，每个知识点掌握的百分比，在哪方面出现了错误。都会在平台上显示出来。</w:t>
      </w:r>
      <w:r>
        <w:rPr>
          <w:rFonts w:hint="eastAsia" w:ascii="宋体" w:hAnsi="宋体" w:eastAsia="宋体" w:cs="宋体"/>
          <w:color w:val="000000" w:themeColor="text1"/>
          <w:kern w:val="28"/>
          <w:sz w:val="21"/>
          <w:szCs w:val="21"/>
        </w:rPr>
        <w:t>在课堂上，师生可以</w:t>
      </w:r>
      <w:r>
        <w:rPr>
          <w:rFonts w:hint="eastAsia" w:ascii="宋体" w:hAnsi="宋体" w:eastAsia="宋体" w:cs="宋体"/>
          <w:color w:val="000000" w:themeColor="text1"/>
          <w:kern w:val="28"/>
          <w:sz w:val="21"/>
          <w:szCs w:val="21"/>
          <w:lang w:val="en-US" w:eastAsia="zh-CN"/>
        </w:rPr>
        <w:t>根据课前学习</w:t>
      </w:r>
      <w:r>
        <w:rPr>
          <w:rFonts w:hint="eastAsia" w:ascii="宋体" w:hAnsi="宋体" w:eastAsia="宋体" w:cs="宋体"/>
          <w:color w:val="000000" w:themeColor="text1"/>
          <w:kern w:val="28"/>
          <w:sz w:val="21"/>
          <w:szCs w:val="21"/>
        </w:rPr>
        <w:t>出现的问题，进行互动交流，并完成课堂练习作业。翻转课堂是教学视频和师生面对面的互动以及个性化的交流相结合</w:t>
      </w:r>
      <w:r>
        <w:rPr>
          <w:rFonts w:hint="eastAsia" w:ascii="宋体" w:hAnsi="宋体" w:eastAsia="宋体" w:cs="宋体"/>
          <w:color w:val="000000" w:themeColor="text1"/>
          <w:kern w:val="28"/>
          <w:sz w:val="21"/>
          <w:szCs w:val="21"/>
          <w:lang w:eastAsia="zh-CN"/>
        </w:rPr>
        <w:t>，</w:t>
      </w:r>
      <w:r>
        <w:rPr>
          <w:rFonts w:hint="eastAsia" w:ascii="宋体" w:hAnsi="宋体" w:eastAsia="宋体" w:cs="宋体"/>
          <w:color w:val="000000" w:themeColor="text1"/>
          <w:kern w:val="28"/>
          <w:sz w:val="21"/>
          <w:szCs w:val="21"/>
          <w:lang w:val="en-US" w:eastAsia="zh-CN"/>
        </w:rPr>
        <w:t>借助多媒体技术和网络平台，得到</w:t>
      </w:r>
      <w:r>
        <w:rPr>
          <w:rFonts w:hint="eastAsia" w:ascii="宋体" w:hAnsi="宋体" w:eastAsia="宋体" w:cs="宋体"/>
          <w:color w:val="000000" w:themeColor="text1"/>
          <w:kern w:val="28"/>
          <w:sz w:val="21"/>
          <w:szCs w:val="21"/>
        </w:rPr>
        <w:t>个性化教育，从而达到更好的教学效果。</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20" w:firstLineChars="200"/>
        <w:contextualSpacing/>
        <w:jc w:val="left"/>
        <w:textAlignment w:val="auto"/>
        <w:outlineLvl w:val="9"/>
        <w:rPr>
          <w:rFonts w:hint="eastAsia" w:ascii="宋体" w:hAnsi="宋体" w:eastAsia="宋体" w:cs="宋体"/>
          <w:sz w:val="21"/>
          <w:szCs w:val="21"/>
        </w:rPr>
      </w:pPr>
      <w:r>
        <w:rPr>
          <w:rFonts w:hint="eastAsia" w:ascii="宋体" w:hAnsi="宋体" w:eastAsia="宋体" w:cs="宋体"/>
          <w:kern w:val="28"/>
          <w:sz w:val="21"/>
          <w:szCs w:val="21"/>
        </w:rPr>
        <w:t>“翻转课堂”</w:t>
      </w:r>
      <w:bookmarkStart w:id="0" w:name="_Hlk529975159"/>
      <w:r>
        <w:rPr>
          <w:rFonts w:hint="eastAsia" w:ascii="宋体" w:hAnsi="宋体" w:eastAsia="宋体" w:cs="宋体"/>
          <w:kern w:val="28"/>
          <w:sz w:val="21"/>
          <w:szCs w:val="21"/>
          <w:lang w:val="en-US" w:eastAsia="zh-CN"/>
        </w:rPr>
        <w:t>教学中，包括</w:t>
      </w:r>
      <w:r>
        <w:rPr>
          <w:rFonts w:hint="eastAsia" w:ascii="宋体" w:hAnsi="宋体" w:eastAsia="宋体" w:cs="宋体"/>
          <w:sz w:val="21"/>
          <w:szCs w:val="21"/>
        </w:rPr>
        <w:t>以下几个教学环节：1.“微视频”制作，2.“学习任务清单”制作，3.自主学习情况反馈，4</w:t>
      </w:r>
      <w:r>
        <w:rPr>
          <w:rFonts w:hint="eastAsia" w:ascii="宋体" w:hAnsi="宋体" w:eastAsia="宋体" w:cs="宋体"/>
          <w:sz w:val="21"/>
          <w:szCs w:val="21"/>
          <w:lang w:val="en-US" w:eastAsia="zh-CN"/>
        </w:rPr>
        <w:t>.</w:t>
      </w:r>
      <w:r>
        <w:rPr>
          <w:rFonts w:hint="eastAsia" w:ascii="宋体" w:hAnsi="宋体" w:eastAsia="宋体" w:cs="宋体"/>
          <w:sz w:val="21"/>
          <w:szCs w:val="21"/>
        </w:rPr>
        <w:t>课堂交流讨论。</w:t>
      </w:r>
      <w:r>
        <w:rPr>
          <w:rFonts w:hint="eastAsia" w:ascii="宋体" w:hAnsi="宋体" w:eastAsia="宋体" w:cs="宋体"/>
          <w:sz w:val="21"/>
          <w:szCs w:val="21"/>
          <w:lang w:val="en-US" w:eastAsia="zh-CN"/>
        </w:rPr>
        <w:t>在整个流程中，要充分体现</w:t>
      </w:r>
      <w:r>
        <w:rPr>
          <w:rFonts w:hint="eastAsia" w:ascii="宋体" w:hAnsi="宋体" w:eastAsia="宋体" w:cs="宋体"/>
          <w:color w:val="333333"/>
          <w:kern w:val="28"/>
          <w:sz w:val="21"/>
          <w:szCs w:val="21"/>
          <w:shd w:val="clear" w:color="auto" w:fill="FFFFFF"/>
        </w:rPr>
        <w:t>学习的自立性、自为性和自律性</w:t>
      </w:r>
      <w:r>
        <w:rPr>
          <w:rFonts w:hint="eastAsia" w:ascii="宋体" w:hAnsi="宋体" w:eastAsia="宋体" w:cs="宋体"/>
          <w:color w:val="333333"/>
          <w:kern w:val="28"/>
          <w:sz w:val="21"/>
          <w:szCs w:val="21"/>
          <w:shd w:val="clear" w:color="auto" w:fill="FFFFFF"/>
          <w:lang w:eastAsia="zh-CN"/>
        </w:rPr>
        <w:t>。</w:t>
      </w:r>
    </w:p>
    <w:p>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contextualSpacing/>
        <w:textAlignment w:val="auto"/>
        <w:outlineLvl w:val="9"/>
        <w:rPr>
          <w:rFonts w:hint="eastAsia" w:ascii="宋体" w:hAnsi="宋体" w:eastAsia="宋体" w:cs="宋体"/>
          <w:color w:val="333333"/>
          <w:sz w:val="21"/>
          <w:szCs w:val="21"/>
          <w:shd w:val="clear" w:color="auto" w:fill="FFFFFF"/>
        </w:rPr>
      </w:pPr>
      <w:r>
        <w:rPr>
          <w:rFonts w:hint="eastAsia" w:ascii="宋体" w:hAnsi="宋体" w:eastAsia="宋体" w:cs="宋体"/>
          <w:sz w:val="21"/>
          <w:szCs w:val="21"/>
        </w:rPr>
        <w:t>首先是微课制作</w:t>
      </w:r>
      <w:r>
        <w:rPr>
          <w:rFonts w:hint="eastAsia" w:ascii="宋体" w:hAnsi="宋体" w:eastAsia="宋体" w:cs="宋体"/>
          <w:sz w:val="21"/>
          <w:szCs w:val="21"/>
          <w:lang w:eastAsia="zh-CN"/>
        </w:rPr>
        <w:t>。</w:t>
      </w:r>
      <w:r>
        <w:rPr>
          <w:rFonts w:hint="eastAsia" w:ascii="宋体" w:hAnsi="宋体" w:eastAsia="宋体" w:cs="宋体"/>
          <w:sz w:val="21"/>
          <w:szCs w:val="21"/>
        </w:rPr>
        <w:t>教师</w:t>
      </w:r>
      <w:r>
        <w:rPr>
          <w:rFonts w:hint="eastAsia" w:cs="宋体"/>
          <w:sz w:val="21"/>
          <w:szCs w:val="21"/>
          <w:lang w:val="en-US" w:eastAsia="zh-CN"/>
        </w:rPr>
        <w:t>根据</w:t>
      </w:r>
      <w:r>
        <w:rPr>
          <w:rFonts w:hint="eastAsia" w:ascii="宋体" w:hAnsi="宋体" w:eastAsia="宋体" w:cs="宋体"/>
          <w:sz w:val="21"/>
          <w:szCs w:val="21"/>
        </w:rPr>
        <w:t>《物理课程标准》的要求，明确教学目标</w:t>
      </w:r>
      <w:r>
        <w:rPr>
          <w:rFonts w:hint="eastAsia" w:cs="宋体"/>
          <w:sz w:val="21"/>
          <w:szCs w:val="21"/>
          <w:lang w:eastAsia="zh-CN"/>
        </w:rPr>
        <w:t>，</w:t>
      </w:r>
      <w:r>
        <w:rPr>
          <w:rFonts w:hint="eastAsia" w:ascii="宋体" w:hAnsi="宋体" w:eastAsia="宋体" w:cs="宋体"/>
          <w:sz w:val="21"/>
          <w:szCs w:val="21"/>
          <w:lang w:val="en-US" w:eastAsia="zh-CN"/>
        </w:rPr>
        <w:t>把握住知识的重点，设计好难点的突破。</w:t>
      </w:r>
      <w:r>
        <w:rPr>
          <w:rFonts w:hint="eastAsia" w:ascii="宋体" w:hAnsi="宋体" w:eastAsia="宋体" w:cs="宋体"/>
          <w:sz w:val="21"/>
          <w:szCs w:val="21"/>
        </w:rPr>
        <w:t>然后将知识内容制作成一个或几个微视频，并上传</w:t>
      </w:r>
      <w:r>
        <w:rPr>
          <w:rFonts w:hint="eastAsia" w:cs="宋体"/>
          <w:sz w:val="21"/>
          <w:szCs w:val="21"/>
          <w:lang w:val="en-US" w:eastAsia="zh-CN"/>
        </w:rPr>
        <w:t>到教学</w:t>
      </w:r>
      <w:r>
        <w:rPr>
          <w:rFonts w:hint="eastAsia" w:ascii="宋体" w:hAnsi="宋体" w:eastAsia="宋体" w:cs="宋体"/>
          <w:sz w:val="21"/>
          <w:szCs w:val="21"/>
        </w:rPr>
        <w:t>平台</w:t>
      </w:r>
      <w:r>
        <w:rPr>
          <w:rFonts w:hint="eastAsia" w:cs="宋体"/>
          <w:sz w:val="21"/>
          <w:szCs w:val="21"/>
          <w:lang w:eastAsia="zh-CN"/>
        </w:rPr>
        <w:t>。</w:t>
      </w:r>
      <w:r>
        <w:rPr>
          <w:rFonts w:hint="eastAsia" w:cs="宋体"/>
          <w:sz w:val="21"/>
          <w:szCs w:val="21"/>
          <w:lang w:val="en-US" w:eastAsia="zh-CN"/>
        </w:rPr>
        <w:t>我校主要依托乐教乐学平台。</w:t>
      </w:r>
      <w:r>
        <w:rPr>
          <w:rFonts w:hint="eastAsia" w:ascii="宋体" w:hAnsi="宋体" w:eastAsia="宋体" w:cs="宋体"/>
          <w:sz w:val="21"/>
          <w:szCs w:val="21"/>
        </w:rPr>
        <w:t>视频的长度控制在学生注意力能比较集中的时间范围内，一般几分钟，最多十几分钟；通过网络发布的视频，必须具有暂停、回放等功能，可以自我控制。因为</w:t>
      </w:r>
      <w:r>
        <w:rPr>
          <w:rFonts w:hint="eastAsia" w:ascii="宋体" w:hAnsi="宋体" w:eastAsia="宋体" w:cs="宋体"/>
          <w:color w:val="333333"/>
          <w:sz w:val="21"/>
          <w:szCs w:val="21"/>
          <w:shd w:val="clear" w:color="auto" w:fill="FFFFFF"/>
        </w:rPr>
        <w:t>学生心理认知系统</w:t>
      </w:r>
      <w:r>
        <w:rPr>
          <w:rFonts w:hint="eastAsia" w:ascii="宋体" w:hAnsi="宋体" w:eastAsia="宋体" w:cs="宋体"/>
          <w:color w:val="333333"/>
          <w:sz w:val="21"/>
          <w:szCs w:val="21"/>
          <w:shd w:val="clear" w:color="auto" w:fill="FFFFFF"/>
          <w:lang w:val="en-US" w:eastAsia="zh-CN"/>
        </w:rPr>
        <w:t>相对独立</w:t>
      </w:r>
      <w:r>
        <w:rPr>
          <w:rFonts w:hint="eastAsia" w:ascii="宋体" w:hAnsi="宋体" w:eastAsia="宋体" w:cs="宋体"/>
          <w:color w:val="333333"/>
          <w:sz w:val="21"/>
          <w:szCs w:val="21"/>
          <w:shd w:val="clear" w:color="auto" w:fill="FFFFFF"/>
        </w:rPr>
        <w:t>，</w:t>
      </w:r>
      <w:r>
        <w:rPr>
          <w:rFonts w:hint="eastAsia" w:ascii="宋体" w:hAnsi="宋体" w:eastAsia="宋体" w:cs="宋体"/>
          <w:color w:val="333333"/>
          <w:sz w:val="21"/>
          <w:szCs w:val="21"/>
          <w:shd w:val="clear" w:color="auto" w:fill="FFFFFF"/>
          <w:lang w:val="en-US" w:eastAsia="zh-CN"/>
        </w:rPr>
        <w:t>具有明显的差异性。</w:t>
      </w:r>
      <w:r>
        <w:rPr>
          <w:rFonts w:hint="eastAsia" w:ascii="宋体" w:hAnsi="宋体" w:eastAsia="宋体" w:cs="宋体"/>
          <w:color w:val="333333"/>
          <w:sz w:val="21"/>
          <w:szCs w:val="21"/>
          <w:shd w:val="clear" w:color="auto" w:fill="FFFFFF"/>
        </w:rPr>
        <w:t>学习能力也各不相同，学生通过观看视频进行知识和技能的初步学习，</w:t>
      </w:r>
      <w:r>
        <w:rPr>
          <w:rFonts w:hint="eastAsia" w:ascii="宋体" w:hAnsi="宋体" w:eastAsia="宋体" w:cs="宋体"/>
          <w:color w:val="333333"/>
          <w:sz w:val="21"/>
          <w:szCs w:val="21"/>
          <w:shd w:val="clear" w:color="auto" w:fill="FFFFFF"/>
          <w:lang w:val="en-US" w:eastAsia="zh-CN"/>
        </w:rPr>
        <w:t>可以根</w:t>
      </w:r>
      <w:r>
        <w:rPr>
          <w:rFonts w:hint="eastAsia" w:ascii="宋体" w:hAnsi="宋体" w:eastAsia="宋体" w:cs="宋体"/>
          <w:color w:val="333333"/>
          <w:sz w:val="21"/>
          <w:szCs w:val="21"/>
          <w:shd w:val="clear" w:color="auto" w:fill="FFFFFF"/>
        </w:rPr>
        <w:t>据自身特点选择观看视频的次数和速度。对于理解有困难的地方可以暂停来给自己留下思考的空间，</w:t>
      </w:r>
      <w:r>
        <w:rPr>
          <w:rFonts w:hint="eastAsia" w:ascii="宋体" w:hAnsi="宋体" w:eastAsia="宋体" w:cs="宋体"/>
          <w:color w:val="333333"/>
          <w:sz w:val="21"/>
          <w:szCs w:val="21"/>
          <w:shd w:val="clear" w:color="auto" w:fill="FFFFFF"/>
          <w:lang w:val="en-US" w:eastAsia="zh-CN"/>
        </w:rPr>
        <w:t>认为重点的地方可以做笔记。</w:t>
      </w:r>
      <w:r>
        <w:rPr>
          <w:rFonts w:hint="eastAsia" w:ascii="宋体" w:hAnsi="宋体" w:eastAsia="宋体" w:cs="宋体"/>
          <w:color w:val="333333"/>
          <w:sz w:val="21"/>
          <w:szCs w:val="21"/>
          <w:shd w:val="clear" w:color="auto" w:fill="FFFFFF"/>
        </w:rPr>
        <w:t>也可以回放来重复</w:t>
      </w:r>
      <w:r>
        <w:rPr>
          <w:rFonts w:hint="eastAsia" w:cs="宋体"/>
          <w:color w:val="333333"/>
          <w:sz w:val="21"/>
          <w:szCs w:val="21"/>
          <w:shd w:val="clear" w:color="auto" w:fill="FFFFFF"/>
          <w:lang w:val="en-US" w:eastAsia="zh-CN"/>
        </w:rPr>
        <w:t>观看，</w:t>
      </w:r>
      <w:r>
        <w:rPr>
          <w:rFonts w:hint="eastAsia" w:ascii="宋体" w:hAnsi="宋体" w:eastAsia="宋体" w:cs="宋体"/>
          <w:color w:val="333333"/>
          <w:sz w:val="21"/>
          <w:szCs w:val="21"/>
          <w:shd w:val="clear" w:color="auto" w:fill="FFFFFF"/>
        </w:rPr>
        <w:t>这一</w:t>
      </w:r>
      <w:r>
        <w:rPr>
          <w:rFonts w:hint="eastAsia" w:cs="宋体"/>
          <w:color w:val="333333"/>
          <w:sz w:val="21"/>
          <w:szCs w:val="21"/>
          <w:shd w:val="clear" w:color="auto" w:fill="FFFFFF"/>
          <w:lang w:val="en-US" w:eastAsia="zh-CN"/>
        </w:rPr>
        <w:t>环节</w:t>
      </w:r>
      <w:r>
        <w:rPr>
          <w:rFonts w:hint="eastAsia" w:ascii="宋体" w:hAnsi="宋体" w:eastAsia="宋体" w:cs="宋体"/>
          <w:color w:val="333333"/>
          <w:sz w:val="21"/>
          <w:szCs w:val="21"/>
          <w:shd w:val="clear" w:color="auto" w:fill="FFFFFF"/>
        </w:rPr>
        <w:t>，学生根据自己的自身情况，自主掌握学习节奏。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contextualSpacing/>
        <w:textAlignment w:val="auto"/>
        <w:outlineLvl w:val="9"/>
        <w:rPr>
          <w:rFonts w:hint="eastAsia" w:ascii="宋体" w:hAnsi="宋体" w:eastAsia="宋体" w:cs="宋体"/>
          <w:sz w:val="21"/>
          <w:szCs w:val="21"/>
        </w:rPr>
      </w:pPr>
      <w:r>
        <w:rPr>
          <w:rFonts w:hint="eastAsia" w:ascii="宋体" w:hAnsi="宋体" w:eastAsia="宋体" w:cs="宋体"/>
          <w:sz w:val="21"/>
          <w:szCs w:val="21"/>
        </w:rPr>
        <w:t>学生是根据教师的任务清单自主学习，而不是随意学习。教师要准确把握知识结构和知识的呈现方式，教师不但要精心制作微课还要精心设计任务清单。</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contextualSpacing/>
        <w:textAlignment w:val="auto"/>
        <w:outlineLvl w:val="9"/>
        <w:rPr>
          <w:rFonts w:hint="eastAsia" w:ascii="宋体" w:hAnsi="宋体" w:eastAsia="宋体" w:cs="宋体"/>
          <w:color w:val="191919"/>
          <w:sz w:val="21"/>
          <w:szCs w:val="21"/>
        </w:rPr>
      </w:pPr>
      <w:r>
        <w:rPr>
          <w:rFonts w:hint="eastAsia" w:ascii="宋体" w:hAnsi="宋体" w:eastAsia="宋体" w:cs="宋体"/>
          <w:sz w:val="21"/>
          <w:szCs w:val="21"/>
        </w:rPr>
        <w:t>“学习任务清单”主要由学习指南和学习内容两部分，学习指南包括课题名称，学习目标、重点、难点</w:t>
      </w:r>
      <w:r>
        <w:rPr>
          <w:rFonts w:hint="eastAsia" w:ascii="宋体" w:hAnsi="宋体" w:eastAsia="宋体" w:cs="宋体"/>
          <w:sz w:val="21"/>
          <w:szCs w:val="21"/>
          <w:lang w:eastAsia="zh-CN"/>
        </w:rPr>
        <w:t>、</w:t>
      </w:r>
      <w:r>
        <w:rPr>
          <w:rFonts w:hint="eastAsia" w:ascii="宋体" w:hAnsi="宋体" w:eastAsia="宋体" w:cs="宋体"/>
          <w:sz w:val="21"/>
          <w:szCs w:val="21"/>
        </w:rPr>
        <w:t>学习方法建议等构成。让学生明确本节课的学习目标，重点、难点。对学习方法建议和学习内容的设计</w:t>
      </w:r>
      <w:r>
        <w:rPr>
          <w:rFonts w:hint="eastAsia" w:ascii="宋体" w:hAnsi="宋体" w:eastAsia="宋体" w:cs="宋体"/>
          <w:sz w:val="21"/>
          <w:szCs w:val="21"/>
          <w:lang w:val="en-US" w:eastAsia="zh-CN"/>
        </w:rPr>
        <w:t>的好坏</w:t>
      </w:r>
      <w:r>
        <w:rPr>
          <w:rFonts w:hint="eastAsia" w:ascii="宋体" w:hAnsi="宋体" w:eastAsia="宋体" w:cs="宋体"/>
          <w:sz w:val="21"/>
          <w:szCs w:val="21"/>
        </w:rPr>
        <w:t>，是学生通过</w:t>
      </w:r>
      <w:r>
        <w:rPr>
          <w:rFonts w:hint="eastAsia" w:ascii="宋体" w:hAnsi="宋体" w:eastAsia="宋体" w:cs="宋体"/>
          <w:color w:val="333333"/>
          <w:kern w:val="28"/>
          <w:sz w:val="21"/>
          <w:szCs w:val="21"/>
          <w:shd w:val="clear" w:color="auto" w:fill="FFFFFF"/>
        </w:rPr>
        <w:t>自立、自为、自律的</w:t>
      </w:r>
      <w:r>
        <w:rPr>
          <w:rFonts w:hint="eastAsia" w:ascii="宋体" w:hAnsi="宋体" w:eastAsia="宋体" w:cs="宋体"/>
          <w:sz w:val="21"/>
          <w:szCs w:val="21"/>
        </w:rPr>
        <w:t>学习达成目标的保障。</w:t>
      </w:r>
      <w:r>
        <w:rPr>
          <w:rFonts w:hint="eastAsia" w:ascii="宋体" w:hAnsi="宋体" w:eastAsia="宋体" w:cs="宋体"/>
          <w:color w:val="191919"/>
          <w:sz w:val="21"/>
          <w:szCs w:val="21"/>
          <w:shd w:val="clear" w:color="auto" w:fill="FFFFFF"/>
        </w:rPr>
        <w:t>在设计学习任务时，应重点关注以下</w:t>
      </w:r>
      <w:r>
        <w:rPr>
          <w:rFonts w:hint="eastAsia" w:ascii="宋体" w:hAnsi="宋体" w:eastAsia="宋体" w:cs="宋体"/>
          <w:color w:val="191919"/>
          <w:sz w:val="21"/>
          <w:szCs w:val="21"/>
          <w:shd w:val="clear" w:color="auto" w:fill="FFFFFF"/>
          <w:lang w:val="en-US" w:eastAsia="zh-CN"/>
        </w:rPr>
        <w:t>几</w:t>
      </w:r>
      <w:r>
        <w:rPr>
          <w:rFonts w:hint="eastAsia" w:ascii="宋体" w:hAnsi="宋体" w:eastAsia="宋体" w:cs="宋体"/>
          <w:color w:val="191919"/>
          <w:sz w:val="21"/>
          <w:szCs w:val="21"/>
          <w:shd w:val="clear" w:color="auto" w:fill="FFFFFF"/>
        </w:rPr>
        <w:t>个方面。</w:t>
      </w:r>
    </w:p>
    <w:p>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contextualSpacing/>
        <w:textAlignment w:val="auto"/>
        <w:outlineLvl w:val="9"/>
        <w:rPr>
          <w:rFonts w:hint="eastAsia" w:ascii="黑体" w:hAnsi="黑体" w:eastAsia="黑体" w:cs="黑体"/>
          <w:color w:val="191919"/>
          <w:sz w:val="28"/>
          <w:szCs w:val="28"/>
        </w:rPr>
      </w:pPr>
      <w:r>
        <w:rPr>
          <w:rFonts w:hint="eastAsia" w:cs="宋体"/>
          <w:color w:val="191919"/>
          <w:sz w:val="21"/>
          <w:szCs w:val="21"/>
          <w:shd w:val="clear" w:color="auto" w:fill="FFFFFF"/>
          <w:lang w:val="en-US" w:eastAsia="zh-CN"/>
        </w:rPr>
        <w:t xml:space="preserve">一、 </w:t>
      </w:r>
      <w:r>
        <w:rPr>
          <w:rFonts w:hint="eastAsia" w:ascii="黑体" w:hAnsi="黑体" w:eastAsia="黑体" w:cs="黑体"/>
          <w:color w:val="191919"/>
          <w:sz w:val="28"/>
          <w:szCs w:val="28"/>
          <w:shd w:val="clear" w:color="auto" w:fill="FFFFFF"/>
          <w:lang w:val="en-US" w:eastAsia="zh-CN"/>
        </w:rPr>
        <w:t xml:space="preserve"> </w:t>
      </w:r>
      <w:r>
        <w:rPr>
          <w:rFonts w:hint="eastAsia" w:ascii="黑体" w:hAnsi="黑体" w:eastAsia="黑体" w:cs="黑体"/>
          <w:color w:val="191919"/>
          <w:sz w:val="28"/>
          <w:szCs w:val="28"/>
          <w:shd w:val="clear" w:color="auto" w:fill="FFFFFF"/>
        </w:rPr>
        <w:t>要</w:t>
      </w:r>
      <w:r>
        <w:rPr>
          <w:rFonts w:hint="eastAsia" w:ascii="黑体" w:hAnsi="黑体" w:eastAsia="黑体" w:cs="黑体"/>
          <w:color w:val="191919"/>
          <w:sz w:val="28"/>
          <w:szCs w:val="28"/>
          <w:shd w:val="clear" w:color="auto" w:fill="FFFFFF"/>
          <w:lang w:val="en-US" w:eastAsia="zh-CN"/>
        </w:rPr>
        <w:t>准确把握教学重点、难点</w:t>
      </w:r>
    </w:p>
    <w:p>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630" w:firstLineChars="300"/>
        <w:contextualSpacing/>
        <w:textAlignment w:val="auto"/>
        <w:outlineLvl w:val="9"/>
        <w:rPr>
          <w:rFonts w:hint="eastAsia" w:ascii="宋体" w:hAnsi="宋体" w:eastAsia="宋体" w:cs="宋体"/>
          <w:color w:val="191919"/>
          <w:sz w:val="21"/>
          <w:szCs w:val="21"/>
        </w:rPr>
      </w:pPr>
      <w:r>
        <w:rPr>
          <w:rFonts w:hint="eastAsia" w:ascii="宋体" w:hAnsi="宋体" w:eastAsia="宋体" w:cs="宋体"/>
          <w:color w:val="191919"/>
          <w:sz w:val="21"/>
          <w:szCs w:val="21"/>
          <w:shd w:val="clear" w:color="auto" w:fill="FFFFFF"/>
        </w:rPr>
        <w:t>学习任务单的设计，必须</w:t>
      </w:r>
      <w:r>
        <w:rPr>
          <w:rFonts w:hint="eastAsia" w:cs="宋体"/>
          <w:color w:val="191919"/>
          <w:sz w:val="21"/>
          <w:szCs w:val="21"/>
          <w:shd w:val="clear" w:color="auto" w:fill="FFFFFF"/>
          <w:lang w:val="en-US" w:eastAsia="zh-CN"/>
        </w:rPr>
        <w:t>依据</w:t>
      </w:r>
      <w:r>
        <w:rPr>
          <w:rFonts w:hint="eastAsia" w:ascii="宋体" w:hAnsi="宋体" w:eastAsia="宋体" w:cs="宋体"/>
          <w:color w:val="191919"/>
          <w:sz w:val="21"/>
          <w:szCs w:val="21"/>
          <w:shd w:val="clear" w:color="auto" w:fill="FFFFFF"/>
        </w:rPr>
        <w:t>教学目标，覆盖每个知识点，学生完成任务时能够实现该课时的教学目标。教学重</w:t>
      </w:r>
      <w:r>
        <w:rPr>
          <w:rFonts w:hint="eastAsia" w:cs="宋体"/>
          <w:color w:val="191919"/>
          <w:sz w:val="21"/>
          <w:szCs w:val="21"/>
          <w:shd w:val="clear" w:color="auto" w:fill="FFFFFF"/>
          <w:lang w:eastAsia="zh-CN"/>
        </w:rPr>
        <w:t>、</w:t>
      </w:r>
      <w:r>
        <w:rPr>
          <w:rFonts w:hint="eastAsia" w:ascii="宋体" w:hAnsi="宋体" w:eastAsia="宋体" w:cs="宋体"/>
          <w:color w:val="191919"/>
          <w:sz w:val="21"/>
          <w:szCs w:val="21"/>
          <w:shd w:val="clear" w:color="auto" w:fill="FFFFFF"/>
        </w:rPr>
        <w:t>难点可适当地分解成若干个任务，引导学生逐步突破重</w:t>
      </w:r>
      <w:r>
        <w:rPr>
          <w:rFonts w:hint="eastAsia" w:cs="宋体"/>
          <w:color w:val="191919"/>
          <w:sz w:val="21"/>
          <w:szCs w:val="21"/>
          <w:shd w:val="clear" w:color="auto" w:fill="FFFFFF"/>
          <w:lang w:eastAsia="zh-CN"/>
        </w:rPr>
        <w:t>、</w:t>
      </w:r>
      <w:r>
        <w:rPr>
          <w:rFonts w:hint="eastAsia" w:ascii="宋体" w:hAnsi="宋体" w:eastAsia="宋体" w:cs="宋体"/>
          <w:color w:val="191919"/>
          <w:sz w:val="21"/>
          <w:szCs w:val="21"/>
          <w:shd w:val="clear" w:color="auto" w:fill="FFFFFF"/>
        </w:rPr>
        <w:t>难点；</w:t>
      </w:r>
      <w:r>
        <w:rPr>
          <w:rFonts w:hint="eastAsia" w:ascii="宋体" w:hAnsi="宋体" w:eastAsia="宋体" w:cs="宋体"/>
          <w:color w:val="191919"/>
          <w:sz w:val="21"/>
          <w:szCs w:val="21"/>
          <w:shd w:val="clear" w:color="auto" w:fill="FFFFFF"/>
          <w:lang w:val="en-US" w:eastAsia="zh-CN"/>
        </w:rPr>
        <w:t>要注重重点、难点地呈现方式。</w:t>
      </w:r>
      <w:r>
        <w:rPr>
          <w:rFonts w:hint="eastAsia" w:ascii="宋体" w:hAnsi="宋体" w:eastAsia="宋体" w:cs="宋体"/>
          <w:sz w:val="21"/>
          <w:szCs w:val="21"/>
        </w:rPr>
        <w:t>例如《平面镜成像》</w:t>
      </w:r>
      <w:r>
        <w:rPr>
          <w:rFonts w:hint="eastAsia" w:cs="宋体"/>
          <w:sz w:val="21"/>
          <w:szCs w:val="21"/>
          <w:lang w:val="en-US" w:eastAsia="zh-CN"/>
        </w:rPr>
        <w:t>这一</w:t>
      </w:r>
      <w:r>
        <w:rPr>
          <w:rFonts w:hint="eastAsia" w:ascii="宋体" w:hAnsi="宋体" w:eastAsia="宋体" w:cs="宋体"/>
          <w:sz w:val="21"/>
          <w:szCs w:val="21"/>
        </w:rPr>
        <w:t>节，学生</w:t>
      </w:r>
      <w:r>
        <w:rPr>
          <w:rFonts w:hint="eastAsia" w:cs="宋体"/>
          <w:sz w:val="21"/>
          <w:szCs w:val="21"/>
          <w:lang w:val="en-US" w:eastAsia="zh-CN"/>
        </w:rPr>
        <w:t>先</w:t>
      </w:r>
      <w:r>
        <w:rPr>
          <w:rFonts w:hint="eastAsia" w:ascii="宋体" w:hAnsi="宋体" w:eastAsia="宋体" w:cs="宋体"/>
          <w:sz w:val="21"/>
          <w:szCs w:val="21"/>
        </w:rPr>
        <w:t>观看《平面镜成像原理》</w:t>
      </w:r>
      <w:r>
        <w:rPr>
          <w:rFonts w:hint="eastAsia" w:cs="宋体"/>
          <w:sz w:val="21"/>
          <w:szCs w:val="21"/>
          <w:lang w:val="en-US" w:eastAsia="zh-CN"/>
        </w:rPr>
        <w:t>微课。</w:t>
      </w:r>
      <w:r>
        <w:rPr>
          <w:rFonts w:hint="eastAsia" w:ascii="宋体" w:hAnsi="宋体" w:eastAsia="宋体" w:cs="宋体"/>
          <w:sz w:val="21"/>
          <w:szCs w:val="21"/>
        </w:rPr>
        <w:t>对平面镜成像有</w:t>
      </w:r>
      <w:r>
        <w:rPr>
          <w:rFonts w:hint="eastAsia" w:ascii="宋体" w:hAnsi="宋体" w:eastAsia="宋体" w:cs="宋体"/>
          <w:sz w:val="21"/>
          <w:szCs w:val="21"/>
          <w:lang w:val="en-US" w:eastAsia="zh-CN"/>
        </w:rPr>
        <w:t>所</w:t>
      </w:r>
      <w:r>
        <w:rPr>
          <w:rFonts w:hint="eastAsia" w:ascii="宋体" w:hAnsi="宋体" w:eastAsia="宋体" w:cs="宋体"/>
          <w:sz w:val="21"/>
          <w:szCs w:val="21"/>
        </w:rPr>
        <w:t>了解</w:t>
      </w:r>
      <w:r>
        <w:rPr>
          <w:rFonts w:hint="eastAsia" w:cs="宋体"/>
          <w:sz w:val="21"/>
          <w:szCs w:val="21"/>
          <w:lang w:val="en-US" w:eastAsia="zh-CN"/>
        </w:rPr>
        <w:t>后</w:t>
      </w:r>
      <w:r>
        <w:rPr>
          <w:rFonts w:hint="eastAsia" w:ascii="宋体" w:hAnsi="宋体" w:eastAsia="宋体" w:cs="宋体"/>
          <w:sz w:val="21"/>
          <w:szCs w:val="21"/>
        </w:rPr>
        <w:t>，已经能对成像特点有些猜想，再观看《探究平面镜成像特点》的实验</w:t>
      </w:r>
      <w:r>
        <w:rPr>
          <w:rFonts w:hint="eastAsia" w:cs="宋体"/>
          <w:sz w:val="21"/>
          <w:szCs w:val="21"/>
          <w:lang w:val="en-US" w:eastAsia="zh-CN"/>
        </w:rPr>
        <w:t>微课</w:t>
      </w:r>
      <w:r>
        <w:rPr>
          <w:rFonts w:hint="eastAsia" w:ascii="宋体" w:hAnsi="宋体" w:eastAsia="宋体" w:cs="宋体"/>
          <w:sz w:val="21"/>
          <w:szCs w:val="21"/>
        </w:rPr>
        <w:t>，这样安排有利于难点的突破，也避免了实验中猜想的盲目性。带着明确的目的观看视频，效果较好。</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360" w:lineRule="auto"/>
        <w:ind w:right="0" w:rightChars="0"/>
        <w:contextualSpacing/>
        <w:textAlignment w:val="auto"/>
        <w:outlineLvl w:val="9"/>
        <w:rPr>
          <w:rFonts w:hint="eastAsia" w:ascii="黑体" w:hAnsi="黑体" w:eastAsia="黑体" w:cs="黑体"/>
          <w:color w:val="191919"/>
          <w:sz w:val="28"/>
          <w:szCs w:val="28"/>
          <w:shd w:val="clear" w:color="auto" w:fill="FFFFFF"/>
        </w:rPr>
      </w:pPr>
      <w:r>
        <w:rPr>
          <w:rFonts w:hint="eastAsia" w:ascii="黑体" w:hAnsi="黑体" w:eastAsia="黑体" w:cs="黑体"/>
          <w:color w:val="191919"/>
          <w:sz w:val="28"/>
          <w:szCs w:val="28"/>
          <w:shd w:val="clear" w:color="auto" w:fill="FFFFFF"/>
          <w:lang w:val="en-US" w:eastAsia="zh-CN"/>
        </w:rPr>
        <w:t>二、要有引导性、</w:t>
      </w:r>
      <w:r>
        <w:rPr>
          <w:rFonts w:hint="eastAsia" w:ascii="黑体" w:hAnsi="黑体" w:eastAsia="黑体" w:cs="黑体"/>
          <w:color w:val="191919"/>
          <w:sz w:val="28"/>
          <w:szCs w:val="28"/>
          <w:shd w:val="clear" w:color="auto" w:fill="FFFFFF"/>
        </w:rPr>
        <w:t>可操作性</w:t>
      </w:r>
    </w:p>
    <w:p>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contextualSpacing/>
        <w:textAlignment w:val="auto"/>
        <w:outlineLvl w:val="9"/>
        <w:rPr>
          <w:rFonts w:hint="eastAsia" w:ascii="宋体" w:hAnsi="宋体" w:eastAsia="宋体" w:cs="宋体"/>
          <w:color w:val="191919"/>
          <w:sz w:val="21"/>
          <w:szCs w:val="21"/>
          <w:shd w:val="clear" w:color="auto" w:fill="FFFFFF"/>
        </w:rPr>
      </w:pPr>
      <w:r>
        <w:rPr>
          <w:rFonts w:hint="eastAsia" w:ascii="宋体" w:hAnsi="宋体" w:eastAsia="宋体" w:cs="宋体"/>
          <w:color w:val="191919"/>
          <w:sz w:val="21"/>
          <w:szCs w:val="21"/>
          <w:shd w:val="clear" w:color="auto" w:fill="FFFFFF"/>
        </w:rPr>
        <w:t>学习任务的设计要</w:t>
      </w:r>
      <w:r>
        <w:rPr>
          <w:rFonts w:hint="eastAsia" w:cs="宋体"/>
          <w:color w:val="191919"/>
          <w:sz w:val="21"/>
          <w:szCs w:val="21"/>
          <w:shd w:val="clear" w:color="auto" w:fill="FFFFFF"/>
          <w:lang w:val="en-US" w:eastAsia="zh-CN"/>
        </w:rPr>
        <w:t>控制好学生完成所需</w:t>
      </w:r>
      <w:r>
        <w:rPr>
          <w:rFonts w:hint="eastAsia" w:ascii="宋体" w:hAnsi="宋体" w:eastAsia="宋体" w:cs="宋体"/>
          <w:color w:val="191919"/>
          <w:sz w:val="21"/>
          <w:szCs w:val="21"/>
          <w:shd w:val="clear" w:color="auto" w:fill="FFFFFF"/>
        </w:rPr>
        <w:t>的</w:t>
      </w:r>
      <w:r>
        <w:rPr>
          <w:rFonts w:hint="eastAsia" w:ascii="宋体" w:hAnsi="宋体" w:eastAsia="宋体" w:cs="宋体"/>
          <w:color w:val="191919"/>
          <w:sz w:val="21"/>
          <w:szCs w:val="21"/>
          <w:shd w:val="clear" w:color="auto" w:fill="FFFFFF"/>
          <w:lang w:val="en-US" w:eastAsia="zh-CN"/>
        </w:rPr>
        <w:t>时间。</w:t>
      </w:r>
      <w:r>
        <w:rPr>
          <w:rFonts w:hint="eastAsia" w:cs="宋体"/>
          <w:color w:val="191919"/>
          <w:sz w:val="21"/>
          <w:szCs w:val="21"/>
          <w:shd w:val="clear" w:color="auto" w:fill="FFFFFF"/>
          <w:lang w:val="en-US" w:eastAsia="zh-CN"/>
        </w:rPr>
        <w:t>不要太长。要控制在学生精力集中高效的范围</w:t>
      </w:r>
      <w:r>
        <w:rPr>
          <w:rFonts w:hint="eastAsia" w:ascii="宋体" w:hAnsi="宋体" w:eastAsia="宋体" w:cs="宋体"/>
          <w:color w:val="191919"/>
          <w:sz w:val="21"/>
          <w:szCs w:val="21"/>
          <w:shd w:val="clear" w:color="auto" w:fill="FFFFFF"/>
        </w:rPr>
        <w:t>。</w:t>
      </w:r>
      <w:r>
        <w:rPr>
          <w:rFonts w:hint="eastAsia" w:cs="宋体"/>
          <w:color w:val="191919"/>
          <w:sz w:val="21"/>
          <w:szCs w:val="21"/>
          <w:shd w:val="clear" w:color="auto" w:fill="FFFFFF"/>
          <w:lang w:val="en-US" w:eastAsia="zh-CN"/>
        </w:rPr>
        <w:t>最长十几分钟。</w:t>
      </w:r>
      <w:bookmarkStart w:id="1" w:name="_GoBack"/>
      <w:bookmarkEnd w:id="1"/>
      <w:r>
        <w:rPr>
          <w:rFonts w:hint="eastAsia" w:ascii="宋体" w:hAnsi="宋体" w:eastAsia="宋体" w:cs="宋体"/>
          <w:color w:val="191919"/>
          <w:sz w:val="21"/>
          <w:szCs w:val="21"/>
          <w:shd w:val="clear" w:color="auto" w:fill="FFFFFF"/>
        </w:rPr>
        <w:t>任务内容</w:t>
      </w:r>
      <w:r>
        <w:rPr>
          <w:rFonts w:hint="eastAsia" w:cs="宋体"/>
          <w:color w:val="191919"/>
          <w:sz w:val="21"/>
          <w:szCs w:val="21"/>
          <w:shd w:val="clear" w:color="auto" w:fill="FFFFFF"/>
          <w:lang w:val="en-US" w:eastAsia="zh-CN"/>
        </w:rPr>
        <w:t>可以以</w:t>
      </w:r>
      <w:r>
        <w:rPr>
          <w:rFonts w:hint="eastAsia" w:ascii="宋体" w:hAnsi="宋体" w:eastAsia="宋体" w:cs="宋体"/>
          <w:color w:val="191919"/>
          <w:sz w:val="21"/>
          <w:szCs w:val="21"/>
          <w:shd w:val="clear" w:color="auto" w:fill="FFFFFF"/>
        </w:rPr>
        <w:t>问题、填空</w:t>
      </w:r>
      <w:r>
        <w:rPr>
          <w:rFonts w:hint="eastAsia" w:cs="宋体"/>
          <w:color w:val="191919"/>
          <w:sz w:val="21"/>
          <w:szCs w:val="21"/>
          <w:shd w:val="clear" w:color="auto" w:fill="FFFFFF"/>
          <w:lang w:eastAsia="zh-CN"/>
        </w:rPr>
        <w:t>，</w:t>
      </w:r>
      <w:r>
        <w:rPr>
          <w:rFonts w:hint="eastAsia" w:cs="宋体"/>
          <w:color w:val="191919"/>
          <w:sz w:val="21"/>
          <w:szCs w:val="21"/>
          <w:shd w:val="clear" w:color="auto" w:fill="FFFFFF"/>
          <w:lang w:val="en-US" w:eastAsia="zh-CN"/>
        </w:rPr>
        <w:t>选择题</w:t>
      </w:r>
      <w:r>
        <w:rPr>
          <w:rFonts w:hint="eastAsia" w:ascii="宋体" w:hAnsi="宋体" w:eastAsia="宋体" w:cs="宋体"/>
          <w:color w:val="191919"/>
          <w:sz w:val="21"/>
          <w:szCs w:val="21"/>
          <w:shd w:val="clear" w:color="auto" w:fill="FFFFFF"/>
        </w:rPr>
        <w:t>等形式呈现，表述要精准、简洁</w:t>
      </w:r>
      <w:r>
        <w:rPr>
          <w:rFonts w:hint="eastAsia" w:cs="宋体"/>
          <w:color w:val="191919"/>
          <w:sz w:val="21"/>
          <w:szCs w:val="21"/>
          <w:shd w:val="clear" w:color="auto" w:fill="FFFFFF"/>
          <w:lang w:eastAsia="zh-CN"/>
        </w:rPr>
        <w:t>，</w:t>
      </w:r>
      <w:r>
        <w:rPr>
          <w:rFonts w:hint="eastAsia" w:ascii="宋体" w:hAnsi="宋体" w:eastAsia="宋体" w:cs="宋体"/>
          <w:color w:val="191919"/>
          <w:sz w:val="21"/>
          <w:szCs w:val="21"/>
          <w:shd w:val="clear" w:color="auto" w:fill="FFFFFF"/>
        </w:rPr>
        <w:t>给学生准确的引导。活动设置要从学生的实际情况出发</w:t>
      </w:r>
      <w:r>
        <w:rPr>
          <w:rFonts w:hint="eastAsia" w:cs="宋体"/>
          <w:color w:val="191919"/>
          <w:sz w:val="21"/>
          <w:szCs w:val="21"/>
          <w:shd w:val="clear" w:color="auto" w:fill="FFFFFF"/>
          <w:lang w:eastAsia="zh-CN"/>
        </w:rPr>
        <w:t>，</w:t>
      </w:r>
      <w:r>
        <w:rPr>
          <w:rFonts w:hint="eastAsia" w:cs="宋体"/>
          <w:color w:val="191919"/>
          <w:sz w:val="21"/>
          <w:szCs w:val="21"/>
          <w:shd w:val="clear" w:color="auto" w:fill="FFFFFF"/>
          <w:lang w:val="en-US" w:eastAsia="zh-CN"/>
        </w:rPr>
        <w:t>便于操作。</w:t>
      </w:r>
      <w:r>
        <w:rPr>
          <w:rFonts w:hint="eastAsia" w:ascii="宋体" w:hAnsi="宋体" w:eastAsia="宋体" w:cs="宋体"/>
          <w:color w:val="191919"/>
          <w:sz w:val="21"/>
          <w:szCs w:val="21"/>
          <w:shd w:val="clear" w:color="auto" w:fill="FFFFFF"/>
        </w:rPr>
        <w:t>例如：光的折射一节。我们上传的微课只有约四分钟，利用填空的形式让学生把光的折射规律总结出来。1.光从一种介质斜射入另一种介质时，传播方向发生的________现象叫光的折射现象.2.折射光线与入射光线、法线在_______内——三线共面。3.折射光线和入射光线分居________两侧——两线分居。4.当光线由空气斜射入水中时，入射角________折射角；入射角增大，折射角也_______5.当光线垂直入射时，传播方向_________。6.在光的折射现象中，光路是的_________。这些内容反复观看视频后，学生能够顺利完成。</w:t>
      </w:r>
      <w:r>
        <w:rPr>
          <w:rFonts w:hint="eastAsia" w:cs="宋体"/>
          <w:color w:val="191919"/>
          <w:sz w:val="21"/>
          <w:szCs w:val="21"/>
          <w:shd w:val="clear" w:color="auto" w:fill="FFFFFF"/>
          <w:lang w:val="en-US" w:eastAsia="zh-CN"/>
        </w:rPr>
        <w:t>再配合几道选择题。例如：当光从一种介质射入另一种介质时，下列说法中正确的是：A.折射角大于入射角。B。折射角小于入射角。C.折射角等于入射角。D.以上情况都有可能。加深对概念的理解。大多数同学认为选B。当反馈错误时，引导学生关注光是从那种介质射入那种物质。学生难于在网络中完成的作图等，也可以转换成选择题形式，使其具有可操作性。</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360" w:lineRule="auto"/>
        <w:ind w:right="0" w:rightChars="0"/>
        <w:contextualSpacing/>
        <w:textAlignment w:val="auto"/>
        <w:outlineLvl w:val="9"/>
        <w:rPr>
          <w:rFonts w:hint="eastAsia" w:ascii="黑体" w:hAnsi="黑体" w:eastAsia="黑体" w:cs="黑体"/>
          <w:color w:val="191919"/>
          <w:sz w:val="28"/>
          <w:szCs w:val="28"/>
          <w:shd w:val="clear" w:color="auto" w:fill="FFFFFF"/>
          <w:lang w:val="en-US" w:eastAsia="zh-CN"/>
        </w:rPr>
      </w:pPr>
      <w:r>
        <w:rPr>
          <w:rFonts w:hint="eastAsia" w:ascii="黑体" w:hAnsi="黑体" w:eastAsia="黑体" w:cs="黑体"/>
          <w:color w:val="191919"/>
          <w:sz w:val="28"/>
          <w:szCs w:val="28"/>
          <w:shd w:val="clear" w:color="auto" w:fill="FFFFFF"/>
          <w:lang w:val="en-US" w:eastAsia="zh-CN"/>
        </w:rPr>
        <w:t>三、逐层递进</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contextualSpacing/>
        <w:textAlignment w:val="auto"/>
        <w:outlineLvl w:val="9"/>
        <w:rPr>
          <w:rFonts w:hint="eastAsia" w:ascii="宋体" w:hAnsi="宋体" w:eastAsia="宋体" w:cs="宋体"/>
          <w:color w:val="333333"/>
          <w:sz w:val="21"/>
          <w:szCs w:val="21"/>
          <w:shd w:val="clear" w:color="auto" w:fill="FFFFFF"/>
        </w:rPr>
      </w:pPr>
      <w:r>
        <w:rPr>
          <w:rFonts w:hint="eastAsia" w:ascii="宋体" w:hAnsi="宋体" w:eastAsia="宋体" w:cs="宋体"/>
          <w:color w:val="191919"/>
          <w:sz w:val="21"/>
          <w:szCs w:val="21"/>
          <w:shd w:val="clear" w:color="auto" w:fill="FFFFFF"/>
        </w:rPr>
        <w:t>任务的设计避免只停留在简单的填空、判断等封闭性问题的层次。任务难度要呈现梯度性，根据教学内容设计必须完成的基础任务以及可深度探究的拓展任务，逐层递进，以实现对学生个性化学习的支持。</w:t>
      </w:r>
      <w:r>
        <w:rPr>
          <w:rFonts w:hint="eastAsia" w:ascii="宋体" w:hAnsi="宋体" w:eastAsia="宋体" w:cs="宋体"/>
          <w:color w:val="333333"/>
          <w:sz w:val="21"/>
          <w:szCs w:val="21"/>
          <w:shd w:val="clear" w:color="auto" w:fill="FFFFFF"/>
        </w:rPr>
        <w:t>满足不同层次学生的学习需求。如果任务设置得过于简单，课程内容枯燥乏味，或者教学内容严重脱离学生实际生活经验，难度太大，都不利于学生的主动学习，所以教师在课前任务的设计和课堂教学环节中，要设计出有层次、有梯度的教学任务，让学生跳一跳能够得上，逐步提高学生的学习能力，分析问题和解决问题的能力，让学生在充满挑战性的学习经历中，增强学习自信心，获得成就感，强化自主学习习惯，提高学习能力</w:t>
      </w:r>
      <w:r>
        <w:rPr>
          <w:rFonts w:hint="eastAsia" w:ascii="宋体" w:hAnsi="宋体" w:eastAsia="宋体" w:cs="宋体"/>
          <w:color w:val="333333"/>
          <w:sz w:val="21"/>
          <w:szCs w:val="21"/>
          <w:shd w:val="clear" w:color="auto" w:fill="FFFFFF"/>
          <w:lang w:eastAsia="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contextualSpacing/>
        <w:textAlignment w:val="auto"/>
        <w:outlineLvl w:val="9"/>
        <w:rPr>
          <w:rFonts w:hint="eastAsia" w:ascii="宋体" w:hAnsi="宋体" w:eastAsia="宋体" w:cs="宋体"/>
          <w:color w:val="191919"/>
          <w:sz w:val="21"/>
          <w:szCs w:val="21"/>
        </w:rPr>
      </w:pPr>
      <w:r>
        <w:rPr>
          <w:rFonts w:hint="eastAsia" w:ascii="宋体" w:hAnsi="宋体" w:eastAsia="宋体" w:cs="宋体"/>
          <w:color w:val="191919"/>
          <w:sz w:val="21"/>
          <w:szCs w:val="21"/>
          <w:shd w:val="clear" w:color="auto" w:fill="FFFFFF"/>
        </w:rPr>
        <w:t>仍以折射为例。前面已完成基础任务，接下来完成：陶瓷茶杯底部放有一枚硬币，人移动到某一位置时看不到硬币.人位置不变，往茶杯中倒入一些水后，又能看到硬币了。</w:t>
      </w:r>
      <w:r>
        <w:rPr>
          <w:rFonts w:hint="eastAsia" w:ascii="宋体" w:hAnsi="宋体" w:eastAsia="宋体" w:cs="宋体"/>
          <w:color w:val="191919"/>
          <w:sz w:val="21"/>
          <w:szCs w:val="21"/>
          <w:shd w:val="clear" w:color="auto" w:fill="FFFFFF"/>
          <w:lang w:val="en-US" w:eastAsia="zh-CN"/>
        </w:rPr>
        <w:t>解释筷子插入盛有谁的杯子，为什么看上去是弯的。在</w:t>
      </w:r>
      <w:r>
        <w:rPr>
          <w:rFonts w:hint="eastAsia" w:ascii="宋体" w:hAnsi="宋体" w:eastAsia="宋体" w:cs="宋体"/>
          <w:color w:val="191919"/>
          <w:sz w:val="21"/>
          <w:szCs w:val="21"/>
          <w:shd w:val="clear" w:color="auto" w:fill="FFFFFF"/>
        </w:rPr>
        <w:t>平面镜成像一节，</w:t>
      </w:r>
      <w:r>
        <w:rPr>
          <w:rFonts w:hint="eastAsia" w:ascii="宋体" w:hAnsi="宋体" w:eastAsia="宋体" w:cs="宋体"/>
          <w:color w:val="191919"/>
          <w:sz w:val="21"/>
          <w:szCs w:val="21"/>
          <w:shd w:val="clear" w:color="auto" w:fill="FFFFFF"/>
          <w:lang w:val="en-US" w:eastAsia="zh-CN"/>
        </w:rPr>
        <w:t>问;</w:t>
      </w:r>
      <w:r>
        <w:rPr>
          <w:rFonts w:hint="eastAsia" w:ascii="宋体" w:hAnsi="宋体" w:eastAsia="宋体" w:cs="宋体"/>
          <w:color w:val="191919"/>
          <w:sz w:val="21"/>
          <w:szCs w:val="21"/>
          <w:shd w:val="clear" w:color="auto" w:fill="FFFFFF"/>
        </w:rPr>
        <w:t>为什么看到远处物体的像好像小</w:t>
      </w:r>
      <w:r>
        <w:rPr>
          <w:rFonts w:hint="eastAsia" w:ascii="宋体" w:hAnsi="宋体" w:eastAsia="宋体" w:cs="宋体"/>
          <w:color w:val="191919"/>
          <w:sz w:val="21"/>
          <w:szCs w:val="21"/>
          <w:shd w:val="clear" w:color="auto" w:fill="FFFFFF"/>
          <w:lang w:eastAsia="zh-CN"/>
        </w:rPr>
        <w:t>。</w:t>
      </w:r>
      <w:r>
        <w:rPr>
          <w:rFonts w:hint="eastAsia" w:ascii="宋体" w:hAnsi="宋体" w:eastAsia="宋体" w:cs="宋体"/>
          <w:color w:val="191919"/>
          <w:sz w:val="21"/>
          <w:szCs w:val="21"/>
          <w:shd w:val="clear" w:color="auto" w:fill="FFFFFF"/>
        </w:rPr>
        <w:t>如何验证像的大小是否与物体到镜面的远近无关。也许有些问题部分学生</w:t>
      </w:r>
      <w:r>
        <w:rPr>
          <w:rFonts w:hint="eastAsia" w:ascii="宋体" w:hAnsi="宋体" w:eastAsia="宋体" w:cs="宋体"/>
          <w:color w:val="191919"/>
          <w:sz w:val="21"/>
          <w:szCs w:val="21"/>
          <w:shd w:val="clear" w:color="auto" w:fill="FFFFFF"/>
          <w:lang w:val="en-US" w:eastAsia="zh-CN"/>
        </w:rPr>
        <w:t>理解</w:t>
      </w:r>
      <w:r>
        <w:rPr>
          <w:rFonts w:hint="eastAsia" w:ascii="宋体" w:hAnsi="宋体" w:eastAsia="宋体" w:cs="宋体"/>
          <w:color w:val="191919"/>
          <w:sz w:val="21"/>
          <w:szCs w:val="21"/>
          <w:shd w:val="clear" w:color="auto" w:fill="FFFFFF"/>
        </w:rPr>
        <w:t>有困难，学生可以带着问题参与第二天的课堂教学互动。</w:t>
      </w:r>
    </w:p>
    <w:p>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contextualSpacing/>
        <w:textAlignment w:val="auto"/>
        <w:outlineLvl w:val="9"/>
        <w:rPr>
          <w:rFonts w:hint="eastAsia" w:ascii="黑体" w:hAnsi="黑体" w:eastAsia="黑体" w:cs="黑体"/>
          <w:color w:val="191919"/>
          <w:sz w:val="28"/>
          <w:szCs w:val="28"/>
        </w:rPr>
      </w:pPr>
      <w:r>
        <w:rPr>
          <w:rFonts w:hint="eastAsia" w:ascii="黑体" w:hAnsi="黑体" w:eastAsia="黑体" w:cs="黑体"/>
          <w:color w:val="191919"/>
          <w:sz w:val="28"/>
          <w:szCs w:val="28"/>
          <w:shd w:val="clear" w:color="auto" w:fill="FFFFFF"/>
          <w:lang w:val="en-US" w:eastAsia="zh-CN"/>
        </w:rPr>
        <w:t xml:space="preserve">四、  </w:t>
      </w:r>
      <w:r>
        <w:rPr>
          <w:rFonts w:hint="eastAsia" w:ascii="黑体" w:hAnsi="黑体" w:eastAsia="黑体" w:cs="黑体"/>
          <w:color w:val="191919"/>
          <w:sz w:val="28"/>
          <w:szCs w:val="28"/>
          <w:shd w:val="clear" w:color="auto" w:fill="FFFFFF"/>
        </w:rPr>
        <w:t>增强学习</w:t>
      </w:r>
      <w:r>
        <w:rPr>
          <w:rFonts w:hint="eastAsia" w:ascii="黑体" w:hAnsi="黑体" w:eastAsia="黑体" w:cs="黑体"/>
          <w:color w:val="191919"/>
          <w:sz w:val="28"/>
          <w:szCs w:val="28"/>
          <w:shd w:val="clear" w:color="auto" w:fill="FFFFFF"/>
          <w:lang w:val="en-US" w:eastAsia="zh-CN"/>
        </w:rPr>
        <w:t>的</w:t>
      </w:r>
      <w:r>
        <w:rPr>
          <w:rFonts w:hint="eastAsia" w:ascii="黑体" w:hAnsi="黑体" w:eastAsia="黑体" w:cs="黑体"/>
          <w:color w:val="191919"/>
          <w:sz w:val="28"/>
          <w:szCs w:val="28"/>
          <w:shd w:val="clear" w:color="auto" w:fill="FFFFFF"/>
        </w:rPr>
        <w:t>趣</w:t>
      </w:r>
      <w:r>
        <w:rPr>
          <w:rFonts w:hint="eastAsia" w:ascii="黑体" w:hAnsi="黑体" w:eastAsia="黑体" w:cs="黑体"/>
          <w:color w:val="191919"/>
          <w:sz w:val="28"/>
          <w:szCs w:val="28"/>
          <w:shd w:val="clear" w:color="auto" w:fill="FFFFFF"/>
          <w:lang w:val="en-US" w:eastAsia="zh-CN"/>
        </w:rPr>
        <w:t>味性</w:t>
      </w:r>
    </w:p>
    <w:p>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contextualSpacing/>
        <w:textAlignment w:val="auto"/>
        <w:outlineLvl w:val="9"/>
        <w:rPr>
          <w:rFonts w:hint="eastAsia" w:ascii="宋体" w:hAnsi="宋体" w:eastAsia="宋体" w:cs="宋体"/>
          <w:color w:val="191919"/>
          <w:sz w:val="21"/>
          <w:szCs w:val="21"/>
          <w:shd w:val="clear" w:color="auto" w:fill="FFFFFF"/>
          <w:lang w:val="en-US" w:eastAsia="zh-CN"/>
        </w:rPr>
      </w:pPr>
      <w:r>
        <w:rPr>
          <w:rFonts w:hint="eastAsia" w:ascii="宋体" w:hAnsi="宋体" w:eastAsia="宋体" w:cs="宋体"/>
          <w:color w:val="191919"/>
          <w:sz w:val="21"/>
          <w:szCs w:val="21"/>
          <w:shd w:val="clear" w:color="auto" w:fill="FFFFFF"/>
        </w:rPr>
        <w:t>学生的学习兴趣</w:t>
      </w:r>
      <w:r>
        <w:rPr>
          <w:rFonts w:hint="eastAsia" w:ascii="宋体" w:hAnsi="宋体" w:eastAsia="宋体" w:cs="宋体"/>
          <w:color w:val="191919"/>
          <w:sz w:val="21"/>
          <w:szCs w:val="21"/>
          <w:shd w:val="clear" w:color="auto" w:fill="FFFFFF"/>
          <w:lang w:val="en-US" w:eastAsia="zh-CN"/>
        </w:rPr>
        <w:t>直接影响学生</w:t>
      </w:r>
      <w:r>
        <w:rPr>
          <w:rFonts w:hint="eastAsia" w:ascii="宋体" w:hAnsi="宋体" w:eastAsia="宋体" w:cs="宋体"/>
          <w:color w:val="191919"/>
          <w:sz w:val="21"/>
          <w:szCs w:val="21"/>
          <w:shd w:val="clear" w:color="auto" w:fill="FFFFFF"/>
        </w:rPr>
        <w:t>对学习的自我约束力</w:t>
      </w:r>
      <w:r>
        <w:rPr>
          <w:rFonts w:hint="eastAsia" w:ascii="宋体" w:hAnsi="宋体" w:eastAsia="宋体" w:cs="宋体"/>
          <w:color w:val="191919"/>
          <w:sz w:val="21"/>
          <w:szCs w:val="21"/>
          <w:shd w:val="clear" w:color="auto" w:fill="FFFFFF"/>
          <w:lang w:eastAsia="zh-CN"/>
        </w:rPr>
        <w:t>。</w:t>
      </w:r>
      <w:r>
        <w:rPr>
          <w:rFonts w:hint="eastAsia" w:ascii="宋体" w:hAnsi="宋体" w:eastAsia="宋体" w:cs="宋体"/>
          <w:color w:val="191919"/>
          <w:sz w:val="21"/>
          <w:szCs w:val="21"/>
          <w:shd w:val="clear" w:color="auto" w:fill="FFFFFF"/>
        </w:rPr>
        <w:t>操作中，将任务融于某个生活场景或故事情节中是相对比较容易的情境创设方法，可激发学生的学习兴趣，也有利于学生循着情节线索准确把握学习内容。例如</w:t>
      </w:r>
      <w:r>
        <w:rPr>
          <w:rFonts w:hint="eastAsia" w:ascii="宋体" w:hAnsi="宋体" w:eastAsia="宋体" w:cs="宋体"/>
          <w:color w:val="191919"/>
          <w:sz w:val="21"/>
          <w:szCs w:val="21"/>
          <w:shd w:val="clear" w:color="auto" w:fill="FFFFFF"/>
          <w:lang w:val="en-US" w:eastAsia="zh-CN"/>
        </w:rPr>
        <w:t>色散</w:t>
      </w:r>
      <w:r>
        <w:rPr>
          <w:rFonts w:hint="eastAsia" w:ascii="宋体" w:hAnsi="宋体" w:eastAsia="宋体" w:cs="宋体"/>
          <w:color w:val="191919"/>
          <w:sz w:val="21"/>
          <w:szCs w:val="21"/>
          <w:shd w:val="clear" w:color="auto" w:fill="FFFFFF"/>
        </w:rPr>
        <w:t>一节，我们设计了这样生活</w:t>
      </w:r>
      <w:r>
        <w:rPr>
          <w:rFonts w:hint="eastAsia" w:ascii="宋体" w:hAnsi="宋体" w:eastAsia="宋体" w:cs="宋体"/>
          <w:color w:val="191919"/>
          <w:sz w:val="21"/>
          <w:szCs w:val="21"/>
          <w:shd w:val="clear" w:color="auto" w:fill="FFFFFF"/>
          <w:lang w:val="en-US" w:eastAsia="zh-CN"/>
        </w:rPr>
        <w:t>走向物理</w:t>
      </w:r>
      <w:r>
        <w:rPr>
          <w:rFonts w:hint="eastAsia" w:ascii="宋体" w:hAnsi="宋体" w:eastAsia="宋体" w:cs="宋体"/>
          <w:color w:val="191919"/>
          <w:sz w:val="21"/>
          <w:szCs w:val="21"/>
          <w:shd w:val="clear" w:color="auto" w:fill="FFFFFF"/>
        </w:rPr>
        <w:t>的</w:t>
      </w:r>
      <w:r>
        <w:rPr>
          <w:rFonts w:hint="eastAsia" w:ascii="宋体" w:hAnsi="宋体" w:eastAsia="宋体" w:cs="宋体"/>
          <w:color w:val="191919"/>
          <w:sz w:val="21"/>
          <w:szCs w:val="21"/>
          <w:shd w:val="clear" w:color="auto" w:fill="FFFFFF"/>
          <w:lang w:val="en-US" w:eastAsia="zh-CN"/>
        </w:rPr>
        <w:t>情境</w:t>
      </w:r>
      <w:r>
        <w:rPr>
          <w:rFonts w:hint="eastAsia" w:ascii="宋体" w:hAnsi="宋体" w:eastAsia="宋体" w:cs="宋体"/>
          <w:color w:val="191919"/>
          <w:sz w:val="21"/>
          <w:szCs w:val="21"/>
          <w:shd w:val="clear" w:color="auto" w:fill="FFFFFF"/>
        </w:rPr>
        <w:t>。</w:t>
      </w:r>
      <w:r>
        <w:rPr>
          <w:rFonts w:hint="eastAsia" w:ascii="宋体" w:hAnsi="宋体" w:eastAsia="宋体" w:cs="宋体"/>
          <w:color w:val="191919"/>
          <w:sz w:val="21"/>
          <w:szCs w:val="21"/>
          <w:shd w:val="clear" w:color="auto" w:fill="FFFFFF"/>
          <w:lang w:val="en-US" w:eastAsia="zh-CN"/>
        </w:rPr>
        <w:t>视频展现雨过天晴的天空出现彩虹，用动画的形式设置情境，展示彩虹的成因。引出色散。并且用实验的方法制作人造彩虹。这段微课用时2分钟，学生可以保持浓厚的兴趣学完。并带着快乐的心情完成练习。在学习运动快慢一节，以龙卷风场景引出话题，配以有趣的动画讲解比较运动快慢的两种方式。引出速度的公式.......。将这节的知识点浓缩在约四分钟的微课视频中。当播放结束，学生意犹未尽。</w:t>
      </w:r>
    </w:p>
    <w:p>
      <w:pPr>
        <w:keepNext w:val="0"/>
        <w:keepLines w:val="0"/>
        <w:pageBreakBefore w:val="0"/>
        <w:kinsoku/>
        <w:wordWrap/>
        <w:overflowPunct/>
        <w:topLinePunct w:val="0"/>
        <w:autoSpaceDE/>
        <w:autoSpaceDN/>
        <w:bidi w:val="0"/>
        <w:adjustRightInd/>
        <w:snapToGrid w:val="0"/>
        <w:spacing w:line="360" w:lineRule="auto"/>
        <w:ind w:left="0" w:leftChars="0" w:right="0" w:rightChars="0"/>
        <w:contextualSpacing/>
        <w:textAlignment w:val="auto"/>
        <w:outlineLvl w:val="9"/>
        <w:rPr>
          <w:rFonts w:hint="eastAsia" w:ascii="黑体" w:hAnsi="黑体" w:eastAsia="黑体" w:cs="黑体"/>
          <w:sz w:val="28"/>
          <w:szCs w:val="28"/>
        </w:rPr>
      </w:pP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五、  反馈</w:t>
      </w:r>
      <w:r>
        <w:rPr>
          <w:rFonts w:hint="eastAsia" w:ascii="黑体" w:hAnsi="黑体" w:eastAsia="黑体" w:cs="黑体"/>
          <w:sz w:val="28"/>
          <w:szCs w:val="28"/>
        </w:rPr>
        <w:t>方便快捷</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contextualSpacing/>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学生的自主学习，要及时得到反馈。</w:t>
      </w:r>
      <w:r>
        <w:rPr>
          <w:rFonts w:hint="eastAsia" w:ascii="宋体" w:hAnsi="宋体" w:eastAsia="宋体" w:cs="宋体"/>
          <w:sz w:val="21"/>
          <w:szCs w:val="21"/>
        </w:rPr>
        <w:t>学生</w:t>
      </w:r>
      <w:r>
        <w:rPr>
          <w:rFonts w:hint="eastAsia" w:ascii="宋体" w:hAnsi="宋体" w:eastAsia="宋体" w:cs="宋体"/>
          <w:sz w:val="21"/>
          <w:szCs w:val="21"/>
          <w:lang w:val="en-US" w:eastAsia="zh-CN"/>
        </w:rPr>
        <w:t>对</w:t>
      </w:r>
      <w:r>
        <w:rPr>
          <w:rFonts w:hint="eastAsia" w:ascii="宋体" w:hAnsi="宋体" w:eastAsia="宋体" w:cs="宋体"/>
          <w:sz w:val="21"/>
          <w:szCs w:val="21"/>
        </w:rPr>
        <w:t>教学视频</w:t>
      </w:r>
      <w:r>
        <w:rPr>
          <w:rFonts w:hint="eastAsia" w:ascii="宋体" w:hAnsi="宋体" w:eastAsia="宋体" w:cs="宋体"/>
          <w:sz w:val="21"/>
          <w:szCs w:val="21"/>
          <w:lang w:val="en-US" w:eastAsia="zh-CN"/>
        </w:rPr>
        <w:t>内容是否理解</w:t>
      </w:r>
      <w:r>
        <w:rPr>
          <w:rFonts w:hint="eastAsia" w:ascii="宋体" w:hAnsi="宋体" w:eastAsia="宋体" w:cs="宋体"/>
          <w:sz w:val="21"/>
          <w:szCs w:val="21"/>
        </w:rPr>
        <w:t>，视频后面紧跟着的四到五个小问题，及时进行检测，</w:t>
      </w:r>
      <w:r>
        <w:rPr>
          <w:rFonts w:hint="eastAsia" w:ascii="宋体" w:hAnsi="宋体" w:eastAsia="宋体" w:cs="宋体"/>
          <w:sz w:val="21"/>
          <w:szCs w:val="21"/>
          <w:lang w:val="en-US" w:eastAsia="zh-CN"/>
        </w:rPr>
        <w:t>学生可以</w:t>
      </w:r>
      <w:r>
        <w:rPr>
          <w:rFonts w:hint="eastAsia" w:ascii="宋体" w:hAnsi="宋体" w:eastAsia="宋体" w:cs="宋体"/>
          <w:sz w:val="21"/>
          <w:szCs w:val="21"/>
        </w:rPr>
        <w:t>对自己的学习情况作出判断。如果发现问题，学生可以回过头来</w:t>
      </w:r>
      <w:r>
        <w:rPr>
          <w:rFonts w:hint="eastAsia" w:ascii="宋体" w:hAnsi="宋体" w:eastAsia="宋体" w:cs="宋体"/>
          <w:sz w:val="21"/>
          <w:szCs w:val="21"/>
          <w:lang w:val="en-US" w:eastAsia="zh-CN"/>
        </w:rPr>
        <w:t>反复观看</w:t>
      </w:r>
      <w:r>
        <w:rPr>
          <w:rFonts w:hint="eastAsia" w:ascii="宋体" w:hAnsi="宋体" w:eastAsia="宋体" w:cs="宋体"/>
          <w:sz w:val="21"/>
          <w:szCs w:val="21"/>
        </w:rPr>
        <w:t>，仔细</w:t>
      </w:r>
      <w:r>
        <w:rPr>
          <w:rFonts w:hint="eastAsia" w:ascii="宋体" w:hAnsi="宋体" w:eastAsia="宋体" w:cs="宋体"/>
          <w:sz w:val="21"/>
          <w:szCs w:val="21"/>
          <w:lang w:val="en-US" w:eastAsia="zh-CN"/>
        </w:rPr>
        <w:t>推敲</w:t>
      </w:r>
      <w:r>
        <w:rPr>
          <w:rFonts w:hint="eastAsia" w:ascii="宋体" w:hAnsi="宋体" w:eastAsia="宋体" w:cs="宋体"/>
          <w:sz w:val="21"/>
          <w:szCs w:val="21"/>
        </w:rPr>
        <w:t>。学生对问题的回答情况，通过云平台进行汇总处理，教师</w:t>
      </w:r>
      <w:r>
        <w:rPr>
          <w:rFonts w:hint="eastAsia" w:ascii="宋体" w:hAnsi="宋体" w:eastAsia="宋体" w:cs="宋体"/>
          <w:sz w:val="21"/>
          <w:szCs w:val="21"/>
          <w:lang w:val="en-US" w:eastAsia="zh-CN"/>
        </w:rPr>
        <w:t>也可以</w:t>
      </w:r>
      <w:r>
        <w:rPr>
          <w:rFonts w:hint="eastAsia" w:ascii="宋体" w:hAnsi="宋体" w:eastAsia="宋体" w:cs="宋体"/>
          <w:sz w:val="21"/>
          <w:szCs w:val="21"/>
        </w:rPr>
        <w:t>了解学生的学习状况。我们</w:t>
      </w:r>
      <w:r>
        <w:rPr>
          <w:rFonts w:hint="eastAsia" w:ascii="宋体" w:hAnsi="宋体" w:eastAsia="宋体" w:cs="宋体"/>
          <w:sz w:val="21"/>
          <w:szCs w:val="21"/>
          <w:lang w:val="en-US" w:eastAsia="zh-CN"/>
        </w:rPr>
        <w:t>学校</w:t>
      </w:r>
      <w:r>
        <w:rPr>
          <w:rFonts w:hint="eastAsia" w:ascii="宋体" w:hAnsi="宋体" w:eastAsia="宋体" w:cs="宋体"/>
          <w:sz w:val="21"/>
          <w:szCs w:val="21"/>
        </w:rPr>
        <w:t>通过乐教乐学平台发布的测试题，提交后，每一个同学的每一道题的答题情况系统中都</w:t>
      </w:r>
      <w:r>
        <w:rPr>
          <w:rFonts w:hint="eastAsia" w:ascii="宋体" w:hAnsi="宋体" w:eastAsia="宋体" w:cs="宋体"/>
          <w:sz w:val="21"/>
          <w:szCs w:val="21"/>
          <w:lang w:val="en-US" w:eastAsia="zh-CN"/>
        </w:rPr>
        <w:t>会显示是否正确</w:t>
      </w:r>
      <w:r>
        <w:rPr>
          <w:rFonts w:hint="eastAsia" w:ascii="宋体" w:hAnsi="宋体" w:eastAsia="宋体" w:cs="宋体"/>
          <w:sz w:val="21"/>
          <w:szCs w:val="21"/>
        </w:rPr>
        <w:t>。并有相应的解析</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学生通过解析可以进一步理解学习内容</w:t>
      </w:r>
      <w:r>
        <w:rPr>
          <w:rFonts w:hint="eastAsia" w:ascii="宋体" w:hAnsi="宋体" w:eastAsia="宋体" w:cs="宋体"/>
          <w:sz w:val="21"/>
          <w:szCs w:val="21"/>
        </w:rPr>
        <w:t>。教师通过平台，可以看到每个学生答题情况，并且系统还可以显示每道题共有几位同学答对，每位答错的同学答案是什么。在第二天的课堂学习中，教师及时调整课堂教学，</w:t>
      </w:r>
      <w:r>
        <w:rPr>
          <w:rFonts w:hint="eastAsia" w:ascii="宋体" w:hAnsi="宋体" w:eastAsia="宋体" w:cs="宋体"/>
          <w:sz w:val="21"/>
          <w:szCs w:val="21"/>
          <w:lang w:val="en-US" w:eastAsia="zh-CN"/>
        </w:rPr>
        <w:t>帮助学生对知识进行的深化和内化</w:t>
      </w:r>
      <w:r>
        <w:rPr>
          <w:rFonts w:hint="eastAsia" w:ascii="宋体" w:hAnsi="宋体" w:eastAsia="宋体" w:cs="宋体"/>
          <w:sz w:val="21"/>
          <w:szCs w:val="21"/>
        </w:rPr>
        <w:t>。</w:t>
      </w:r>
      <w:r>
        <w:rPr>
          <w:rFonts w:hint="eastAsia" w:ascii="宋体" w:hAnsi="宋体" w:eastAsia="宋体" w:cs="宋体"/>
          <w:sz w:val="21"/>
          <w:szCs w:val="21"/>
          <w:lang w:val="en-US" w:eastAsia="zh-CN"/>
        </w:rPr>
        <w:t>完成对知识的架构。</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contextualSpacing/>
        <w:jc w:val="left"/>
        <w:textAlignment w:val="auto"/>
        <w:outlineLvl w:val="9"/>
        <w:rPr>
          <w:rFonts w:hint="eastAsia" w:ascii="宋体" w:hAnsi="宋体" w:eastAsia="宋体" w:cs="宋体"/>
          <w:color w:val="333333"/>
          <w:sz w:val="24"/>
          <w:szCs w:val="24"/>
          <w:shd w:val="clear" w:color="auto" w:fill="FFFFFF"/>
        </w:rPr>
      </w:pPr>
      <w:r>
        <w:rPr>
          <w:rFonts w:hint="eastAsia" w:ascii="宋体" w:hAnsi="宋体" w:eastAsia="宋体" w:cs="宋体"/>
          <w:color w:val="333333"/>
          <w:sz w:val="21"/>
          <w:szCs w:val="21"/>
          <w:shd w:val="clear" w:color="auto" w:fill="FFFFFF"/>
          <w:lang w:val="en-US" w:eastAsia="zh-CN"/>
        </w:rPr>
        <w:t>自主</w:t>
      </w:r>
      <w:r>
        <w:rPr>
          <w:rFonts w:hint="eastAsia" w:ascii="宋体" w:hAnsi="宋体" w:eastAsia="宋体" w:cs="宋体"/>
          <w:color w:val="333333"/>
          <w:sz w:val="21"/>
          <w:szCs w:val="21"/>
          <w:shd w:val="clear" w:color="auto" w:fill="FFFFFF"/>
        </w:rPr>
        <w:t>学习任务</w:t>
      </w:r>
      <w:r>
        <w:rPr>
          <w:rFonts w:hint="eastAsia" w:ascii="宋体" w:hAnsi="宋体" w:eastAsia="宋体" w:cs="宋体"/>
          <w:color w:val="333333"/>
          <w:sz w:val="21"/>
          <w:szCs w:val="21"/>
          <w:shd w:val="clear" w:color="auto" w:fill="FFFFFF"/>
          <w:lang w:val="en-US" w:eastAsia="zh-CN"/>
        </w:rPr>
        <w:t>设计</w:t>
      </w:r>
      <w:r>
        <w:rPr>
          <w:rFonts w:hint="eastAsia" w:ascii="宋体" w:hAnsi="宋体" w:eastAsia="宋体" w:cs="宋体"/>
          <w:color w:val="333333"/>
          <w:sz w:val="21"/>
          <w:szCs w:val="21"/>
          <w:shd w:val="clear" w:color="auto" w:fill="FFFFFF"/>
        </w:rPr>
        <w:t>是非常重要的，</w:t>
      </w:r>
      <w:r>
        <w:rPr>
          <w:rFonts w:hint="eastAsia" w:ascii="宋体" w:hAnsi="宋体" w:eastAsia="宋体" w:cs="宋体"/>
          <w:color w:val="333333"/>
          <w:sz w:val="21"/>
          <w:szCs w:val="21"/>
          <w:shd w:val="clear" w:color="auto" w:fill="FFFFFF"/>
          <w:lang w:val="en-US" w:eastAsia="zh-CN"/>
        </w:rPr>
        <w:t>好的任务设计。</w:t>
      </w:r>
      <w:r>
        <w:rPr>
          <w:rFonts w:hint="eastAsia" w:ascii="宋体" w:hAnsi="宋体" w:eastAsia="宋体" w:cs="宋体"/>
          <w:color w:val="333333"/>
          <w:sz w:val="21"/>
          <w:szCs w:val="21"/>
          <w:shd w:val="clear" w:color="auto" w:fill="FFFFFF"/>
        </w:rPr>
        <w:t>是教师有效组织翻转课堂的重要保障。学生通过</w:t>
      </w:r>
      <w:r>
        <w:rPr>
          <w:rFonts w:hint="eastAsia" w:ascii="宋体" w:hAnsi="宋体" w:eastAsia="宋体" w:cs="宋体"/>
          <w:color w:val="333333"/>
          <w:sz w:val="21"/>
          <w:szCs w:val="21"/>
          <w:shd w:val="clear" w:color="auto" w:fill="FFFFFF"/>
          <w:lang w:val="en-US" w:eastAsia="zh-CN"/>
        </w:rPr>
        <w:t>自主</w:t>
      </w:r>
      <w:r>
        <w:rPr>
          <w:rFonts w:hint="eastAsia" w:ascii="宋体" w:hAnsi="宋体" w:eastAsia="宋体" w:cs="宋体"/>
          <w:color w:val="333333"/>
          <w:sz w:val="21"/>
          <w:szCs w:val="21"/>
          <w:shd w:val="clear" w:color="auto" w:fill="FFFFFF"/>
        </w:rPr>
        <w:t>学习，完成课前任务，提交课前作业</w:t>
      </w:r>
      <w:r>
        <w:rPr>
          <w:rFonts w:hint="eastAsia" w:ascii="宋体" w:hAnsi="宋体" w:eastAsia="宋体" w:cs="宋体"/>
          <w:color w:val="333333"/>
          <w:sz w:val="21"/>
          <w:szCs w:val="21"/>
          <w:shd w:val="clear" w:color="auto" w:fill="FFFFFF"/>
          <w:lang w:eastAsia="zh-CN"/>
        </w:rPr>
        <w:t>。</w:t>
      </w:r>
      <w:r>
        <w:rPr>
          <w:rFonts w:hint="eastAsia" w:ascii="宋体" w:hAnsi="宋体" w:eastAsia="宋体" w:cs="宋体"/>
          <w:color w:val="333333"/>
          <w:sz w:val="21"/>
          <w:szCs w:val="21"/>
          <w:shd w:val="clear" w:color="auto" w:fill="FFFFFF"/>
        </w:rPr>
        <w:t>教师</w:t>
      </w:r>
      <w:r>
        <w:rPr>
          <w:rFonts w:hint="eastAsia" w:ascii="宋体" w:hAnsi="宋体" w:eastAsia="宋体" w:cs="宋体"/>
          <w:color w:val="333333"/>
          <w:sz w:val="21"/>
          <w:szCs w:val="21"/>
          <w:shd w:val="clear" w:color="auto" w:fill="FFFFFF"/>
          <w:lang w:val="en-US" w:eastAsia="zh-CN"/>
        </w:rPr>
        <w:t>通过乐教乐学平台，</w:t>
      </w:r>
      <w:r>
        <w:rPr>
          <w:rFonts w:hint="eastAsia" w:ascii="宋体" w:hAnsi="宋体" w:eastAsia="宋体" w:cs="宋体"/>
          <w:color w:val="333333"/>
          <w:sz w:val="21"/>
          <w:szCs w:val="21"/>
          <w:shd w:val="clear" w:color="auto" w:fill="FFFFFF"/>
        </w:rPr>
        <w:t>充分了解学生存在的问题，从而决定</w:t>
      </w:r>
      <w:r>
        <w:rPr>
          <w:rFonts w:hint="eastAsia" w:ascii="宋体" w:hAnsi="宋体" w:eastAsia="宋体" w:cs="宋体"/>
          <w:color w:val="333333"/>
          <w:sz w:val="21"/>
          <w:szCs w:val="21"/>
          <w:shd w:val="clear" w:color="auto" w:fill="FFFFFF"/>
          <w:lang w:val="en-US" w:eastAsia="zh-CN"/>
        </w:rPr>
        <w:t>课堂</w:t>
      </w:r>
      <w:r>
        <w:rPr>
          <w:rFonts w:hint="eastAsia" w:ascii="宋体" w:hAnsi="宋体" w:eastAsia="宋体" w:cs="宋体"/>
          <w:color w:val="333333"/>
          <w:sz w:val="21"/>
          <w:szCs w:val="21"/>
          <w:shd w:val="clear" w:color="auto" w:fill="FFFFFF"/>
        </w:rPr>
        <w:t>教学</w:t>
      </w:r>
      <w:r>
        <w:rPr>
          <w:rFonts w:hint="eastAsia" w:ascii="宋体" w:hAnsi="宋体" w:eastAsia="宋体" w:cs="宋体"/>
          <w:color w:val="333333"/>
          <w:sz w:val="21"/>
          <w:szCs w:val="21"/>
          <w:shd w:val="clear" w:color="auto" w:fill="FFFFFF"/>
          <w:lang w:val="en-US" w:eastAsia="zh-CN"/>
        </w:rPr>
        <w:t>内容</w:t>
      </w:r>
      <w:r>
        <w:rPr>
          <w:rFonts w:hint="eastAsia" w:ascii="宋体" w:hAnsi="宋体" w:eastAsia="宋体" w:cs="宋体"/>
          <w:color w:val="333333"/>
          <w:sz w:val="21"/>
          <w:szCs w:val="21"/>
          <w:shd w:val="clear" w:color="auto" w:fill="FFFFFF"/>
        </w:rPr>
        <w:t>和课堂组织形式，使教学中探讨的问题更有针对性</w:t>
      </w:r>
      <w:r>
        <w:rPr>
          <w:rFonts w:hint="eastAsia" w:ascii="宋体" w:hAnsi="宋体" w:eastAsia="宋体" w:cs="宋体"/>
          <w:color w:val="333333"/>
          <w:sz w:val="21"/>
          <w:szCs w:val="21"/>
          <w:shd w:val="clear" w:color="auto" w:fill="FFFFFF"/>
          <w:lang w:eastAsia="zh-CN"/>
        </w:rPr>
        <w:t>。</w:t>
      </w:r>
      <w:r>
        <w:rPr>
          <w:rFonts w:hint="eastAsia" w:ascii="宋体" w:hAnsi="宋体" w:eastAsia="宋体" w:cs="宋体"/>
          <w:color w:val="333333"/>
          <w:sz w:val="21"/>
          <w:szCs w:val="21"/>
          <w:shd w:val="clear" w:color="auto" w:fill="FFFFFF"/>
        </w:rPr>
        <w:t>让学生感受到学习的意义和价值，学生在课堂上</w:t>
      </w:r>
      <w:r>
        <w:rPr>
          <w:rFonts w:hint="eastAsia" w:ascii="宋体" w:hAnsi="宋体" w:eastAsia="宋体" w:cs="宋体"/>
          <w:color w:val="333333"/>
          <w:sz w:val="21"/>
          <w:szCs w:val="21"/>
          <w:shd w:val="clear" w:color="auto" w:fill="FFFFFF"/>
          <w:lang w:val="en-US" w:eastAsia="zh-CN"/>
        </w:rPr>
        <w:t>带着问题学习。</w:t>
      </w:r>
      <w:r>
        <w:rPr>
          <w:rFonts w:hint="eastAsia" w:ascii="宋体" w:hAnsi="宋体" w:eastAsia="宋体" w:cs="宋体"/>
          <w:color w:val="333333"/>
          <w:sz w:val="21"/>
          <w:szCs w:val="21"/>
          <w:shd w:val="clear" w:color="auto" w:fill="FFFFFF"/>
        </w:rPr>
        <w:t>更容易集中注意力，更愿意积极参与课堂学习。</w:t>
      </w:r>
      <w:r>
        <w:rPr>
          <w:rFonts w:hint="eastAsia" w:ascii="宋体" w:hAnsi="宋体" w:eastAsia="宋体" w:cs="宋体"/>
          <w:color w:val="333333"/>
          <w:sz w:val="21"/>
          <w:szCs w:val="21"/>
          <w:shd w:val="clear" w:color="auto" w:fill="FFFFFF"/>
          <w:lang w:val="en-US" w:eastAsia="zh-CN"/>
        </w:rPr>
        <w:t>在课堂教学中。</w:t>
      </w:r>
      <w:r>
        <w:rPr>
          <w:rFonts w:hint="eastAsia" w:ascii="宋体" w:hAnsi="宋体" w:eastAsia="宋体" w:cs="宋体"/>
          <w:sz w:val="21"/>
          <w:szCs w:val="21"/>
        </w:rPr>
        <w:t>宽松的课堂氛围下，学生将视频观看过程中的困惑倾吐出来，与教师和学习小组的成员们进行交流，增强了学生发现问题与解决问题的能力。</w:t>
      </w:r>
      <w:r>
        <w:rPr>
          <w:rFonts w:hint="eastAsia" w:ascii="宋体" w:hAnsi="宋体" w:eastAsia="宋体" w:cs="宋体"/>
          <w:sz w:val="21"/>
          <w:szCs w:val="21"/>
          <w:lang w:val="en-US" w:eastAsia="zh-CN"/>
        </w:rPr>
        <w:t>在互动过程中，学生的困惑得以解决，可以</w:t>
      </w:r>
      <w:r>
        <w:rPr>
          <w:rFonts w:hint="eastAsia" w:ascii="宋体" w:hAnsi="宋体" w:eastAsia="宋体" w:cs="宋体"/>
          <w:sz w:val="21"/>
          <w:szCs w:val="21"/>
        </w:rPr>
        <w:t>增强学生自我满足感;学生在对视频内容自学的过程中所形成的独特观点各抒己见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可以让学生获得成就感</w:t>
      </w:r>
      <w:r>
        <w:rPr>
          <w:rFonts w:hint="eastAsia" w:ascii="宋体" w:hAnsi="宋体" w:eastAsia="宋体" w:cs="宋体"/>
          <w:sz w:val="21"/>
          <w:szCs w:val="21"/>
        </w:rPr>
        <w:t>。</w:t>
      </w:r>
      <w:r>
        <w:rPr>
          <w:rFonts w:hint="eastAsia" w:ascii="宋体" w:hAnsi="宋体" w:eastAsia="宋体" w:cs="宋体"/>
          <w:sz w:val="21"/>
          <w:szCs w:val="21"/>
          <w:lang w:val="en-US" w:eastAsia="zh-CN"/>
        </w:rPr>
        <w:t>课堂上学生能讲的尽量让学生讲，学生没理解到的地方，可以用问题的形式，引导学生思考，教师没有必要直接给出答案。</w:t>
      </w:r>
      <w:r>
        <w:rPr>
          <w:rFonts w:hint="eastAsia" w:ascii="宋体" w:hAnsi="宋体" w:eastAsia="宋体" w:cs="宋体"/>
          <w:sz w:val="21"/>
          <w:szCs w:val="21"/>
        </w:rPr>
        <w:t>课堂</w:t>
      </w:r>
      <w:r>
        <w:rPr>
          <w:rFonts w:hint="eastAsia" w:ascii="宋体" w:hAnsi="宋体" w:eastAsia="宋体" w:cs="宋体"/>
          <w:sz w:val="21"/>
          <w:szCs w:val="21"/>
          <w:lang w:val="en-US" w:eastAsia="zh-CN"/>
        </w:rPr>
        <w:t>变成</w:t>
      </w:r>
      <w:r>
        <w:rPr>
          <w:rFonts w:hint="eastAsia" w:ascii="宋体" w:hAnsi="宋体" w:eastAsia="宋体" w:cs="宋体"/>
          <w:sz w:val="21"/>
          <w:szCs w:val="21"/>
        </w:rPr>
        <w:t>分享的舞台，思维交流与碰撞的</w:t>
      </w:r>
      <w:r>
        <w:rPr>
          <w:rFonts w:hint="eastAsia" w:ascii="宋体" w:hAnsi="宋体" w:eastAsia="宋体" w:cs="宋体"/>
          <w:sz w:val="21"/>
          <w:szCs w:val="21"/>
          <w:lang w:val="en-US" w:eastAsia="zh-CN"/>
        </w:rPr>
        <w:t>平台</w:t>
      </w:r>
      <w:r>
        <w:rPr>
          <w:rFonts w:hint="eastAsia" w:ascii="宋体" w:hAnsi="宋体" w:eastAsia="宋体" w:cs="宋体"/>
          <w:sz w:val="21"/>
          <w:szCs w:val="21"/>
        </w:rPr>
        <w:t>。课下，学生完成网络平台或其他资料上的相关练习，达到巩固内化知识的效果。</w:t>
      </w:r>
      <w:r>
        <w:rPr>
          <w:rFonts w:hint="eastAsia" w:ascii="宋体" w:hAnsi="宋体" w:eastAsia="宋体" w:cs="宋体"/>
          <w:color w:val="333333"/>
          <w:sz w:val="21"/>
          <w:szCs w:val="21"/>
          <w:shd w:val="clear" w:color="auto" w:fill="FFFFFF"/>
        </w:rPr>
        <w:t>从而乐于学习，自发学习，渐渐养成自主学习的良好习惯</w:t>
      </w:r>
      <w:r>
        <w:rPr>
          <w:rFonts w:hint="eastAsia" w:ascii="宋体" w:hAnsi="宋体" w:eastAsia="宋体" w:cs="宋体"/>
          <w:color w:val="333333"/>
          <w:sz w:val="21"/>
          <w:szCs w:val="21"/>
          <w:shd w:val="clear" w:color="auto" w:fill="FFFFFF"/>
          <w:lang w:eastAsia="zh-CN"/>
        </w:rPr>
        <w:t>。</w:t>
      </w:r>
    </w:p>
    <w:bookmarkEnd w:id="0"/>
    <w:p>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80" w:lineRule="exact"/>
        <w:ind w:left="0" w:leftChars="0" w:right="0" w:rightChars="0"/>
        <w:textAlignment w:val="auto"/>
        <w:outlineLvl w:val="9"/>
        <w:rPr>
          <w:rFonts w:hint="eastAsia" w:ascii="楷体" w:hAnsi="楷体" w:eastAsia="楷体" w:cs="楷体"/>
          <w:color w:val="333333"/>
          <w:sz w:val="24"/>
          <w:szCs w:val="24"/>
        </w:rPr>
      </w:pPr>
      <w:r>
        <w:rPr>
          <w:rFonts w:hint="eastAsia" w:ascii="楷体" w:hAnsi="楷体" w:eastAsia="楷体" w:cs="楷体"/>
          <w:color w:val="333333"/>
          <w:sz w:val="24"/>
          <w:szCs w:val="24"/>
          <w:shd w:val="clear" w:color="auto" w:fill="FFFFFF"/>
        </w:rPr>
        <w:t>参考文献</w:t>
      </w:r>
    </w:p>
    <w:p>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80" w:lineRule="exact"/>
        <w:ind w:left="0" w:leftChars="0" w:right="0" w:rightChars="0"/>
        <w:textAlignment w:val="auto"/>
        <w:outlineLvl w:val="9"/>
        <w:rPr>
          <w:rFonts w:hint="eastAsia" w:ascii="楷体" w:hAnsi="楷体" w:eastAsia="楷体" w:cs="楷体"/>
          <w:color w:val="333333"/>
          <w:sz w:val="24"/>
          <w:szCs w:val="24"/>
        </w:rPr>
      </w:pPr>
      <w:r>
        <w:rPr>
          <w:rFonts w:hint="eastAsia" w:ascii="楷体" w:hAnsi="楷体" w:eastAsia="楷体" w:cs="楷体"/>
          <w:color w:val="333333"/>
          <w:sz w:val="24"/>
          <w:szCs w:val="24"/>
          <w:shd w:val="clear" w:color="auto" w:fill="FFFFFF"/>
        </w:rPr>
        <w:t>[1] 王红，赵蔚，孙立会，等.翻转课堂教学模型的设计――基于国内外典型案例分析[J].现代教育技术，2013（8）.</w:t>
      </w:r>
    </w:p>
    <w:p>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80" w:lineRule="exact"/>
        <w:ind w:left="0" w:leftChars="0" w:right="0" w:rightChars="0"/>
        <w:textAlignment w:val="auto"/>
        <w:outlineLvl w:val="9"/>
        <w:rPr>
          <w:rFonts w:hint="eastAsia" w:ascii="楷体" w:hAnsi="楷体" w:eastAsia="楷体" w:cs="楷体"/>
          <w:color w:val="191919"/>
          <w:sz w:val="24"/>
          <w:szCs w:val="24"/>
        </w:rPr>
      </w:pPr>
      <w:r>
        <w:rPr>
          <w:rFonts w:hint="eastAsia" w:ascii="楷体" w:hAnsi="楷体" w:eastAsia="楷体" w:cs="楷体"/>
          <w:color w:val="191919"/>
          <w:sz w:val="24"/>
          <w:szCs w:val="24"/>
          <w:shd w:val="clear" w:color="auto" w:fill="FFFFFF"/>
        </w:rPr>
        <w:t>[2]金陵．如何设计自主学习任务单( 一)[J]. 中国信息技术教育， 2014，(13)：17．</w:t>
      </w:r>
    </w:p>
    <w:p>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80" w:lineRule="exact"/>
        <w:ind w:left="0" w:leftChars="0" w:right="0" w:rightChars="0"/>
        <w:textAlignment w:val="auto"/>
        <w:outlineLvl w:val="9"/>
        <w:rPr>
          <w:rFonts w:hint="eastAsia" w:ascii="楷体" w:hAnsi="楷体" w:eastAsia="楷体" w:cs="楷体"/>
          <w:color w:val="191919"/>
          <w:sz w:val="24"/>
          <w:szCs w:val="24"/>
        </w:rPr>
      </w:pPr>
      <w:r>
        <w:rPr>
          <w:rFonts w:hint="eastAsia" w:ascii="楷体" w:hAnsi="楷体" w:eastAsia="楷体" w:cs="楷体"/>
          <w:color w:val="191919"/>
          <w:sz w:val="24"/>
          <w:szCs w:val="24"/>
          <w:shd w:val="clear" w:color="auto" w:fill="FFFFFF"/>
        </w:rPr>
        <w:t>[3]金陵. 用“学习任务单”翻转课堂教学[J]．中国信息技术教育， 2013，(03)：20．</w:t>
      </w: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contextualSpacing/>
        <w:jc w:val="center"/>
        <w:textAlignment w:val="auto"/>
        <w:outlineLvl w:val="9"/>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contextualSpacing/>
        <w:jc w:val="center"/>
        <w:textAlignment w:val="auto"/>
        <w:outlineLvl w:val="9"/>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contextualSpacing/>
        <w:jc w:val="center"/>
        <w:textAlignment w:val="auto"/>
        <w:outlineLvl w:val="9"/>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contextualSpacing/>
        <w:jc w:val="center"/>
        <w:textAlignment w:val="auto"/>
        <w:outlineLvl w:val="9"/>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contextualSpacing/>
        <w:jc w:val="center"/>
        <w:textAlignment w:val="auto"/>
        <w:outlineLvl w:val="9"/>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contextualSpacing/>
        <w:jc w:val="center"/>
        <w:textAlignment w:val="auto"/>
        <w:outlineLvl w:val="9"/>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contextualSpacing/>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“翻转课堂”教学中如何实现学生的自主学习</w:t>
      </w: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2880" w:firstLineChars="1200"/>
        <w:textAlignment w:val="auto"/>
        <w:outlineLvl w:val="9"/>
        <w:rPr>
          <w:rFonts w:hint="eastAsia" w:ascii="宋体" w:hAnsi="宋体" w:eastAsia="宋体" w:cs="宋体"/>
          <w:sz w:val="24"/>
          <w:szCs w:val="24"/>
        </w:rPr>
      </w:pPr>
      <w:r>
        <w:rPr>
          <w:rFonts w:hint="eastAsia" w:ascii="宋体" w:hAnsi="宋体" w:eastAsia="宋体" w:cs="宋体"/>
          <w:sz w:val="24"/>
          <w:szCs w:val="24"/>
        </w:rPr>
        <w:t>宝坻三中</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2880" w:firstLineChars="120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3120" w:firstLineChars="1300"/>
        <w:textAlignment w:val="auto"/>
        <w:outlineLvl w:val="9"/>
        <w:rPr>
          <w:rFonts w:hint="eastAsia" w:ascii="宋体" w:hAnsi="宋体" w:eastAsia="宋体" w:cs="宋体"/>
          <w:sz w:val="24"/>
          <w:szCs w:val="24"/>
        </w:rPr>
      </w:pPr>
      <w:r>
        <w:rPr>
          <w:rFonts w:hint="eastAsia" w:ascii="宋体" w:hAnsi="宋体" w:eastAsia="宋体" w:cs="宋体"/>
          <w:sz w:val="24"/>
          <w:szCs w:val="24"/>
        </w:rPr>
        <w:t>郑金月</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2880" w:firstLineChars="120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A430B"/>
    <w:rsid w:val="00035E61"/>
    <w:rsid w:val="00076879"/>
    <w:rsid w:val="000D7F74"/>
    <w:rsid w:val="000F2D2F"/>
    <w:rsid w:val="00110E7D"/>
    <w:rsid w:val="001249D1"/>
    <w:rsid w:val="00144FF4"/>
    <w:rsid w:val="00193367"/>
    <w:rsid w:val="001C46A7"/>
    <w:rsid w:val="001D6EF2"/>
    <w:rsid w:val="00201FD5"/>
    <w:rsid w:val="00221D5E"/>
    <w:rsid w:val="00245135"/>
    <w:rsid w:val="00280F29"/>
    <w:rsid w:val="002A4514"/>
    <w:rsid w:val="003A125E"/>
    <w:rsid w:val="00467F64"/>
    <w:rsid w:val="004A430B"/>
    <w:rsid w:val="004D3885"/>
    <w:rsid w:val="00551C38"/>
    <w:rsid w:val="00563327"/>
    <w:rsid w:val="00583FCD"/>
    <w:rsid w:val="005844F4"/>
    <w:rsid w:val="005A441F"/>
    <w:rsid w:val="005F03CE"/>
    <w:rsid w:val="006506F5"/>
    <w:rsid w:val="00696713"/>
    <w:rsid w:val="006C42F6"/>
    <w:rsid w:val="00730081"/>
    <w:rsid w:val="00752CA1"/>
    <w:rsid w:val="00753689"/>
    <w:rsid w:val="00776DC9"/>
    <w:rsid w:val="007A746F"/>
    <w:rsid w:val="007B10F8"/>
    <w:rsid w:val="007C2C35"/>
    <w:rsid w:val="007D62FF"/>
    <w:rsid w:val="00810718"/>
    <w:rsid w:val="00876847"/>
    <w:rsid w:val="009E12F6"/>
    <w:rsid w:val="009F28EF"/>
    <w:rsid w:val="00A41541"/>
    <w:rsid w:val="00A707D9"/>
    <w:rsid w:val="00B118B5"/>
    <w:rsid w:val="00B54898"/>
    <w:rsid w:val="00BB2DD1"/>
    <w:rsid w:val="00BD635E"/>
    <w:rsid w:val="00C02257"/>
    <w:rsid w:val="00C05A6D"/>
    <w:rsid w:val="00C9601B"/>
    <w:rsid w:val="00D4042F"/>
    <w:rsid w:val="00DB34E0"/>
    <w:rsid w:val="00DB59FD"/>
    <w:rsid w:val="00DC4C11"/>
    <w:rsid w:val="00E51024"/>
    <w:rsid w:val="00E92897"/>
    <w:rsid w:val="00EC1C84"/>
    <w:rsid w:val="00ED4F30"/>
    <w:rsid w:val="00EF4047"/>
    <w:rsid w:val="00EF4F98"/>
    <w:rsid w:val="00F04BA1"/>
    <w:rsid w:val="00FC3B2C"/>
    <w:rsid w:val="01831B7F"/>
    <w:rsid w:val="06114A3A"/>
    <w:rsid w:val="08556244"/>
    <w:rsid w:val="08A72880"/>
    <w:rsid w:val="08DC7422"/>
    <w:rsid w:val="0ECB3018"/>
    <w:rsid w:val="0FB140CC"/>
    <w:rsid w:val="102E1801"/>
    <w:rsid w:val="18C20995"/>
    <w:rsid w:val="18EA0AC1"/>
    <w:rsid w:val="1EA52CC9"/>
    <w:rsid w:val="27DB1729"/>
    <w:rsid w:val="2D984185"/>
    <w:rsid w:val="357341D6"/>
    <w:rsid w:val="3CF95BCA"/>
    <w:rsid w:val="3DAD1EB9"/>
    <w:rsid w:val="442E0A5A"/>
    <w:rsid w:val="456918C0"/>
    <w:rsid w:val="45EB1AAB"/>
    <w:rsid w:val="4C510E3E"/>
    <w:rsid w:val="4C68197A"/>
    <w:rsid w:val="4D3E1FC5"/>
    <w:rsid w:val="54DA2E47"/>
    <w:rsid w:val="5BBD52F3"/>
    <w:rsid w:val="5BF0282E"/>
    <w:rsid w:val="605D2849"/>
    <w:rsid w:val="69036E59"/>
    <w:rsid w:val="73F750B7"/>
    <w:rsid w:val="78314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rPr>
  </w:style>
  <w:style w:type="character" w:customStyle="1" w:styleId="9">
    <w:name w:val="明显强调1"/>
    <w:basedOn w:val="6"/>
    <w:qFormat/>
    <w:uiPriority w:val="21"/>
    <w:rPr>
      <w:i/>
      <w:iCs/>
      <w:color w:val="4472C4" w:themeColor="accent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356212-3001-400B-AFEE-0677D8CD12C0}">
  <ds:schemaRefs/>
</ds:datastoreItem>
</file>

<file path=docProps/app.xml><?xml version="1.0" encoding="utf-8"?>
<Properties xmlns="http://schemas.openxmlformats.org/officeDocument/2006/extended-properties" xmlns:vt="http://schemas.openxmlformats.org/officeDocument/2006/docPropsVTypes">
  <Template>Normal</Template>
  <Pages>8</Pages>
  <Words>681</Words>
  <Characters>3882</Characters>
  <Lines>32</Lines>
  <Paragraphs>9</Paragraphs>
  <ScaleCrop>false</ScaleCrop>
  <LinksUpToDate>false</LinksUpToDate>
  <CharactersWithSpaces>4554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2018-11-05T06:19:00Z</dcterms:created>
  <dc:creator>jinyue zheng</dc:creator>
  <cp:lastModifiedBy>郑金月</cp:lastModifiedBy>
  <dcterms:modified xsi:type="dcterms:W3CDTF">2019-03-29T09:29:17Z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