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7B" w:rsidRPr="005E62A7" w:rsidRDefault="00765945" w:rsidP="00DD7F7D">
      <w:pPr>
        <w:jc w:val="center"/>
        <w:rPr>
          <w:rFonts w:ascii="思源黑体 CN Bold" w:eastAsia="思源黑体 CN Bold" w:hAnsi="思源黑体 CN Bold"/>
          <w:sz w:val="32"/>
          <w:szCs w:val="32"/>
        </w:rPr>
      </w:pPr>
      <w:r w:rsidRPr="005E62A7">
        <w:rPr>
          <w:rFonts w:ascii="思源黑体 CN Bold" w:eastAsia="思源黑体 CN Bold" w:hAnsi="思源黑体 CN Bold" w:hint="eastAsia"/>
          <w:sz w:val="32"/>
          <w:szCs w:val="32"/>
        </w:rPr>
        <w:t>《学生应用网络学习空间开展自主、合作、探究式学习研究》</w:t>
      </w:r>
      <w:r w:rsidR="00473F7B" w:rsidRPr="005E62A7">
        <w:rPr>
          <w:rFonts w:ascii="思源黑体 CN Bold" w:eastAsia="思源黑体 CN Bold" w:hAnsi="思源黑体 CN Bold" w:hint="eastAsia"/>
          <w:sz w:val="32"/>
          <w:szCs w:val="32"/>
        </w:rPr>
        <w:t>研究</w:t>
      </w:r>
      <w:r w:rsidR="00433A32" w:rsidRPr="005E62A7">
        <w:rPr>
          <w:rFonts w:ascii="思源黑体 CN Bold" w:eastAsia="思源黑体 CN Bold" w:hAnsi="思源黑体 CN Bold" w:hint="eastAsia"/>
          <w:sz w:val="32"/>
          <w:szCs w:val="32"/>
        </w:rPr>
        <w:t>报告</w:t>
      </w:r>
    </w:p>
    <w:p w:rsidR="0080675F" w:rsidRPr="005E62A7" w:rsidRDefault="0080675F" w:rsidP="005E62A7">
      <w:pPr>
        <w:spacing w:line="600" w:lineRule="exact"/>
        <w:ind w:firstLineChars="200" w:firstLine="680"/>
        <w:rPr>
          <w:rFonts w:ascii="微软雅黑 Light" w:eastAsia="微软雅黑 Light" w:hAnsi="微软雅黑 Light"/>
          <w:sz w:val="34"/>
          <w:szCs w:val="34"/>
        </w:rPr>
      </w:pPr>
      <w:r w:rsidRPr="005E62A7">
        <w:rPr>
          <w:rFonts w:ascii="微软雅黑 Light" w:eastAsia="微软雅黑 Light" w:hAnsi="微软雅黑 Light" w:hint="eastAsia"/>
          <w:sz w:val="34"/>
          <w:szCs w:val="34"/>
        </w:rPr>
        <w:t>一、</w:t>
      </w:r>
      <w:r w:rsidR="00433A32" w:rsidRPr="005E62A7">
        <w:rPr>
          <w:rFonts w:ascii="微软雅黑 Light" w:eastAsia="微软雅黑 Light" w:hAnsi="微软雅黑 Light" w:hint="eastAsia"/>
          <w:sz w:val="34"/>
          <w:szCs w:val="34"/>
        </w:rPr>
        <w:t>研究过程</w:t>
      </w:r>
    </w:p>
    <w:p w:rsidR="00433A32" w:rsidRPr="005E62A7" w:rsidRDefault="00473F7B"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 xml:space="preserve">1．组织落实，管理有序  </w:t>
      </w:r>
    </w:p>
    <w:p w:rsidR="00433A32" w:rsidRPr="005E62A7" w:rsidRDefault="00473F7B"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自从</w:t>
      </w:r>
      <w:r w:rsidR="00E31475" w:rsidRPr="005E62A7">
        <w:rPr>
          <w:rFonts w:ascii="仿宋_GB2312" w:eastAsia="仿宋_GB2312" w:hAnsiTheme="minorEastAsia" w:hint="eastAsia"/>
          <w:sz w:val="34"/>
          <w:szCs w:val="34"/>
        </w:rPr>
        <w:t>《学生应用网络学习空间开展自主、合作、探究式学习研究》课题</w:t>
      </w:r>
      <w:r w:rsidRPr="005E62A7">
        <w:rPr>
          <w:rFonts w:ascii="仿宋_GB2312" w:eastAsia="仿宋_GB2312" w:hAnsiTheme="minorEastAsia" w:hint="eastAsia"/>
          <w:sz w:val="34"/>
          <w:szCs w:val="34"/>
        </w:rPr>
        <w:t>申报立项后，为保证课题研究能科学、有序和顺利开展，我们严格按课题“申报表”的进度、方法过程进行检查，对照，落实。同时要求</w:t>
      </w:r>
      <w:r w:rsidR="00E31475" w:rsidRPr="005E62A7">
        <w:rPr>
          <w:rFonts w:ascii="仿宋_GB2312" w:eastAsia="仿宋_GB2312" w:hAnsiTheme="minorEastAsia" w:hint="eastAsia"/>
          <w:sz w:val="34"/>
          <w:szCs w:val="34"/>
        </w:rPr>
        <w:t>课题</w:t>
      </w:r>
      <w:r w:rsidRPr="005E62A7">
        <w:rPr>
          <w:rFonts w:ascii="仿宋_GB2312" w:eastAsia="仿宋_GB2312" w:hAnsiTheme="minorEastAsia" w:hint="eastAsia"/>
          <w:sz w:val="34"/>
          <w:szCs w:val="34"/>
        </w:rPr>
        <w:t>教师加强自身理论的学习，每学期上一节</w:t>
      </w:r>
      <w:r w:rsidR="00E31475" w:rsidRPr="005E62A7">
        <w:rPr>
          <w:rFonts w:ascii="仿宋_GB2312" w:eastAsia="仿宋_GB2312" w:hAnsiTheme="minorEastAsia" w:hint="eastAsia"/>
          <w:sz w:val="34"/>
          <w:szCs w:val="34"/>
        </w:rPr>
        <w:t>课题</w:t>
      </w:r>
      <w:r w:rsidRPr="005E62A7">
        <w:rPr>
          <w:rFonts w:ascii="仿宋_GB2312" w:eastAsia="仿宋_GB2312" w:hAnsiTheme="minorEastAsia" w:hint="eastAsia"/>
          <w:sz w:val="34"/>
          <w:szCs w:val="34"/>
        </w:rPr>
        <w:t>汇报课，做好</w:t>
      </w:r>
      <w:r w:rsidR="00E31475" w:rsidRPr="005E62A7">
        <w:rPr>
          <w:rFonts w:ascii="仿宋_GB2312" w:eastAsia="仿宋_GB2312" w:hAnsiTheme="minorEastAsia" w:hint="eastAsia"/>
          <w:sz w:val="34"/>
          <w:szCs w:val="34"/>
        </w:rPr>
        <w:t>教学</w:t>
      </w:r>
      <w:r w:rsidRPr="005E62A7">
        <w:rPr>
          <w:rFonts w:ascii="仿宋_GB2312" w:eastAsia="仿宋_GB2312" w:hAnsiTheme="minorEastAsia" w:hint="eastAsia"/>
          <w:sz w:val="34"/>
          <w:szCs w:val="34"/>
        </w:rPr>
        <w:t>记录，写好</w:t>
      </w:r>
      <w:r w:rsidR="00E31475" w:rsidRPr="005E62A7">
        <w:rPr>
          <w:rFonts w:ascii="仿宋_GB2312" w:eastAsia="仿宋_GB2312" w:hAnsiTheme="minorEastAsia" w:hint="eastAsia"/>
          <w:sz w:val="34"/>
          <w:szCs w:val="34"/>
        </w:rPr>
        <w:t>教学反思</w:t>
      </w:r>
      <w:r w:rsidRPr="005E62A7">
        <w:rPr>
          <w:rFonts w:ascii="仿宋_GB2312" w:eastAsia="仿宋_GB2312" w:hAnsiTheme="minorEastAsia" w:hint="eastAsia"/>
          <w:sz w:val="34"/>
          <w:szCs w:val="34"/>
        </w:rPr>
        <w:t>，做到边</w:t>
      </w:r>
      <w:r w:rsidR="00E31475" w:rsidRPr="005E62A7">
        <w:rPr>
          <w:rFonts w:ascii="仿宋_GB2312" w:eastAsia="仿宋_GB2312" w:hAnsiTheme="minorEastAsia" w:hint="eastAsia"/>
          <w:sz w:val="34"/>
          <w:szCs w:val="34"/>
        </w:rPr>
        <w:t>研究</w:t>
      </w:r>
      <w:r w:rsidRPr="005E62A7">
        <w:rPr>
          <w:rFonts w:ascii="仿宋_GB2312" w:eastAsia="仿宋_GB2312" w:hAnsiTheme="minorEastAsia" w:hint="eastAsia"/>
          <w:sz w:val="34"/>
          <w:szCs w:val="34"/>
        </w:rPr>
        <w:t>边学习边总结。课题组每学期还及时召开课题工作研究会，对研究过程存在的困难、问题、成功经验进行交流和探讨。</w:t>
      </w:r>
    </w:p>
    <w:p w:rsidR="00433A32" w:rsidRPr="005E62A7" w:rsidRDefault="00473F7B"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 xml:space="preserve">2．加强培训，转变观念  </w:t>
      </w:r>
    </w:p>
    <w:p w:rsidR="00473F7B" w:rsidRPr="005E62A7" w:rsidRDefault="00473F7B"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课题组认真组织学习有关“</w:t>
      </w:r>
      <w:r w:rsidR="00E31475" w:rsidRPr="005E62A7">
        <w:rPr>
          <w:rFonts w:ascii="仿宋_GB2312" w:eastAsia="仿宋_GB2312" w:hAnsiTheme="minorEastAsia" w:hint="eastAsia"/>
          <w:sz w:val="34"/>
          <w:szCs w:val="34"/>
        </w:rPr>
        <w:t>学生应用网络学习空间开展自主、合作、探究式学习研究</w:t>
      </w:r>
      <w:r w:rsidRPr="005E62A7">
        <w:rPr>
          <w:rFonts w:ascii="仿宋_GB2312" w:eastAsia="仿宋_GB2312" w:hAnsiTheme="minorEastAsia" w:hint="eastAsia"/>
          <w:sz w:val="34"/>
          <w:szCs w:val="34"/>
        </w:rPr>
        <w:t>”的论著及相关的科研论文，如《基于建构主义的信息技术网络教学模式的研究与实践》、《基于Internet的 教育网络与21世纪的教育革新》、《关于网络教学模式与传统教学模式的思考》等，使全体</w:t>
      </w:r>
      <w:r w:rsidR="00E31475" w:rsidRPr="005E62A7">
        <w:rPr>
          <w:rFonts w:ascii="仿宋_GB2312" w:eastAsia="仿宋_GB2312" w:hAnsiTheme="minorEastAsia" w:hint="eastAsia"/>
          <w:sz w:val="34"/>
          <w:szCs w:val="34"/>
        </w:rPr>
        <w:t>课题组</w:t>
      </w:r>
      <w:r w:rsidRPr="005E62A7">
        <w:rPr>
          <w:rFonts w:ascii="仿宋_GB2312" w:eastAsia="仿宋_GB2312" w:hAnsiTheme="minorEastAsia" w:hint="eastAsia"/>
          <w:sz w:val="34"/>
          <w:szCs w:val="34"/>
        </w:rPr>
        <w:t>教师理解“</w:t>
      </w:r>
      <w:r w:rsidR="00E31475" w:rsidRPr="005E62A7">
        <w:rPr>
          <w:rFonts w:ascii="仿宋_GB2312" w:eastAsia="仿宋_GB2312" w:hAnsiTheme="minorEastAsia" w:hint="eastAsia"/>
          <w:sz w:val="34"/>
          <w:szCs w:val="34"/>
        </w:rPr>
        <w:t>应用网络学习空间开展自主、合作、探究式学习</w:t>
      </w:r>
      <w:r w:rsidRPr="005E62A7">
        <w:rPr>
          <w:rFonts w:ascii="仿宋_GB2312" w:eastAsia="仿宋_GB2312" w:hAnsiTheme="minorEastAsia" w:hint="eastAsia"/>
          <w:sz w:val="34"/>
          <w:szCs w:val="34"/>
        </w:rPr>
        <w:t>”内涵，明确</w:t>
      </w:r>
      <w:r w:rsidR="00E31475" w:rsidRPr="005E62A7">
        <w:rPr>
          <w:rFonts w:ascii="仿宋_GB2312" w:eastAsia="仿宋_GB2312" w:hAnsiTheme="minorEastAsia" w:hint="eastAsia"/>
          <w:sz w:val="34"/>
          <w:szCs w:val="34"/>
        </w:rPr>
        <w:t>课题研究</w:t>
      </w:r>
      <w:r w:rsidRPr="005E62A7">
        <w:rPr>
          <w:rFonts w:ascii="仿宋_GB2312" w:eastAsia="仿宋_GB2312" w:hAnsiTheme="minorEastAsia" w:hint="eastAsia"/>
          <w:sz w:val="34"/>
          <w:szCs w:val="34"/>
        </w:rPr>
        <w:t>的目的和意义，提高教师的理论水平和教学实践能力。</w:t>
      </w:r>
      <w:r w:rsidR="00E31475" w:rsidRPr="005E62A7">
        <w:rPr>
          <w:rFonts w:ascii="仿宋_GB2312" w:eastAsia="仿宋_GB2312" w:hAnsiTheme="minorEastAsia" w:hint="eastAsia"/>
          <w:sz w:val="34"/>
          <w:szCs w:val="34"/>
        </w:rPr>
        <w:t>课题组负责人纪连俊老师</w:t>
      </w:r>
      <w:r w:rsidRPr="005E62A7">
        <w:rPr>
          <w:rFonts w:ascii="仿宋_GB2312" w:eastAsia="仿宋_GB2312" w:hAnsiTheme="minorEastAsia" w:hint="eastAsia"/>
          <w:sz w:val="34"/>
          <w:szCs w:val="34"/>
        </w:rPr>
        <w:t>还利用暑假期间对</w:t>
      </w:r>
      <w:r w:rsidR="00E31475" w:rsidRPr="005E62A7">
        <w:rPr>
          <w:rFonts w:ascii="仿宋_GB2312" w:eastAsia="仿宋_GB2312" w:hAnsiTheme="minorEastAsia" w:hint="eastAsia"/>
          <w:sz w:val="34"/>
          <w:szCs w:val="34"/>
        </w:rPr>
        <w:t>课题组</w:t>
      </w:r>
      <w:r w:rsidRPr="005E62A7">
        <w:rPr>
          <w:rFonts w:ascii="仿宋_GB2312" w:eastAsia="仿宋_GB2312" w:hAnsiTheme="minorEastAsia" w:hint="eastAsia"/>
          <w:sz w:val="34"/>
          <w:szCs w:val="34"/>
        </w:rPr>
        <w:t>教师进行了网页制作 （FrontPage）、博客、动画制作（Flash</w:t>
      </w:r>
      <w:r w:rsidR="00E31475" w:rsidRPr="005E62A7">
        <w:rPr>
          <w:rFonts w:ascii="仿宋_GB2312" w:eastAsia="仿宋_GB2312" w:hAnsiTheme="minorEastAsia" w:hint="eastAsia"/>
          <w:sz w:val="34"/>
          <w:szCs w:val="34"/>
        </w:rPr>
        <w:t>）等培</w:t>
      </w:r>
      <w:r w:rsidR="00E31475" w:rsidRPr="005E62A7">
        <w:rPr>
          <w:rFonts w:ascii="仿宋_GB2312" w:eastAsia="仿宋_GB2312" w:hAnsiTheme="minorEastAsia" w:hint="eastAsia"/>
          <w:sz w:val="34"/>
          <w:szCs w:val="34"/>
        </w:rPr>
        <w:lastRenderedPageBreak/>
        <w:t>训，</w:t>
      </w:r>
      <w:r w:rsidRPr="005E62A7">
        <w:rPr>
          <w:rFonts w:ascii="仿宋_GB2312" w:eastAsia="仿宋_GB2312" w:hAnsiTheme="minorEastAsia" w:hint="eastAsia"/>
          <w:sz w:val="34"/>
          <w:szCs w:val="34"/>
        </w:rPr>
        <w:t>提高</w:t>
      </w:r>
      <w:r w:rsidR="00E31475" w:rsidRPr="005E62A7">
        <w:rPr>
          <w:rFonts w:ascii="仿宋_GB2312" w:eastAsia="仿宋_GB2312" w:hAnsiTheme="minorEastAsia" w:hint="eastAsia"/>
          <w:sz w:val="34"/>
          <w:szCs w:val="34"/>
        </w:rPr>
        <w:t>了</w:t>
      </w:r>
      <w:r w:rsidRPr="005E62A7">
        <w:rPr>
          <w:rFonts w:ascii="仿宋_GB2312" w:eastAsia="仿宋_GB2312" w:hAnsiTheme="minorEastAsia" w:hint="eastAsia"/>
          <w:sz w:val="34"/>
          <w:szCs w:val="34"/>
        </w:rPr>
        <w:t>教师的信息素养和理论水平，提升整合理念。我校还加强</w:t>
      </w:r>
      <w:r w:rsidR="00E31475" w:rsidRPr="005E62A7">
        <w:rPr>
          <w:rFonts w:ascii="仿宋_GB2312" w:eastAsia="仿宋_GB2312" w:hAnsiTheme="minorEastAsia" w:hint="eastAsia"/>
          <w:sz w:val="34"/>
          <w:szCs w:val="34"/>
        </w:rPr>
        <w:t>与</w:t>
      </w:r>
      <w:r w:rsidRPr="005E62A7">
        <w:rPr>
          <w:rFonts w:ascii="仿宋_GB2312" w:eastAsia="仿宋_GB2312" w:hAnsiTheme="minorEastAsia" w:hint="eastAsia"/>
          <w:sz w:val="34"/>
          <w:szCs w:val="34"/>
        </w:rPr>
        <w:t>课题校</w:t>
      </w:r>
      <w:r w:rsidR="006A1C40" w:rsidRPr="005E62A7">
        <w:rPr>
          <w:rFonts w:ascii="仿宋_GB2312" w:eastAsia="仿宋_GB2312" w:hAnsiTheme="minorEastAsia" w:hint="eastAsia"/>
          <w:sz w:val="34"/>
          <w:szCs w:val="34"/>
        </w:rPr>
        <w:t>潮</w:t>
      </w:r>
      <w:r w:rsidR="00E31475" w:rsidRPr="005E62A7">
        <w:rPr>
          <w:rFonts w:ascii="仿宋_GB2312" w:eastAsia="仿宋_GB2312" w:hAnsiTheme="minorEastAsia" w:hint="eastAsia"/>
          <w:sz w:val="34"/>
          <w:szCs w:val="34"/>
        </w:rPr>
        <w:t>阳街中学</w:t>
      </w:r>
      <w:r w:rsidRPr="005E62A7">
        <w:rPr>
          <w:rFonts w:ascii="仿宋_GB2312" w:eastAsia="仿宋_GB2312" w:hAnsiTheme="minorEastAsia" w:hint="eastAsia"/>
          <w:sz w:val="34"/>
          <w:szCs w:val="34"/>
        </w:rPr>
        <w:t>之间的联系交流，并积极组织</w:t>
      </w:r>
      <w:r w:rsidR="00E31475" w:rsidRPr="005E62A7">
        <w:rPr>
          <w:rFonts w:ascii="仿宋_GB2312" w:eastAsia="仿宋_GB2312" w:hAnsiTheme="minorEastAsia" w:hint="eastAsia"/>
          <w:sz w:val="34"/>
          <w:szCs w:val="34"/>
        </w:rPr>
        <w:t>课题组</w:t>
      </w:r>
      <w:r w:rsidRPr="005E62A7">
        <w:rPr>
          <w:rFonts w:ascii="仿宋_GB2312" w:eastAsia="仿宋_GB2312" w:hAnsiTheme="minorEastAsia" w:hint="eastAsia"/>
          <w:sz w:val="34"/>
          <w:szCs w:val="34"/>
        </w:rPr>
        <w:t>教师参观学习，不断提高教师的</w:t>
      </w:r>
      <w:r w:rsidR="00E31475" w:rsidRPr="005E62A7">
        <w:rPr>
          <w:rFonts w:ascii="仿宋_GB2312" w:eastAsia="仿宋_GB2312" w:hAnsiTheme="minorEastAsia" w:hint="eastAsia"/>
          <w:sz w:val="34"/>
          <w:szCs w:val="34"/>
        </w:rPr>
        <w:t>教研交流</w:t>
      </w:r>
      <w:r w:rsidRPr="005E62A7">
        <w:rPr>
          <w:rFonts w:ascii="仿宋_GB2312" w:eastAsia="仿宋_GB2312" w:hAnsiTheme="minorEastAsia" w:hint="eastAsia"/>
          <w:sz w:val="34"/>
          <w:szCs w:val="34"/>
        </w:rPr>
        <w:t xml:space="preserve">能力。 </w:t>
      </w:r>
    </w:p>
    <w:p w:rsidR="00433A32" w:rsidRPr="005E62A7" w:rsidRDefault="00473F7B"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 xml:space="preserve">3.课例研究，形成模式  </w:t>
      </w:r>
    </w:p>
    <w:p w:rsidR="00473F7B" w:rsidRPr="005E62A7" w:rsidRDefault="00473F7B"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在本次课题研究中，我们确立了以课例为载体的行动研究，辅以问卷调查法的基本研究方法，形成如下的</w:t>
      </w:r>
      <w:r w:rsidR="0034497F" w:rsidRPr="005E62A7">
        <w:rPr>
          <w:rFonts w:ascii="仿宋_GB2312" w:eastAsia="仿宋_GB2312" w:hAnsiTheme="minorEastAsia" w:hint="eastAsia"/>
          <w:sz w:val="34"/>
          <w:szCs w:val="34"/>
        </w:rPr>
        <w:t>学生应用网络学习空间开展自主、合作、探究式学习模式</w:t>
      </w:r>
      <w:r w:rsidRPr="005E62A7">
        <w:rPr>
          <w:rFonts w:ascii="仿宋_GB2312" w:eastAsia="仿宋_GB2312" w:hAnsiTheme="minorEastAsia" w:hint="eastAsia"/>
          <w:sz w:val="34"/>
          <w:szCs w:val="34"/>
        </w:rPr>
        <w:t>：教师、学生与</w:t>
      </w:r>
      <w:r w:rsidR="0034497F" w:rsidRPr="005E62A7">
        <w:rPr>
          <w:rFonts w:ascii="仿宋_GB2312" w:eastAsia="仿宋_GB2312" w:hAnsiTheme="minorEastAsia" w:hint="eastAsia"/>
          <w:sz w:val="34"/>
          <w:szCs w:val="34"/>
        </w:rPr>
        <w:t>网络学习空间</w:t>
      </w:r>
      <w:r w:rsidRPr="005E62A7">
        <w:rPr>
          <w:rFonts w:ascii="仿宋_GB2312" w:eastAsia="仿宋_GB2312" w:hAnsiTheme="minorEastAsia" w:hint="eastAsia"/>
          <w:sz w:val="34"/>
          <w:szCs w:val="34"/>
        </w:rPr>
        <w:t>“三位一体</w:t>
      </w:r>
      <w:r w:rsidR="0034497F" w:rsidRPr="005E62A7">
        <w:rPr>
          <w:rFonts w:ascii="仿宋_GB2312" w:eastAsia="仿宋_GB2312" w:hAnsiTheme="minorEastAsia" w:hint="eastAsia"/>
          <w:sz w:val="34"/>
          <w:szCs w:val="34"/>
        </w:rPr>
        <w:t>，</w:t>
      </w:r>
      <w:r w:rsidRPr="005E62A7">
        <w:rPr>
          <w:rFonts w:ascii="仿宋_GB2312" w:eastAsia="仿宋_GB2312" w:hAnsiTheme="minorEastAsia" w:hint="eastAsia"/>
          <w:sz w:val="34"/>
          <w:szCs w:val="34"/>
        </w:rPr>
        <w:t>教师（师生互动）学生（自主合作探究）</w:t>
      </w:r>
      <w:r w:rsidR="0034497F" w:rsidRPr="005E62A7">
        <w:rPr>
          <w:rFonts w:ascii="仿宋_GB2312" w:eastAsia="仿宋_GB2312" w:hAnsiTheme="minorEastAsia" w:hint="eastAsia"/>
          <w:sz w:val="34"/>
          <w:szCs w:val="34"/>
        </w:rPr>
        <w:t>、</w:t>
      </w:r>
      <w:r w:rsidRPr="005E62A7">
        <w:rPr>
          <w:rFonts w:ascii="仿宋_GB2312" w:eastAsia="仿宋_GB2312" w:hAnsiTheme="minorEastAsia" w:hint="eastAsia"/>
          <w:sz w:val="34"/>
          <w:szCs w:val="34"/>
        </w:rPr>
        <w:t>网络</w:t>
      </w:r>
      <w:r w:rsidR="0034497F" w:rsidRPr="005E62A7">
        <w:rPr>
          <w:rFonts w:ascii="仿宋_GB2312" w:eastAsia="仿宋_GB2312" w:hAnsiTheme="minorEastAsia" w:hint="eastAsia"/>
          <w:sz w:val="34"/>
          <w:szCs w:val="34"/>
        </w:rPr>
        <w:t>学习空间、自主、合作、探究。</w:t>
      </w:r>
    </w:p>
    <w:p w:rsidR="006847DC" w:rsidRPr="005E62A7" w:rsidRDefault="00473F7B"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随着课题研究实践的深入，老师的观念不断更新，创新意识不断增强，</w:t>
      </w:r>
      <w:r w:rsidR="0034497F" w:rsidRPr="005E62A7">
        <w:rPr>
          <w:rFonts w:ascii="仿宋_GB2312" w:eastAsia="仿宋_GB2312" w:hAnsiTheme="minorEastAsia" w:hint="eastAsia"/>
          <w:sz w:val="34"/>
          <w:szCs w:val="34"/>
        </w:rPr>
        <w:t>网络学习空间</w:t>
      </w:r>
      <w:r w:rsidRPr="005E62A7">
        <w:rPr>
          <w:rFonts w:ascii="仿宋_GB2312" w:eastAsia="仿宋_GB2312" w:hAnsiTheme="minorEastAsia" w:hint="eastAsia"/>
          <w:sz w:val="34"/>
          <w:szCs w:val="34"/>
        </w:rPr>
        <w:t>教学方式呈现多样化，</w:t>
      </w:r>
      <w:r w:rsidR="006847DC" w:rsidRPr="005E62A7">
        <w:rPr>
          <w:rFonts w:ascii="仿宋_GB2312" w:eastAsia="仿宋_GB2312" w:hAnsiTheme="minorEastAsia" w:hint="eastAsia"/>
          <w:sz w:val="34"/>
          <w:szCs w:val="34"/>
        </w:rPr>
        <w:t>“自主、合作、探究”学习方法大大提高了学生的探索精神和合作意识，学生对问题的研究已由课堂延续到课外，学习的效率明显提高。经过近两年的努力，收到了不错的效果。</w:t>
      </w:r>
    </w:p>
    <w:p w:rsidR="006847DC" w:rsidRPr="005E62A7" w:rsidRDefault="006847DC"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初步构建了“自主、合作、探究”的教学模式。经过课题组教师的不断实践、探索、学习、讨论与反思，一个“提出疑问——自主学习——小组合作交流——总结探究——拓展应用”的“自主、合作、探究”教学模式已初步形成，并在实践中进一步验证推广，以求进一步完善充实。</w:t>
      </w:r>
    </w:p>
    <w:p w:rsidR="00B46CFE" w:rsidRPr="005E62A7" w:rsidRDefault="00B46CFE"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lastRenderedPageBreak/>
        <w:t>4、校内公开研讨促进老师反思成长</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在理论应用于实践之前，我们课题组全体成员广泛讨论，在我校课题组成员范围内，进行了课例研究活动。</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课例实践中，我们运用“自主、合作、探究、教学”操作模式，透过“学习准备、目标解析、确定问题、自主学习、协作学习、检测与评价”六个教学环节进行课题研究。五位课题组成员分别展示了不同年级历史学科在学习方式转变方面的探索和尝试，课题组成员参与课前准备、课中观察、课后评课等各个环节。课堂观察依据量表，各个成员任务明确，观察仔细。课后评课活动科学规范，讨论热烈，评价中肯，纪连俊老师撰写了关于历史教学的反思，教学反思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rsidR="00B46CFE" w:rsidRPr="005E62A7" w:rsidRDefault="00B46CFE"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5、同唱一首歌，同台大比拼；加大辐射带动</w:t>
      </w:r>
      <w:r w:rsidR="006E7778" w:rsidRPr="005E62A7">
        <w:rPr>
          <w:rFonts w:ascii="楷体_GB2312" w:eastAsia="楷体_GB2312" w:hAnsiTheme="minorEastAsia" w:hint="eastAsia"/>
          <w:sz w:val="34"/>
          <w:szCs w:val="34"/>
        </w:rPr>
        <w:t>。</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2018年9月---12月霍各庄中学举办了同唱一首歌，同台大比拼教学大比武。老师们对这种形式的研讨活动表现出了极大的热情，评课活动进行的十分扎实有效，老师们就自己在日常教学中遇到的问题进行了真诚地交流讨论，大家都觉得受益匪浅。</w:t>
      </w:r>
    </w:p>
    <w:p w:rsidR="00473F7B" w:rsidRPr="005E62A7" w:rsidRDefault="00473F7B" w:rsidP="005E62A7">
      <w:pPr>
        <w:spacing w:line="600" w:lineRule="exact"/>
        <w:ind w:firstLineChars="200" w:firstLine="680"/>
        <w:rPr>
          <w:rFonts w:ascii="微软雅黑 Light" w:eastAsia="微软雅黑 Light" w:hAnsi="微软雅黑 Light"/>
          <w:sz w:val="34"/>
          <w:szCs w:val="34"/>
        </w:rPr>
      </w:pPr>
      <w:r w:rsidRPr="005E62A7">
        <w:rPr>
          <w:rFonts w:ascii="微软雅黑 Light" w:eastAsia="微软雅黑 Light" w:hAnsi="微软雅黑 Light" w:hint="eastAsia"/>
          <w:sz w:val="34"/>
          <w:szCs w:val="34"/>
        </w:rPr>
        <w:t>六、研究成果</w:t>
      </w:r>
    </w:p>
    <w:p w:rsidR="00C577EC" w:rsidRPr="00C577EC" w:rsidRDefault="00C577EC" w:rsidP="00C577EC">
      <w:pPr>
        <w:spacing w:line="600" w:lineRule="exact"/>
        <w:ind w:firstLineChars="200" w:firstLine="680"/>
        <w:rPr>
          <w:rFonts w:ascii="楷体_GB2312" w:eastAsia="楷体_GB2312" w:hAnsiTheme="minorEastAsia" w:hint="eastAsia"/>
          <w:sz w:val="34"/>
          <w:szCs w:val="34"/>
        </w:rPr>
      </w:pPr>
      <w:r w:rsidRPr="00C577EC">
        <w:rPr>
          <w:rFonts w:ascii="楷体_GB2312" w:eastAsia="楷体_GB2312" w:hAnsiTheme="minorEastAsia" w:hint="eastAsia"/>
          <w:sz w:val="34"/>
          <w:szCs w:val="34"/>
        </w:rPr>
        <w:lastRenderedPageBreak/>
        <w:t>运用网络学习空间作为工具开展自主、合作、探究学习已经有了一些成功的案例，形成了基于网络的合作学习的两种模式：（1）自主学习模式（2）小组合作学习模式。</w:t>
      </w:r>
    </w:p>
    <w:p w:rsidR="00C577EC" w:rsidRPr="00C577EC" w:rsidRDefault="00C577EC" w:rsidP="00C577EC">
      <w:pPr>
        <w:spacing w:line="600" w:lineRule="exact"/>
        <w:ind w:firstLineChars="200" w:firstLine="680"/>
        <w:rPr>
          <w:rFonts w:ascii="楷体_GB2312" w:eastAsia="楷体_GB2312" w:hAnsiTheme="minorEastAsia" w:hint="eastAsia"/>
          <w:sz w:val="34"/>
          <w:szCs w:val="34"/>
        </w:rPr>
      </w:pPr>
      <w:r w:rsidRPr="00C577EC">
        <w:rPr>
          <w:rFonts w:ascii="楷体_GB2312" w:eastAsia="楷体_GB2312" w:hAnsiTheme="minorEastAsia" w:hint="eastAsia"/>
          <w:sz w:val="34"/>
          <w:szCs w:val="34"/>
        </w:rPr>
        <w:t>课题组收集了多篇优秀的教学设计、教学案例、教学设计说课、教学论文；录制了课堂实录。</w:t>
      </w:r>
    </w:p>
    <w:p w:rsidR="00C577EC" w:rsidRDefault="00C577EC" w:rsidP="00C577EC">
      <w:pPr>
        <w:spacing w:line="600" w:lineRule="exact"/>
        <w:ind w:firstLineChars="200" w:firstLine="680"/>
        <w:rPr>
          <w:rFonts w:ascii="楷体_GB2312" w:eastAsia="楷体_GB2312" w:hAnsiTheme="minorEastAsia" w:hint="eastAsia"/>
          <w:sz w:val="34"/>
          <w:szCs w:val="34"/>
        </w:rPr>
      </w:pPr>
      <w:r w:rsidRPr="00C577EC">
        <w:rPr>
          <w:rFonts w:ascii="楷体_GB2312" w:eastAsia="楷体_GB2312" w:hAnsiTheme="minorEastAsia" w:hint="eastAsia"/>
          <w:sz w:val="34"/>
          <w:szCs w:val="3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B46CFE" w:rsidRPr="005E62A7" w:rsidRDefault="00B46CFE" w:rsidP="00C577EC">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1、教师观念全面更新，教学水平有较大提高。</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学生是学习的主体，“自主、合作、探究”是学生发自内心的客观需要。在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w:t>
      </w:r>
      <w:r w:rsidRPr="005E62A7">
        <w:rPr>
          <w:rFonts w:ascii="仿宋_GB2312" w:eastAsia="仿宋_GB2312" w:hAnsiTheme="minorEastAsia" w:hint="eastAsia"/>
          <w:sz w:val="34"/>
          <w:szCs w:val="34"/>
        </w:rPr>
        <w:lastRenderedPageBreak/>
        <w:t>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进行有效的改编或重组。有了教学模式的支撑，教师设计教学有了主心骨。</w:t>
      </w:r>
      <w:r w:rsidR="00097EB8" w:rsidRPr="005E62A7">
        <w:rPr>
          <w:rFonts w:ascii="仿宋_GB2312" w:eastAsia="仿宋_GB2312" w:hAnsiTheme="minorEastAsia" w:hint="eastAsia"/>
          <w:sz w:val="34"/>
          <w:szCs w:val="34"/>
        </w:rPr>
        <w:t>在校级示范课中，</w:t>
      </w:r>
      <w:r w:rsidRPr="005E62A7">
        <w:rPr>
          <w:rFonts w:ascii="仿宋_GB2312" w:eastAsia="仿宋_GB2312" w:hAnsiTheme="minorEastAsia" w:hint="eastAsia"/>
          <w:sz w:val="34"/>
          <w:szCs w:val="34"/>
        </w:rPr>
        <w:t>纪连俊老师执教的</w:t>
      </w:r>
      <w:r w:rsidR="00542FCC" w:rsidRPr="005E62A7">
        <w:rPr>
          <w:rFonts w:ascii="仿宋_GB2312" w:eastAsia="仿宋_GB2312" w:hAnsiTheme="minorEastAsia" w:hint="eastAsia"/>
          <w:sz w:val="34"/>
          <w:szCs w:val="34"/>
        </w:rPr>
        <w:t>《繁盛一时的隋朝》（说课稿），尹玉蕊老师的《“伐无道，诛暴秦”（活动课案例）——烽烟四起奏秦殇》，</w:t>
      </w:r>
      <w:r w:rsidRPr="005E62A7">
        <w:rPr>
          <w:rFonts w:ascii="仿宋_GB2312" w:eastAsia="仿宋_GB2312" w:hAnsiTheme="minorEastAsia" w:hint="eastAsia"/>
          <w:sz w:val="34"/>
          <w:szCs w:val="34"/>
        </w:rPr>
        <w:t>都获得听课老师的一致好评</w:t>
      </w:r>
      <w:r w:rsidR="00542FCC" w:rsidRPr="005E62A7">
        <w:rPr>
          <w:rFonts w:ascii="仿宋_GB2312" w:eastAsia="仿宋_GB2312" w:hAnsiTheme="minorEastAsia" w:hint="eastAsia"/>
          <w:sz w:val="34"/>
          <w:szCs w:val="34"/>
        </w:rPr>
        <w:t>。</w:t>
      </w:r>
    </w:p>
    <w:p w:rsidR="00B46CFE" w:rsidRPr="005E62A7" w:rsidRDefault="00DD7F7D"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2</w:t>
      </w:r>
      <w:r w:rsidR="00B46CFE" w:rsidRPr="005E62A7">
        <w:rPr>
          <w:rFonts w:ascii="楷体_GB2312" w:eastAsia="楷体_GB2312" w:hAnsiTheme="minorEastAsia" w:hint="eastAsia"/>
          <w:sz w:val="34"/>
          <w:szCs w:val="34"/>
        </w:rPr>
        <w:t>、学生的学习能力和学习效果得到明显提高。</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w:t>
      </w:r>
      <w:r w:rsidRPr="005E62A7">
        <w:rPr>
          <w:rFonts w:ascii="仿宋_GB2312" w:eastAsia="仿宋_GB2312" w:hAnsiTheme="minorEastAsia" w:hint="eastAsia"/>
          <w:sz w:val="34"/>
          <w:szCs w:val="34"/>
        </w:rPr>
        <w:lastRenderedPageBreak/>
        <w:t>行有效的沟通，对于个人完成的任务进行集体加工。五是提高了探究学习能力。学生初步具备了个人探究和集体探究的意识，尝试了科学研究的方法。由于课题实验班学生学习能力得到了提高，所以学习的效果也明显提高。纪连俊老师所教的课题实验班，在区学业考察中，取得优异的成绩。辛红霞老师所教的课题实验班虽然比普通班少上了很多课，但由于学生已有了较强的学习能力，所以成绩照样遥遥领先。</w:t>
      </w:r>
    </w:p>
    <w:p w:rsidR="00433A32" w:rsidRPr="005E62A7" w:rsidRDefault="00DD7F7D"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3</w:t>
      </w:r>
      <w:r w:rsidR="00B46CFE" w:rsidRPr="005E62A7">
        <w:rPr>
          <w:rFonts w:ascii="楷体_GB2312" w:eastAsia="楷体_GB2312" w:hAnsiTheme="minorEastAsia" w:hint="eastAsia"/>
          <w:sz w:val="34"/>
          <w:szCs w:val="34"/>
        </w:rPr>
        <w:t>、学生的评价意识和能力明显增强。</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评价是学生学习的催化剂，课堂评价的尝试，对于学生认识自我、树立自信是十分重要的。网络学习空间开展自主合作探究学习学生评价的指导思想是：</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（1）、评价要为学生的发展服务，为发展导向，不仅要使学生成为“知识人”更要成为“社会人”，达到人人发展，全面发展。</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（2）、评价要落实在差异发展和个性发展上，学生在原有基础上取得新的进步就是发展，评价不能千篇一律，要注重学生个性的发展。</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（3）、要评价学生的发展趋势，通过某些结果或某些表现来评价学生的发展趋势，今天和昨天比，使学生看到自己的进步和发展，同时明确明天努力的方向，知道该怎样去做。</w:t>
      </w:r>
    </w:p>
    <w:p w:rsidR="00B46CFE" w:rsidRPr="005E62A7" w:rsidRDefault="00B46CFE"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（4）、自评与互评相结合，建立自我激励的评价机</w:t>
      </w:r>
      <w:r w:rsidRPr="005E62A7">
        <w:rPr>
          <w:rFonts w:ascii="仿宋_GB2312" w:eastAsia="仿宋_GB2312" w:hAnsiTheme="minorEastAsia" w:hint="eastAsia"/>
          <w:sz w:val="34"/>
          <w:szCs w:val="34"/>
        </w:rPr>
        <w:lastRenderedPageBreak/>
        <w:t>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谐、自然。评价的有效性，激活了课堂，激活了学生，课堂充满了生命的活力。</w:t>
      </w:r>
    </w:p>
    <w:p w:rsidR="00B46CFE" w:rsidRPr="005E62A7" w:rsidRDefault="00DD7F7D"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4</w:t>
      </w:r>
      <w:r w:rsidR="00B46CFE" w:rsidRPr="005E62A7">
        <w:rPr>
          <w:rFonts w:ascii="楷体_GB2312" w:eastAsia="楷体_GB2312" w:hAnsiTheme="minorEastAsia" w:hint="eastAsia"/>
          <w:sz w:val="34"/>
          <w:szCs w:val="34"/>
        </w:rPr>
        <w:t>、示范带动，网络学习空间开展“自主、合作、探究”教学模式</w:t>
      </w:r>
      <w:r w:rsidR="00542FCC" w:rsidRPr="005E62A7">
        <w:rPr>
          <w:rFonts w:ascii="楷体_GB2312" w:eastAsia="楷体_GB2312" w:hAnsiTheme="minorEastAsia" w:hint="eastAsia"/>
          <w:sz w:val="34"/>
          <w:szCs w:val="34"/>
        </w:rPr>
        <w:t>深入</w:t>
      </w:r>
      <w:r w:rsidR="00B46CFE" w:rsidRPr="005E62A7">
        <w:rPr>
          <w:rFonts w:ascii="楷体_GB2312" w:eastAsia="楷体_GB2312" w:hAnsiTheme="minorEastAsia" w:hint="eastAsia"/>
          <w:sz w:val="34"/>
          <w:szCs w:val="34"/>
        </w:rPr>
        <w:t>推广。</w:t>
      </w:r>
    </w:p>
    <w:p w:rsidR="00B46CFE" w:rsidRPr="005E62A7" w:rsidRDefault="00C577EC" w:rsidP="00C577EC">
      <w:pPr>
        <w:spacing w:line="600" w:lineRule="exact"/>
        <w:ind w:firstLineChars="200" w:firstLine="680"/>
        <w:rPr>
          <w:rFonts w:ascii="仿宋_GB2312" w:eastAsia="仿宋_GB2312" w:hAnsiTheme="minorEastAsia"/>
          <w:sz w:val="34"/>
          <w:szCs w:val="34"/>
        </w:rPr>
      </w:pPr>
      <w:r w:rsidRPr="00C577EC">
        <w:rPr>
          <w:rFonts w:ascii="仿宋_GB2312" w:eastAsia="仿宋_GB2312" w:hAnsiTheme="minorEastAsia" w:hint="eastAsia"/>
          <w:sz w:val="34"/>
          <w:szCs w:val="34"/>
        </w:rPr>
        <w:t>运用网络学习空间作为工具开展自主、合作、探究学习已经有了一些成功的案例，</w:t>
      </w:r>
      <w:r w:rsidR="00B46CFE" w:rsidRPr="005E62A7">
        <w:rPr>
          <w:rFonts w:ascii="仿宋_GB2312" w:eastAsia="仿宋_GB2312" w:hAnsiTheme="minorEastAsia" w:hint="eastAsia"/>
          <w:sz w:val="34"/>
          <w:szCs w:val="34"/>
        </w:rPr>
        <w:t>经过对本课题的反复研究，我们已经在校内初步形成了网络学习空间 “自主、合作、探究”教学模式。校内的教研方式也有了进一步的转变，同时我们积极</w:t>
      </w:r>
      <w:r w:rsidR="00A62260" w:rsidRPr="005E62A7">
        <w:rPr>
          <w:rFonts w:ascii="仿宋_GB2312" w:eastAsia="仿宋_GB2312" w:hAnsiTheme="minorEastAsia" w:hint="eastAsia"/>
          <w:sz w:val="34"/>
          <w:szCs w:val="34"/>
        </w:rPr>
        <w:t>与潮阳街中学</w:t>
      </w:r>
      <w:r w:rsidR="00B46CFE" w:rsidRPr="005E62A7">
        <w:rPr>
          <w:rFonts w:ascii="仿宋_GB2312" w:eastAsia="仿宋_GB2312" w:hAnsiTheme="minorEastAsia" w:hint="eastAsia"/>
          <w:sz w:val="34"/>
          <w:szCs w:val="34"/>
        </w:rPr>
        <w:t>开展联片互动教研，以点带面，示范带动，整体推动课堂教学创新的扎实开展。如：</w:t>
      </w:r>
      <w:r w:rsidR="00346ECB" w:rsidRPr="005E62A7">
        <w:rPr>
          <w:rFonts w:ascii="仿宋_GB2312" w:eastAsia="仿宋_GB2312" w:hAnsiTheme="minorEastAsia" w:hint="eastAsia"/>
          <w:sz w:val="34"/>
          <w:szCs w:val="34"/>
        </w:rPr>
        <w:t>纪连俊《汉通西域和丝绸之路》活动案例——食“说”中国；王桂芝的活动课：昌盛的秦汉文化（二）——感受神秘的宗教和艺术魅力；辛红霞的《匈奴的兴起及与汉朝的和战》案例——“话说匈奴，走近昭君”主题小报比赛；张雪梅《法国大革命和拿破仑帝国》教学设计</w:t>
      </w:r>
      <w:r w:rsidR="00B46CFE" w:rsidRPr="005E62A7">
        <w:rPr>
          <w:rFonts w:ascii="仿宋_GB2312" w:eastAsia="仿宋_GB2312" w:hAnsiTheme="minorEastAsia" w:hint="eastAsia"/>
          <w:sz w:val="34"/>
          <w:szCs w:val="34"/>
        </w:rPr>
        <w:t>采用“自主、合作、探究”教学模式，教学效果显著，深获与会者的好评；</w:t>
      </w:r>
      <w:r w:rsidR="00346ECB" w:rsidRPr="005E62A7">
        <w:rPr>
          <w:rFonts w:ascii="仿宋_GB2312" w:eastAsia="仿宋_GB2312" w:hAnsiTheme="minorEastAsia" w:hint="eastAsia"/>
          <w:sz w:val="34"/>
          <w:szCs w:val="34"/>
        </w:rPr>
        <w:t>潮阳街中学王桂芝在执教交流课《汉通西域和丝绸之路》时</w:t>
      </w:r>
      <w:r w:rsidR="00B46CFE" w:rsidRPr="005E62A7">
        <w:rPr>
          <w:rFonts w:ascii="仿宋_GB2312" w:eastAsia="仿宋_GB2312" w:hAnsiTheme="minorEastAsia" w:hint="eastAsia"/>
          <w:sz w:val="34"/>
          <w:szCs w:val="34"/>
        </w:rPr>
        <w:t>，对课例的教学设计也</w:t>
      </w:r>
      <w:r w:rsidR="00B46CFE" w:rsidRPr="005E62A7">
        <w:rPr>
          <w:rFonts w:ascii="仿宋_GB2312" w:eastAsia="仿宋_GB2312" w:hAnsiTheme="minorEastAsia" w:hint="eastAsia"/>
          <w:sz w:val="34"/>
          <w:szCs w:val="34"/>
        </w:rPr>
        <w:lastRenderedPageBreak/>
        <w:t>结合采用了“自主、合作、探究”教学模式，课堂有效且扎实，得到</w:t>
      </w:r>
      <w:r w:rsidR="00346ECB" w:rsidRPr="005E62A7">
        <w:rPr>
          <w:rFonts w:ascii="仿宋_GB2312" w:eastAsia="仿宋_GB2312" w:hAnsiTheme="minorEastAsia" w:hint="eastAsia"/>
          <w:sz w:val="34"/>
          <w:szCs w:val="34"/>
        </w:rPr>
        <w:t>听课</w:t>
      </w:r>
      <w:r w:rsidR="00B46CFE" w:rsidRPr="005E62A7">
        <w:rPr>
          <w:rFonts w:ascii="仿宋_GB2312" w:eastAsia="仿宋_GB2312" w:hAnsiTheme="minorEastAsia" w:hint="eastAsia"/>
          <w:sz w:val="34"/>
          <w:szCs w:val="34"/>
        </w:rPr>
        <w:t>老师的高度评价。</w:t>
      </w:r>
      <w:r w:rsidR="00346ECB" w:rsidRPr="005E62A7">
        <w:rPr>
          <w:rFonts w:ascii="仿宋_GB2312" w:eastAsia="仿宋_GB2312" w:hAnsiTheme="minorEastAsia" w:hint="eastAsia"/>
          <w:sz w:val="34"/>
          <w:szCs w:val="34"/>
        </w:rPr>
        <w:t>在校际交流</w:t>
      </w:r>
      <w:r w:rsidR="00B46CFE" w:rsidRPr="005E62A7">
        <w:rPr>
          <w:rFonts w:ascii="仿宋_GB2312" w:eastAsia="仿宋_GB2312" w:hAnsiTheme="minorEastAsia" w:hint="eastAsia"/>
          <w:sz w:val="34"/>
          <w:szCs w:val="34"/>
        </w:rPr>
        <w:t>活动中，</w:t>
      </w:r>
      <w:r w:rsidR="00346ECB" w:rsidRPr="005E62A7">
        <w:rPr>
          <w:rFonts w:ascii="仿宋_GB2312" w:eastAsia="仿宋_GB2312" w:hAnsiTheme="minorEastAsia" w:hint="eastAsia"/>
          <w:sz w:val="34"/>
          <w:szCs w:val="34"/>
        </w:rPr>
        <w:t>纪连俊和辛红霞</w:t>
      </w:r>
      <w:r w:rsidR="00B46CFE" w:rsidRPr="005E62A7">
        <w:rPr>
          <w:rFonts w:ascii="仿宋_GB2312" w:eastAsia="仿宋_GB2312" w:hAnsiTheme="minorEastAsia" w:hint="eastAsia"/>
          <w:sz w:val="34"/>
          <w:szCs w:val="34"/>
        </w:rPr>
        <w:t>分别执教</w:t>
      </w:r>
      <w:r w:rsidR="00346ECB" w:rsidRPr="005E62A7">
        <w:rPr>
          <w:rFonts w:ascii="仿宋_GB2312" w:eastAsia="仿宋_GB2312" w:hAnsiTheme="minorEastAsia" w:hint="eastAsia"/>
          <w:sz w:val="34"/>
          <w:szCs w:val="34"/>
        </w:rPr>
        <w:t>《辛亥革命》和《洋务运动》，</w:t>
      </w:r>
      <w:r w:rsidR="00B46CFE" w:rsidRPr="005E62A7">
        <w:rPr>
          <w:rFonts w:ascii="仿宋_GB2312" w:eastAsia="仿宋_GB2312" w:hAnsiTheme="minorEastAsia" w:hint="eastAsia"/>
          <w:sz w:val="34"/>
          <w:szCs w:val="34"/>
        </w:rPr>
        <w:t>学生均采用这种学习方式进行学习，学习效果明显提高，课堂充满浓浓的</w:t>
      </w:r>
      <w:r w:rsidR="00346ECB" w:rsidRPr="005E62A7">
        <w:rPr>
          <w:rFonts w:ascii="仿宋_GB2312" w:eastAsia="仿宋_GB2312" w:hAnsiTheme="minorEastAsia" w:hint="eastAsia"/>
          <w:sz w:val="34"/>
          <w:szCs w:val="34"/>
        </w:rPr>
        <w:t>历史网络空间学习的氛围</w:t>
      </w:r>
      <w:r w:rsidR="00B46CFE" w:rsidRPr="005E62A7">
        <w:rPr>
          <w:rFonts w:ascii="仿宋_GB2312" w:eastAsia="仿宋_GB2312" w:hAnsiTheme="minorEastAsia" w:hint="eastAsia"/>
          <w:sz w:val="34"/>
          <w:szCs w:val="34"/>
        </w:rPr>
        <w:t>。</w:t>
      </w:r>
    </w:p>
    <w:p w:rsidR="00B46CFE" w:rsidRPr="005E62A7" w:rsidRDefault="00DD7F7D" w:rsidP="005E62A7">
      <w:pPr>
        <w:spacing w:line="600" w:lineRule="exact"/>
        <w:ind w:firstLineChars="200" w:firstLine="680"/>
        <w:rPr>
          <w:rFonts w:ascii="楷体_GB2312" w:eastAsia="楷体_GB2312" w:hAnsiTheme="minorEastAsia"/>
          <w:sz w:val="34"/>
          <w:szCs w:val="34"/>
        </w:rPr>
      </w:pPr>
      <w:r w:rsidRPr="005E62A7">
        <w:rPr>
          <w:rFonts w:ascii="楷体_GB2312" w:eastAsia="楷体_GB2312" w:hAnsiTheme="minorEastAsia" w:hint="eastAsia"/>
          <w:sz w:val="34"/>
          <w:szCs w:val="34"/>
        </w:rPr>
        <w:t>5</w:t>
      </w:r>
      <w:r w:rsidR="00B46CFE" w:rsidRPr="005E62A7">
        <w:rPr>
          <w:rFonts w:ascii="楷体_GB2312" w:eastAsia="楷体_GB2312" w:hAnsiTheme="minorEastAsia" w:hint="eastAsia"/>
          <w:sz w:val="34"/>
          <w:szCs w:val="34"/>
        </w:rPr>
        <w:t>、提高了参研教师的素质，取得了骄人的成绩。</w:t>
      </w:r>
    </w:p>
    <w:p w:rsidR="00346ECB" w:rsidRPr="005E62A7" w:rsidRDefault="00542FCC" w:rsidP="005E62A7">
      <w:pPr>
        <w:spacing w:line="600" w:lineRule="exact"/>
        <w:ind w:firstLineChars="200" w:firstLine="680"/>
        <w:rPr>
          <w:rFonts w:ascii="仿宋_GB2312" w:eastAsia="仿宋_GB2312" w:hAnsiTheme="minorEastAsia"/>
          <w:sz w:val="34"/>
          <w:szCs w:val="34"/>
        </w:rPr>
      </w:pPr>
      <w:r w:rsidRPr="005E62A7">
        <w:rPr>
          <w:rFonts w:ascii="仿宋_GB2312" w:eastAsia="仿宋_GB2312" w:hAnsiTheme="minorEastAsia" w:hint="eastAsia"/>
          <w:sz w:val="34"/>
          <w:szCs w:val="34"/>
        </w:rPr>
        <w:t>加强交流，示范辐射。自开题以来，我校加强同兄弟学校之间的交流，积极探索师生互动网络学习模式的新途径和新方法。</w:t>
      </w:r>
      <w:r w:rsidR="00B46CFE" w:rsidRPr="005E62A7">
        <w:rPr>
          <w:rFonts w:ascii="仿宋_GB2312" w:eastAsia="仿宋_GB2312" w:hAnsiTheme="minorEastAsia" w:hint="eastAsia"/>
          <w:sz w:val="34"/>
          <w:szCs w:val="34"/>
        </w:rPr>
        <w:t>通过</w:t>
      </w:r>
      <w:r w:rsidR="00A62260" w:rsidRPr="005E62A7">
        <w:rPr>
          <w:rFonts w:ascii="仿宋_GB2312" w:eastAsia="仿宋_GB2312" w:hAnsiTheme="minorEastAsia" w:hint="eastAsia"/>
          <w:sz w:val="34"/>
          <w:szCs w:val="34"/>
        </w:rPr>
        <w:t>课题研究</w:t>
      </w:r>
      <w:r w:rsidR="00B46CFE" w:rsidRPr="005E62A7">
        <w:rPr>
          <w:rFonts w:ascii="仿宋_GB2312" w:eastAsia="仿宋_GB2312" w:hAnsiTheme="minorEastAsia" w:hint="eastAsia"/>
          <w:sz w:val="34"/>
          <w:szCs w:val="34"/>
        </w:rPr>
        <w:t>探索，</w:t>
      </w:r>
      <w:r w:rsidR="00A62260" w:rsidRPr="005E62A7">
        <w:rPr>
          <w:rFonts w:ascii="仿宋_GB2312" w:eastAsia="仿宋_GB2312" w:hAnsiTheme="minorEastAsia" w:hint="eastAsia"/>
          <w:sz w:val="34"/>
          <w:szCs w:val="34"/>
        </w:rPr>
        <w:t>课题组</w:t>
      </w:r>
      <w:r w:rsidR="00B46CFE" w:rsidRPr="005E62A7">
        <w:rPr>
          <w:rFonts w:ascii="仿宋_GB2312" w:eastAsia="仿宋_GB2312" w:hAnsiTheme="minorEastAsia" w:hint="eastAsia"/>
          <w:sz w:val="34"/>
          <w:szCs w:val="34"/>
        </w:rPr>
        <w:t>教师自觉地加强学习，提高了理论水平、业务水平和科研能力。</w:t>
      </w:r>
      <w:r w:rsidR="00A62260" w:rsidRPr="005E62A7">
        <w:rPr>
          <w:rFonts w:ascii="仿宋_GB2312" w:eastAsia="仿宋_GB2312" w:hAnsiTheme="minorEastAsia" w:hint="eastAsia"/>
          <w:sz w:val="34"/>
          <w:szCs w:val="34"/>
        </w:rPr>
        <w:t>纪连俊</w:t>
      </w:r>
      <w:r w:rsidR="00B46CFE" w:rsidRPr="005E62A7">
        <w:rPr>
          <w:rFonts w:ascii="仿宋_GB2312" w:eastAsia="仿宋_GB2312" w:hAnsiTheme="minorEastAsia" w:hint="eastAsia"/>
          <w:sz w:val="34"/>
          <w:szCs w:val="34"/>
        </w:rPr>
        <w:t>老师</w:t>
      </w:r>
      <w:r w:rsidR="00A62260" w:rsidRPr="005E62A7">
        <w:rPr>
          <w:rFonts w:ascii="仿宋_GB2312" w:eastAsia="仿宋_GB2312" w:hAnsiTheme="minorEastAsia" w:hint="eastAsia"/>
          <w:sz w:val="34"/>
          <w:szCs w:val="34"/>
        </w:rPr>
        <w:t>成为区级历史学科中心组成员，多次走出去教研，学习先进校的经验，为本校教师讲示范课</w:t>
      </w:r>
      <w:r w:rsidR="00B46CFE" w:rsidRPr="005E62A7">
        <w:rPr>
          <w:rFonts w:ascii="仿宋_GB2312" w:eastAsia="仿宋_GB2312" w:hAnsiTheme="minorEastAsia" w:hint="eastAsia"/>
          <w:sz w:val="34"/>
          <w:szCs w:val="34"/>
        </w:rPr>
        <w:t>。</w:t>
      </w:r>
      <w:r w:rsidR="00DD7F7D" w:rsidRPr="005E62A7">
        <w:rPr>
          <w:rFonts w:ascii="仿宋_GB2312" w:eastAsia="仿宋_GB2312" w:hAnsiTheme="minorEastAsia" w:hint="eastAsia"/>
          <w:sz w:val="34"/>
          <w:szCs w:val="34"/>
        </w:rPr>
        <w:t>课题组的成员立足教学实际，注重教学反思，认真总结经验、教训，结合具体课例</w:t>
      </w:r>
      <w:r w:rsidR="00A62260" w:rsidRPr="005E62A7">
        <w:rPr>
          <w:rFonts w:ascii="仿宋_GB2312" w:eastAsia="仿宋_GB2312" w:hAnsiTheme="minorEastAsia" w:hint="eastAsia"/>
          <w:sz w:val="34"/>
          <w:szCs w:val="34"/>
        </w:rPr>
        <w:t>撰写成论文，辛红霞的《网络环境下的初中历史教学》，纪连俊《历史教学中如何培养学生的兴趣》，张雪梅《历史课的精彩导入》，王桂芝《初中历史高效教学策略》，尹玉蕊《用生动的故事活化历史人物》</w:t>
      </w:r>
      <w:r w:rsidR="00346ECB" w:rsidRPr="005E62A7">
        <w:rPr>
          <w:rFonts w:ascii="仿宋_GB2312" w:eastAsia="仿宋_GB2312" w:hAnsiTheme="minorEastAsia" w:hint="eastAsia"/>
          <w:sz w:val="34"/>
          <w:szCs w:val="34"/>
        </w:rPr>
        <w:t>。辛红霞的《洋务运动》教学反思，纪连俊的复习课《新民主主义革命的兴起》教学反思。</w:t>
      </w:r>
    </w:p>
    <w:p w:rsidR="00DD7F7D" w:rsidRDefault="00DD7F7D" w:rsidP="005E62A7">
      <w:pPr>
        <w:spacing w:line="600" w:lineRule="exact"/>
        <w:ind w:firstLineChars="200" w:firstLine="680"/>
        <w:rPr>
          <w:rFonts w:ascii="仿宋_GB2312" w:eastAsia="仿宋_GB2312" w:hAnsiTheme="minorEastAsia" w:hint="eastAsia"/>
          <w:sz w:val="34"/>
          <w:szCs w:val="34"/>
        </w:rPr>
      </w:pPr>
      <w:r w:rsidRPr="005E62A7">
        <w:rPr>
          <w:rFonts w:ascii="仿宋_GB2312" w:eastAsia="仿宋_GB2312" w:hAnsiTheme="minorEastAsia" w:hint="eastAsia"/>
          <w:sz w:val="34"/>
          <w:szCs w:val="34"/>
        </w:rPr>
        <w:t>回顾两年来的研究，我们高兴地看到，在电教中心领导组的指导下，在课题组教师的共同努力下，我校的课题研究取得了可喜的成绩。通过开展课题，转变了学生学习方式，培养了学生自主合作探究的能力，从而使</w:t>
      </w:r>
      <w:r w:rsidRPr="005E62A7">
        <w:rPr>
          <w:rFonts w:ascii="仿宋_GB2312" w:eastAsia="仿宋_GB2312" w:hAnsiTheme="minorEastAsia" w:hint="eastAsia"/>
          <w:sz w:val="34"/>
          <w:szCs w:val="34"/>
        </w:rPr>
        <w:lastRenderedPageBreak/>
        <w:t>他们的创新思维和创新能力得到提升，为他们的终身学习和个性发展奠定了坚实的基础。同时也锻炼了一大批锐意进取、勇于创新的骨干教师。我们有理由相信，有全体参与科研的一线老师的不懈努力，继续深入研究探讨、总结经验、反思不足，汲取兄弟单位的成功经验，加强理论学习，以现代教育理论指导实践，定将取得更丰硕的成果，</w:t>
      </w:r>
      <w:r w:rsidR="000C2F5B" w:rsidRPr="005E62A7">
        <w:rPr>
          <w:rFonts w:ascii="仿宋_GB2312" w:eastAsia="仿宋_GB2312" w:hAnsiTheme="minorEastAsia" w:hint="eastAsia"/>
          <w:sz w:val="34"/>
          <w:szCs w:val="34"/>
        </w:rPr>
        <w:t>在学生应用网络学习空间开展自主、合作、探究式学习的探索和研究上会越走越远，模式越来越更适合学生的学习。</w:t>
      </w:r>
    </w:p>
    <w:p w:rsidR="00C577EC" w:rsidRDefault="00C577EC" w:rsidP="005E62A7">
      <w:pPr>
        <w:spacing w:line="600" w:lineRule="exact"/>
        <w:ind w:firstLineChars="200" w:firstLine="680"/>
        <w:rPr>
          <w:rFonts w:ascii="仿宋_GB2312" w:eastAsia="仿宋_GB2312" w:hAnsiTheme="minorEastAsia" w:hint="eastAsia"/>
          <w:sz w:val="34"/>
          <w:szCs w:val="34"/>
        </w:rPr>
      </w:pPr>
    </w:p>
    <w:p w:rsidR="00C577EC" w:rsidRPr="005E62A7" w:rsidRDefault="00C577EC" w:rsidP="005E62A7">
      <w:pPr>
        <w:spacing w:line="600" w:lineRule="exact"/>
        <w:ind w:firstLineChars="200" w:firstLine="680"/>
        <w:rPr>
          <w:rFonts w:ascii="仿宋_GB2312" w:eastAsia="仿宋_GB2312" w:hAnsiTheme="minorEastAsia"/>
          <w:sz w:val="34"/>
          <w:szCs w:val="34"/>
        </w:rPr>
      </w:pPr>
    </w:p>
    <w:p w:rsidR="000A24D0" w:rsidRPr="005E62A7" w:rsidRDefault="00C577EC" w:rsidP="005E62A7">
      <w:pPr>
        <w:spacing w:line="600" w:lineRule="exact"/>
        <w:ind w:firstLineChars="200" w:firstLine="680"/>
        <w:rPr>
          <w:rFonts w:ascii="仿宋_GB2312" w:eastAsia="仿宋_GB2312" w:hAnsiTheme="minorEastAsia"/>
          <w:sz w:val="34"/>
          <w:szCs w:val="34"/>
        </w:rPr>
      </w:pPr>
      <w:bookmarkStart w:id="0" w:name="_GoBack"/>
      <w:bookmarkEnd w:id="0"/>
    </w:p>
    <w:sectPr w:rsidR="000A24D0" w:rsidRPr="005E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思源黑体 CN Bold">
    <w:panose1 w:val="00000000000000000000"/>
    <w:charset w:val="86"/>
    <w:family w:val="swiss"/>
    <w:notTrueType/>
    <w:pitch w:val="variable"/>
    <w:sig w:usb0="20000207" w:usb1="2ADF3C10" w:usb2="00000016" w:usb3="00000000" w:csb0="00060107" w:csb1="00000000"/>
  </w:font>
  <w:font w:name="微软雅黑 Light">
    <w:panose1 w:val="020B0502040204020203"/>
    <w:charset w:val="86"/>
    <w:family w:val="swiss"/>
    <w:pitch w:val="variable"/>
    <w:sig w:usb0="80000287" w:usb1="28CF001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7B"/>
    <w:rsid w:val="00097EB8"/>
    <w:rsid w:val="000A013D"/>
    <w:rsid w:val="000A7D64"/>
    <w:rsid w:val="000C2F5B"/>
    <w:rsid w:val="002A4A29"/>
    <w:rsid w:val="0034497F"/>
    <w:rsid w:val="00346ECB"/>
    <w:rsid w:val="00433A32"/>
    <w:rsid w:val="00473F7B"/>
    <w:rsid w:val="00542FCC"/>
    <w:rsid w:val="005E62A7"/>
    <w:rsid w:val="006847DC"/>
    <w:rsid w:val="006A1C40"/>
    <w:rsid w:val="006E7778"/>
    <w:rsid w:val="00765945"/>
    <w:rsid w:val="007B228F"/>
    <w:rsid w:val="007F760E"/>
    <w:rsid w:val="0080675F"/>
    <w:rsid w:val="00957178"/>
    <w:rsid w:val="00966D33"/>
    <w:rsid w:val="00A62260"/>
    <w:rsid w:val="00B46CFE"/>
    <w:rsid w:val="00BE3A93"/>
    <w:rsid w:val="00C577EC"/>
    <w:rsid w:val="00CA053B"/>
    <w:rsid w:val="00D47206"/>
    <w:rsid w:val="00DD7F7D"/>
    <w:rsid w:val="00E3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21</cp:revision>
  <dcterms:created xsi:type="dcterms:W3CDTF">2019-12-12T06:58:00Z</dcterms:created>
  <dcterms:modified xsi:type="dcterms:W3CDTF">2019-12-16T06:46:00Z</dcterms:modified>
</cp:coreProperties>
</file>