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0AA" w:rsidRPr="00222162" w:rsidRDefault="005E70AA" w:rsidP="005E70AA">
      <w:pPr>
        <w:spacing w:line="360" w:lineRule="auto"/>
        <w:ind w:firstLineChars="200" w:firstLine="562"/>
        <w:jc w:val="center"/>
        <w:rPr>
          <w:rFonts w:ascii="仿宋_GB2312" w:hAnsi="华文宋体"/>
          <w:sz w:val="24"/>
          <w:szCs w:val="24"/>
        </w:rPr>
      </w:pPr>
      <w:r w:rsidRPr="00F3016A">
        <w:rPr>
          <w:rFonts w:ascii="仿宋" w:eastAsia="仿宋" w:hAnsi="仿宋" w:hint="eastAsia"/>
          <w:b/>
          <w:sz w:val="28"/>
          <w:szCs w:val="28"/>
        </w:rPr>
        <w:t>黄炎培职教思想对我校教师信息化能力培养</w:t>
      </w:r>
      <w:r>
        <w:rPr>
          <w:rFonts w:ascii="仿宋" w:eastAsia="仿宋" w:hAnsi="仿宋" w:hint="eastAsia"/>
          <w:b/>
          <w:sz w:val="28"/>
          <w:szCs w:val="28"/>
        </w:rPr>
        <w:t>策略</w:t>
      </w:r>
      <w:r w:rsidRPr="00F3016A">
        <w:rPr>
          <w:rFonts w:ascii="仿宋" w:eastAsia="仿宋" w:hAnsi="仿宋" w:hint="eastAsia"/>
          <w:b/>
          <w:sz w:val="28"/>
          <w:szCs w:val="28"/>
        </w:rPr>
        <w:t>的启示</w:t>
      </w:r>
      <w:r w:rsidRPr="00F3016A">
        <w:rPr>
          <w:rFonts w:ascii="仿宋" w:eastAsia="仿宋" w:hAnsi="仿宋" w:cs="Arial"/>
          <w:b/>
          <w:color w:val="333333"/>
        </w:rPr>
        <w:br/>
      </w:r>
      <w:r>
        <w:rPr>
          <w:rFonts w:ascii="Arial" w:hAnsi="Arial" w:cs="Arial" w:hint="eastAsia"/>
          <w:color w:val="333333"/>
          <w:shd w:val="clear" w:color="auto" w:fill="FFFFFF"/>
        </w:rPr>
        <w:t xml:space="preserve">    </w:t>
      </w:r>
      <w:r w:rsidRPr="00752B02">
        <w:rPr>
          <w:rFonts w:ascii="仿宋" w:eastAsia="仿宋" w:hAnsi="仿宋" w:hint="eastAsia"/>
          <w:sz w:val="24"/>
          <w:szCs w:val="24"/>
        </w:rPr>
        <w:t>王玮 天津市滨海新区塘沽中等专业学校</w:t>
      </w:r>
      <w:r>
        <w:rPr>
          <w:rFonts w:ascii="仿宋_GB2312" w:hAnsi="华文宋体" w:hint="eastAsia"/>
          <w:sz w:val="24"/>
          <w:szCs w:val="24"/>
        </w:rPr>
        <w:t xml:space="preserve">  300454</w:t>
      </w:r>
    </w:p>
    <w:p w:rsidR="005E70AA" w:rsidRPr="000D21C0" w:rsidRDefault="005E70AA" w:rsidP="005E70AA">
      <w:pPr>
        <w:spacing w:line="360" w:lineRule="auto"/>
        <w:jc w:val="left"/>
        <w:rPr>
          <w:rFonts w:ascii="仿宋" w:eastAsia="仿宋" w:hAnsi="仿宋" w:cs="Arial"/>
          <w:color w:val="333333"/>
          <w:sz w:val="24"/>
          <w:szCs w:val="24"/>
          <w:shd w:val="clear" w:color="auto" w:fill="FFFFFF"/>
        </w:rPr>
      </w:pPr>
      <w:r w:rsidRPr="009C736F">
        <w:rPr>
          <w:rFonts w:ascii="仿宋" w:eastAsia="仿宋" w:hAnsi="仿宋" w:cs="Arial" w:hint="eastAsia"/>
          <w:b/>
          <w:color w:val="333333"/>
          <w:sz w:val="24"/>
          <w:szCs w:val="24"/>
          <w:shd w:val="clear" w:color="auto" w:fill="FFFFFF"/>
        </w:rPr>
        <w:t>论文摘要：</w:t>
      </w:r>
      <w:r w:rsidRPr="000D21C0">
        <w:rPr>
          <w:rFonts w:ascii="仿宋" w:eastAsia="仿宋" w:hAnsi="仿宋" w:cs="Arial" w:hint="eastAsia"/>
          <w:color w:val="333333"/>
          <w:sz w:val="24"/>
          <w:szCs w:val="24"/>
          <w:shd w:val="clear" w:color="auto" w:fill="FFFFFF"/>
        </w:rPr>
        <w:t>本文通过对我校教师信息化</w:t>
      </w:r>
      <w:r>
        <w:rPr>
          <w:rFonts w:ascii="仿宋" w:eastAsia="仿宋" w:hAnsi="仿宋" w:cs="Arial" w:hint="eastAsia"/>
          <w:color w:val="333333"/>
          <w:sz w:val="24"/>
          <w:szCs w:val="24"/>
          <w:shd w:val="clear" w:color="auto" w:fill="FFFFFF"/>
        </w:rPr>
        <w:t>教学水平进行问卷调查和个案调查做的研究分析，确定了符</w:t>
      </w:r>
      <w:r w:rsidRPr="000D21C0">
        <w:rPr>
          <w:rFonts w:ascii="仿宋" w:eastAsia="仿宋" w:hAnsi="仿宋" w:cs="Arial" w:hint="eastAsia"/>
          <w:color w:val="333333"/>
          <w:sz w:val="24"/>
          <w:szCs w:val="24"/>
          <w:shd w:val="clear" w:color="auto" w:fill="FFFFFF"/>
        </w:rPr>
        <w:t>合</w:t>
      </w:r>
      <w:r>
        <w:rPr>
          <w:rFonts w:ascii="仿宋" w:eastAsia="仿宋" w:hAnsi="仿宋" w:cs="Arial" w:hint="eastAsia"/>
          <w:color w:val="333333"/>
          <w:sz w:val="24"/>
          <w:szCs w:val="24"/>
          <w:shd w:val="clear" w:color="auto" w:fill="FFFFFF"/>
        </w:rPr>
        <w:t>教师</w:t>
      </w:r>
      <w:r w:rsidRPr="000D21C0">
        <w:rPr>
          <w:rFonts w:ascii="仿宋" w:eastAsia="仿宋" w:hAnsi="仿宋" w:cs="Arial" w:hint="eastAsia"/>
          <w:color w:val="333333"/>
          <w:sz w:val="24"/>
          <w:szCs w:val="24"/>
          <w:shd w:val="clear" w:color="auto" w:fill="FFFFFF"/>
        </w:rPr>
        <w:t>实际</w:t>
      </w:r>
      <w:r>
        <w:rPr>
          <w:rFonts w:ascii="仿宋" w:eastAsia="仿宋" w:hAnsi="仿宋" w:cs="Arial" w:hint="eastAsia"/>
          <w:color w:val="333333"/>
          <w:sz w:val="24"/>
          <w:szCs w:val="24"/>
          <w:shd w:val="clear" w:color="auto" w:fill="FFFFFF"/>
        </w:rPr>
        <w:t>需求</w:t>
      </w:r>
      <w:r w:rsidRPr="000D21C0">
        <w:rPr>
          <w:rFonts w:ascii="仿宋" w:eastAsia="仿宋" w:hAnsi="仿宋" w:cs="Arial" w:hint="eastAsia"/>
          <w:color w:val="333333"/>
          <w:sz w:val="24"/>
          <w:szCs w:val="24"/>
          <w:shd w:val="clear" w:color="auto" w:fill="FFFFFF"/>
        </w:rPr>
        <w:t>的</w:t>
      </w:r>
      <w:r>
        <w:rPr>
          <w:rFonts w:ascii="仿宋" w:eastAsia="仿宋" w:hAnsi="仿宋" w:cs="Arial" w:hint="eastAsia"/>
          <w:color w:val="333333"/>
          <w:sz w:val="24"/>
          <w:szCs w:val="24"/>
          <w:shd w:val="clear" w:color="auto" w:fill="FFFFFF"/>
        </w:rPr>
        <w:t>分层培训的</w:t>
      </w:r>
      <w:r w:rsidRPr="000D21C0">
        <w:rPr>
          <w:rFonts w:ascii="仿宋" w:eastAsia="仿宋" w:hAnsi="仿宋" w:cs="Arial" w:hint="eastAsia"/>
          <w:color w:val="333333"/>
          <w:sz w:val="24"/>
          <w:szCs w:val="24"/>
          <w:shd w:val="clear" w:color="auto" w:fill="FFFFFF"/>
        </w:rPr>
        <w:t>校本培训</w:t>
      </w:r>
      <w:r>
        <w:rPr>
          <w:rFonts w:ascii="仿宋" w:eastAsia="仿宋" w:hAnsi="仿宋" w:cs="Arial" w:hint="eastAsia"/>
          <w:color w:val="333333"/>
          <w:sz w:val="24"/>
          <w:szCs w:val="24"/>
          <w:shd w:val="clear" w:color="auto" w:fill="FFFFFF"/>
        </w:rPr>
        <w:t>策略，教师的信息化教学</w:t>
      </w:r>
      <w:r w:rsidRPr="000D21C0">
        <w:rPr>
          <w:rFonts w:ascii="仿宋" w:eastAsia="仿宋" w:hAnsi="仿宋" w:cs="Arial" w:hint="eastAsia"/>
          <w:color w:val="333333"/>
          <w:sz w:val="24"/>
          <w:szCs w:val="24"/>
          <w:shd w:val="clear" w:color="auto" w:fill="FFFFFF"/>
        </w:rPr>
        <w:t>水平</w:t>
      </w:r>
      <w:r>
        <w:rPr>
          <w:rFonts w:ascii="仿宋" w:eastAsia="仿宋" w:hAnsi="仿宋" w:cs="Arial" w:hint="eastAsia"/>
          <w:color w:val="333333"/>
          <w:sz w:val="24"/>
          <w:szCs w:val="24"/>
          <w:shd w:val="clear" w:color="auto" w:fill="FFFFFF"/>
        </w:rPr>
        <w:t>在不同程度上都</w:t>
      </w:r>
      <w:r w:rsidRPr="000D21C0">
        <w:rPr>
          <w:rFonts w:ascii="仿宋" w:eastAsia="仿宋" w:hAnsi="仿宋" w:cs="Arial" w:hint="eastAsia"/>
          <w:color w:val="333333"/>
          <w:sz w:val="24"/>
          <w:szCs w:val="24"/>
          <w:shd w:val="clear" w:color="auto" w:fill="FFFFFF"/>
        </w:rPr>
        <w:t>得到稳定提升。</w:t>
      </w:r>
    </w:p>
    <w:p w:rsidR="005E70AA" w:rsidRPr="000D21C0" w:rsidRDefault="005E70AA" w:rsidP="005E70AA">
      <w:pPr>
        <w:spacing w:line="360" w:lineRule="auto"/>
        <w:jc w:val="left"/>
        <w:rPr>
          <w:rFonts w:ascii="仿宋" w:eastAsia="仿宋" w:hAnsi="仿宋" w:cs="Arial"/>
          <w:color w:val="333333"/>
          <w:sz w:val="24"/>
          <w:szCs w:val="24"/>
          <w:shd w:val="clear" w:color="auto" w:fill="FFFFFF"/>
        </w:rPr>
      </w:pPr>
      <w:r w:rsidRPr="009C736F">
        <w:rPr>
          <w:rFonts w:ascii="仿宋" w:eastAsia="仿宋" w:hAnsi="仿宋" w:cs="Arial" w:hint="eastAsia"/>
          <w:b/>
          <w:color w:val="333333"/>
          <w:sz w:val="24"/>
          <w:szCs w:val="24"/>
          <w:shd w:val="clear" w:color="auto" w:fill="FFFFFF"/>
        </w:rPr>
        <w:t>关键词：</w:t>
      </w:r>
      <w:r w:rsidRPr="000D21C0">
        <w:rPr>
          <w:rFonts w:ascii="仿宋" w:eastAsia="仿宋" w:hAnsi="仿宋" w:cs="Arial" w:hint="eastAsia"/>
          <w:color w:val="333333"/>
          <w:sz w:val="24"/>
          <w:szCs w:val="24"/>
          <w:shd w:val="clear" w:color="auto" w:fill="FFFFFF"/>
        </w:rPr>
        <w:t xml:space="preserve">信息化教学水平 </w:t>
      </w:r>
      <w:r>
        <w:rPr>
          <w:rFonts w:ascii="仿宋" w:eastAsia="仿宋" w:hAnsi="仿宋" w:cs="Arial" w:hint="eastAsia"/>
          <w:color w:val="333333"/>
          <w:sz w:val="24"/>
          <w:szCs w:val="24"/>
          <w:shd w:val="clear" w:color="auto" w:fill="FFFFFF"/>
        </w:rPr>
        <w:t xml:space="preserve"> 提升</w:t>
      </w:r>
      <w:r w:rsidRPr="000D21C0">
        <w:rPr>
          <w:rFonts w:ascii="仿宋" w:eastAsia="仿宋" w:hAnsi="仿宋" w:cs="Arial" w:hint="eastAsia"/>
          <w:color w:val="333333"/>
          <w:sz w:val="24"/>
          <w:szCs w:val="24"/>
          <w:shd w:val="clear" w:color="auto" w:fill="FFFFFF"/>
        </w:rPr>
        <w:t>策略</w:t>
      </w:r>
      <w:r>
        <w:rPr>
          <w:rFonts w:ascii="仿宋" w:eastAsia="仿宋" w:hAnsi="仿宋" w:cs="Arial" w:hint="eastAsia"/>
          <w:color w:val="333333"/>
          <w:sz w:val="24"/>
          <w:szCs w:val="24"/>
          <w:shd w:val="clear" w:color="auto" w:fill="FFFFFF"/>
        </w:rPr>
        <w:t xml:space="preserve">  分层</w:t>
      </w:r>
      <w:r w:rsidRPr="000D21C0">
        <w:rPr>
          <w:rFonts w:ascii="仿宋" w:eastAsia="仿宋" w:hAnsi="仿宋" w:cs="Arial" w:hint="eastAsia"/>
          <w:color w:val="333333"/>
          <w:sz w:val="24"/>
          <w:szCs w:val="24"/>
          <w:shd w:val="clear" w:color="auto" w:fill="FFFFFF"/>
        </w:rPr>
        <w:t>培训</w:t>
      </w:r>
    </w:p>
    <w:p w:rsidR="005E70AA" w:rsidRPr="009C736F" w:rsidRDefault="005E70AA" w:rsidP="005E70AA">
      <w:pPr>
        <w:spacing w:line="360" w:lineRule="auto"/>
        <w:jc w:val="left"/>
        <w:rPr>
          <w:rFonts w:ascii="仿宋" w:eastAsia="仿宋" w:hAnsi="仿宋"/>
          <w:b/>
          <w:sz w:val="24"/>
          <w:szCs w:val="24"/>
        </w:rPr>
      </w:pPr>
      <w:r w:rsidRPr="009C736F">
        <w:rPr>
          <w:rFonts w:ascii="仿宋" w:eastAsia="仿宋" w:hAnsi="仿宋" w:hint="eastAsia"/>
          <w:b/>
          <w:sz w:val="24"/>
          <w:szCs w:val="24"/>
        </w:rPr>
        <w:t>正文：</w:t>
      </w:r>
    </w:p>
    <w:p w:rsidR="005E70AA" w:rsidRPr="003307D0" w:rsidRDefault="005E70AA" w:rsidP="005E70AA">
      <w:pPr>
        <w:spacing w:line="360" w:lineRule="auto"/>
        <w:rPr>
          <w:rFonts w:ascii="仿宋" w:eastAsia="仿宋" w:hAnsi="仿宋"/>
          <w:sz w:val="24"/>
          <w:szCs w:val="24"/>
        </w:rPr>
      </w:pPr>
      <w:r>
        <w:rPr>
          <w:rFonts w:hint="eastAsia"/>
        </w:rPr>
        <w:t xml:space="preserve">    </w:t>
      </w:r>
      <w:r w:rsidRPr="003307D0">
        <w:rPr>
          <w:rFonts w:ascii="仿宋" w:eastAsia="仿宋" w:hAnsi="仿宋" w:hint="eastAsia"/>
          <w:sz w:val="24"/>
          <w:szCs w:val="24"/>
        </w:rPr>
        <w:t>黄炎培先生提</w:t>
      </w:r>
      <w:r w:rsidRPr="003307D0">
        <w:rPr>
          <w:rFonts w:ascii="仿宋" w:eastAsia="仿宋" w:hAnsi="仿宋" w:cs="Arial"/>
          <w:color w:val="333333"/>
          <w:sz w:val="24"/>
          <w:szCs w:val="24"/>
          <w:shd w:val="clear" w:color="auto" w:fill="FFFFFF"/>
        </w:rPr>
        <w:t>倡发</w:t>
      </w:r>
      <w:r w:rsidRPr="003307D0">
        <w:rPr>
          <w:rFonts w:ascii="仿宋" w:eastAsia="仿宋" w:hAnsi="仿宋" w:cs="Arial" w:hint="eastAsia"/>
          <w:color w:val="333333"/>
          <w:sz w:val="24"/>
          <w:szCs w:val="24"/>
          <w:shd w:val="clear" w:color="auto" w:fill="FFFFFF"/>
        </w:rPr>
        <w:t>展</w:t>
      </w:r>
      <w:r w:rsidRPr="003307D0">
        <w:rPr>
          <w:rFonts w:ascii="仿宋" w:eastAsia="仿宋" w:hAnsi="仿宋" w:cs="Arial"/>
          <w:color w:val="333333"/>
          <w:sz w:val="24"/>
          <w:szCs w:val="24"/>
          <w:shd w:val="clear" w:color="auto" w:fill="FFFFFF"/>
        </w:rPr>
        <w:t>职业教育</w:t>
      </w:r>
      <w:r w:rsidRPr="003307D0">
        <w:rPr>
          <w:rFonts w:ascii="仿宋" w:eastAsia="仿宋" w:hAnsi="仿宋" w:cs="Arial" w:hint="eastAsia"/>
          <w:color w:val="333333"/>
          <w:sz w:val="24"/>
          <w:szCs w:val="24"/>
          <w:shd w:val="clear" w:color="auto" w:fill="FFFFFF"/>
        </w:rPr>
        <w:t>时</w:t>
      </w:r>
      <w:r w:rsidRPr="003307D0">
        <w:rPr>
          <w:rFonts w:ascii="仿宋" w:eastAsia="仿宋" w:hAnsi="仿宋" w:cs="Arial"/>
          <w:color w:val="333333"/>
          <w:sz w:val="24"/>
          <w:szCs w:val="24"/>
          <w:shd w:val="clear" w:color="auto" w:fill="FFFFFF"/>
        </w:rPr>
        <w:t>说：</w:t>
      </w:r>
      <w:r w:rsidRPr="003307D0">
        <w:rPr>
          <w:rFonts w:ascii="仿宋" w:eastAsia="仿宋" w:hAnsi="仿宋" w:cs="Arial" w:hint="eastAsia"/>
          <w:color w:val="333333"/>
          <w:sz w:val="24"/>
          <w:szCs w:val="24"/>
          <w:shd w:val="clear" w:color="auto" w:fill="FFFFFF"/>
        </w:rPr>
        <w:t>“</w:t>
      </w:r>
      <w:r w:rsidRPr="003307D0">
        <w:rPr>
          <w:rFonts w:ascii="仿宋" w:eastAsia="仿宋" w:hAnsi="仿宋" w:cs="Arial"/>
          <w:color w:val="333333"/>
          <w:sz w:val="24"/>
          <w:szCs w:val="24"/>
          <w:shd w:val="clear" w:color="auto" w:fill="FFFFFF"/>
        </w:rPr>
        <w:t>吾们的教育工作如其不配合于一个合理的政治主张和措施中，是不能有什么成效的。</w:t>
      </w:r>
      <w:r w:rsidRPr="003307D0">
        <w:rPr>
          <w:rFonts w:ascii="仿宋" w:eastAsia="仿宋" w:hAnsi="仿宋" w:cs="Arial" w:hint="eastAsia"/>
          <w:color w:val="333333"/>
          <w:sz w:val="24"/>
          <w:szCs w:val="24"/>
          <w:shd w:val="clear" w:color="auto" w:fill="FFFFFF"/>
        </w:rPr>
        <w:t>”</w:t>
      </w:r>
      <w:r w:rsidRPr="003307D0">
        <w:rPr>
          <w:rFonts w:ascii="仿宋" w:eastAsia="仿宋" w:hAnsi="仿宋" w:hint="eastAsia"/>
          <w:sz w:val="24"/>
          <w:szCs w:val="24"/>
        </w:rPr>
        <w:t>当前，云计算、大数据、物联网、移动计算、</w:t>
      </w:r>
      <w:r w:rsidRPr="003307D0">
        <w:rPr>
          <w:rFonts w:ascii="仿宋" w:eastAsia="仿宋" w:hAnsi="仿宋" w:hint="eastAsia"/>
          <w:spacing w:val="15"/>
          <w:sz w:val="24"/>
          <w:szCs w:val="24"/>
        </w:rPr>
        <w:t>三维(3D)打印、智能机器人等现代技术</w:t>
      </w:r>
      <w:r w:rsidRPr="003307D0">
        <w:rPr>
          <w:rFonts w:ascii="仿宋" w:eastAsia="仿宋" w:hAnsi="仿宋" w:hint="eastAsia"/>
          <w:sz w:val="24"/>
          <w:szCs w:val="24"/>
        </w:rPr>
        <w:t>广泛应用，</w:t>
      </w:r>
      <w:r w:rsidRPr="003307D0">
        <w:rPr>
          <w:rFonts w:ascii="仿宋" w:eastAsia="仿宋" w:hAnsi="仿宋" w:hint="eastAsia"/>
          <w:spacing w:val="15"/>
          <w:sz w:val="24"/>
          <w:szCs w:val="24"/>
        </w:rPr>
        <w:t>深刻改变着人类的思维、生产、生活和学习方式，</w:t>
      </w:r>
      <w:r w:rsidRPr="003307D0">
        <w:rPr>
          <w:rFonts w:ascii="仿宋" w:eastAsia="仿宋" w:hAnsi="仿宋" w:hint="eastAsia"/>
          <w:sz w:val="24"/>
          <w:szCs w:val="24"/>
        </w:rPr>
        <w:t>信息技术对教育的革命性影响日趋明显。习近平主席的“通过教育信息化，让亿万孩子同在蓝天下共享优质教育、通过知识改变命运”的论述，指明了教育信息化今后工作的目标、方向和途径。近几年，我校与时俱进，抓住国家要大力发展教育信息化的机遇，积极深化推进教育信息化。在推进的过程中我们发现，我们的信息化教学存在着信息化与教育教学“两张皮”现象，与实际教学深度应用、融合存在着很大差距，在实际教学操作中还面临很多困难和问题，推进教育信息化的积极性有待提高，力度有待加大。为了精准提高教师信息教学水平，学校内部对教师进行问卷和个案调查，确定切实可行的教师信息化能力培训策略，经过实践，培训效果明显。</w:t>
      </w:r>
    </w:p>
    <w:p w:rsidR="005E70AA" w:rsidRPr="00EE300D" w:rsidRDefault="005E70AA" w:rsidP="005E70AA">
      <w:pPr>
        <w:spacing w:line="360" w:lineRule="auto"/>
        <w:rPr>
          <w:rFonts w:ascii="仿宋" w:eastAsia="仿宋" w:hAnsi="仿宋"/>
          <w:b/>
          <w:sz w:val="24"/>
          <w:szCs w:val="24"/>
        </w:rPr>
      </w:pPr>
      <w:r w:rsidRPr="00EE300D">
        <w:rPr>
          <w:rFonts w:ascii="仿宋" w:eastAsia="仿宋" w:hAnsi="仿宋" w:hint="eastAsia"/>
          <w:sz w:val="24"/>
          <w:szCs w:val="24"/>
        </w:rPr>
        <w:t xml:space="preserve">   </w:t>
      </w:r>
      <w:r w:rsidRPr="00EE300D">
        <w:rPr>
          <w:rFonts w:ascii="仿宋" w:eastAsia="仿宋" w:hAnsi="仿宋" w:hint="eastAsia"/>
          <w:b/>
          <w:sz w:val="24"/>
          <w:szCs w:val="24"/>
        </w:rPr>
        <w:t xml:space="preserve"> 一、我校教师信息化水平调查</w:t>
      </w:r>
    </w:p>
    <w:p w:rsidR="005E70AA" w:rsidRPr="00EE300D" w:rsidRDefault="005E70AA" w:rsidP="005E70AA">
      <w:pPr>
        <w:spacing w:line="360" w:lineRule="auto"/>
        <w:rPr>
          <w:rFonts w:ascii="仿宋" w:eastAsia="仿宋" w:hAnsi="仿宋"/>
          <w:b/>
          <w:sz w:val="24"/>
          <w:szCs w:val="24"/>
        </w:rPr>
      </w:pPr>
      <w:r w:rsidRPr="00EE300D">
        <w:rPr>
          <w:rFonts w:ascii="仿宋" w:eastAsia="仿宋" w:hAnsi="仿宋" w:hint="eastAsia"/>
          <w:sz w:val="24"/>
          <w:szCs w:val="24"/>
        </w:rPr>
        <w:t xml:space="preserve">   </w:t>
      </w:r>
      <w:r w:rsidRPr="00EE300D">
        <w:rPr>
          <w:rFonts w:ascii="仿宋" w:eastAsia="仿宋" w:hAnsi="仿宋" w:hint="eastAsia"/>
          <w:b/>
          <w:sz w:val="24"/>
          <w:szCs w:val="24"/>
        </w:rPr>
        <w:t>（一）问卷调查部分</w:t>
      </w:r>
    </w:p>
    <w:p w:rsidR="005E70AA" w:rsidRPr="00EE300D" w:rsidRDefault="005E70AA" w:rsidP="005E70AA">
      <w:pPr>
        <w:spacing w:line="360" w:lineRule="auto"/>
        <w:rPr>
          <w:rFonts w:ascii="仿宋" w:eastAsia="仿宋" w:hAnsi="仿宋"/>
          <w:color w:val="FF0000"/>
          <w:sz w:val="24"/>
          <w:szCs w:val="24"/>
        </w:rPr>
      </w:pPr>
      <w:r w:rsidRPr="00EE300D">
        <w:rPr>
          <w:rFonts w:ascii="仿宋" w:eastAsia="仿宋" w:hAnsi="仿宋" w:hint="eastAsia"/>
          <w:sz w:val="24"/>
          <w:szCs w:val="24"/>
        </w:rPr>
        <w:t xml:space="preserve">    问卷内容设计分教师基本情况、现状和需求、策略与建议三大部分。向学校的186位专任教师发放问卷，有效问卷为179份。本问卷主体从专任教师学历、教龄段和所任专业或文化课进行研究分析</w:t>
      </w:r>
      <w:r w:rsidRPr="00EF440A">
        <w:rPr>
          <w:rFonts w:ascii="仿宋" w:eastAsia="仿宋" w:hAnsi="仿宋" w:hint="eastAsia"/>
          <w:sz w:val="24"/>
          <w:szCs w:val="24"/>
        </w:rPr>
        <w:t>。</w:t>
      </w:r>
    </w:p>
    <w:p w:rsidR="005E70AA" w:rsidRPr="000E7B9D" w:rsidRDefault="005E70AA" w:rsidP="005E70AA">
      <w:pPr>
        <w:spacing w:line="360" w:lineRule="auto"/>
        <w:rPr>
          <w:rFonts w:ascii="仿宋" w:eastAsia="仿宋" w:hAnsi="仿宋"/>
          <w:sz w:val="24"/>
          <w:szCs w:val="24"/>
        </w:rPr>
      </w:pPr>
      <w:r w:rsidRPr="000E7B9D">
        <w:rPr>
          <w:rFonts w:ascii="仿宋" w:eastAsia="仿宋" w:hAnsi="仿宋" w:hint="eastAsia"/>
          <w:sz w:val="24"/>
          <w:szCs w:val="24"/>
        </w:rPr>
        <w:t xml:space="preserve">   </w:t>
      </w:r>
      <w:r w:rsidRPr="00491556">
        <w:rPr>
          <w:rFonts w:ascii="仿宋" w:eastAsia="仿宋" w:hAnsi="仿宋" w:hint="eastAsia"/>
          <w:b/>
          <w:sz w:val="24"/>
          <w:szCs w:val="24"/>
        </w:rPr>
        <w:t xml:space="preserve"> 1.专任教师基本情况</w:t>
      </w:r>
    </w:p>
    <w:p w:rsidR="005E70AA" w:rsidRPr="00EE300D" w:rsidRDefault="005E70AA" w:rsidP="005E70AA">
      <w:pPr>
        <w:spacing w:line="360" w:lineRule="auto"/>
        <w:rPr>
          <w:rFonts w:ascii="仿宋" w:eastAsia="仿宋" w:hAnsi="仿宋"/>
          <w:sz w:val="24"/>
          <w:szCs w:val="24"/>
        </w:rPr>
      </w:pPr>
      <w:r w:rsidRPr="00EE300D">
        <w:rPr>
          <w:rFonts w:ascii="仿宋" w:eastAsia="仿宋" w:hAnsi="仿宋" w:hint="eastAsia"/>
          <w:noProof/>
          <w:sz w:val="24"/>
          <w:szCs w:val="24"/>
        </w:rPr>
        <w:lastRenderedPageBreak/>
        <w:drawing>
          <wp:inline distT="0" distB="0" distL="0" distR="0">
            <wp:extent cx="3663263" cy="1556952"/>
            <wp:effectExtent l="19050" t="0" r="13387" b="5148"/>
            <wp:docPr id="6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ascii="仿宋" w:eastAsia="仿宋" w:hAnsi="仿宋" w:hint="eastAsia"/>
          <w:sz w:val="24"/>
          <w:szCs w:val="24"/>
        </w:rPr>
        <w:t xml:space="preserve"> </w:t>
      </w:r>
      <w:r w:rsidRPr="00517722">
        <w:rPr>
          <w:rFonts w:ascii="楷体" w:eastAsia="楷体" w:hAnsi="楷体" w:hint="eastAsia"/>
          <w:sz w:val="24"/>
          <w:szCs w:val="24"/>
        </w:rPr>
        <w:t>图一 专任教师学历</w:t>
      </w:r>
    </w:p>
    <w:p w:rsidR="005E70AA" w:rsidRPr="000E7B9D" w:rsidRDefault="005E70AA" w:rsidP="005E70AA">
      <w:pPr>
        <w:spacing w:line="360" w:lineRule="auto"/>
        <w:rPr>
          <w:rFonts w:ascii="仿宋" w:eastAsia="仿宋" w:hAnsi="仿宋"/>
          <w:sz w:val="24"/>
          <w:szCs w:val="24"/>
        </w:rPr>
      </w:pPr>
      <w:r w:rsidRPr="000E7B9D">
        <w:rPr>
          <w:rFonts w:ascii="仿宋" w:eastAsia="仿宋" w:hAnsi="仿宋" w:hint="eastAsia"/>
          <w:sz w:val="24"/>
          <w:szCs w:val="24"/>
        </w:rPr>
        <w:t xml:space="preserve">    我校的专任教师中，如下图一所示。40名教师的最高学历是研究生或拥有硕士学位，占比是教师总数的22.3%，其中专业课教师占66.5%；138名本科学历占教师总数的77.7%， 118名专业课教师占教师总数比为65.9%，34.1%是文化课教师。师资配备情况良好，与中职学校专业建设的实际情况配比相符合。</w:t>
      </w:r>
    </w:p>
    <w:p w:rsidR="005E70AA" w:rsidRPr="00914C2D" w:rsidRDefault="005E70AA" w:rsidP="005E70AA">
      <w:pPr>
        <w:spacing w:line="360" w:lineRule="auto"/>
        <w:rPr>
          <w:rFonts w:ascii="仿宋" w:eastAsia="仿宋" w:hAnsi="仿宋"/>
          <w:b/>
          <w:sz w:val="24"/>
          <w:szCs w:val="24"/>
        </w:rPr>
      </w:pPr>
      <w:r w:rsidRPr="00EE300D">
        <w:rPr>
          <w:rFonts w:ascii="仿宋" w:eastAsia="仿宋" w:hAnsi="仿宋" w:hint="eastAsia"/>
          <w:sz w:val="24"/>
          <w:szCs w:val="24"/>
        </w:rPr>
        <w:t xml:space="preserve"> </w:t>
      </w:r>
      <w:r w:rsidRPr="00EE300D">
        <w:rPr>
          <w:rFonts w:ascii="仿宋" w:eastAsia="仿宋" w:hAnsi="仿宋" w:hint="eastAsia"/>
          <w:color w:val="FF0000"/>
          <w:sz w:val="24"/>
          <w:szCs w:val="24"/>
        </w:rPr>
        <w:t xml:space="preserve">   </w:t>
      </w:r>
      <w:r w:rsidRPr="00914C2D">
        <w:rPr>
          <w:rFonts w:ascii="仿宋" w:eastAsia="仿宋" w:hAnsi="仿宋" w:hint="eastAsia"/>
          <w:b/>
          <w:sz w:val="24"/>
          <w:szCs w:val="24"/>
        </w:rPr>
        <w:t>2.我校教师信息化教学能力现状</w:t>
      </w:r>
    </w:p>
    <w:p w:rsidR="005E70AA" w:rsidRPr="00EE300D" w:rsidRDefault="005E70AA" w:rsidP="005E70AA">
      <w:pPr>
        <w:spacing w:line="360" w:lineRule="auto"/>
        <w:rPr>
          <w:rFonts w:ascii="仿宋" w:eastAsia="仿宋" w:hAnsi="仿宋"/>
          <w:sz w:val="24"/>
          <w:szCs w:val="24"/>
        </w:rPr>
      </w:pPr>
      <w:r w:rsidRPr="00EE300D">
        <w:rPr>
          <w:rFonts w:ascii="仿宋" w:eastAsia="仿宋" w:hAnsi="仿宋" w:hint="eastAsia"/>
          <w:sz w:val="24"/>
          <w:szCs w:val="24"/>
        </w:rPr>
        <w:t xml:space="preserve">    我校教师信息化能力现状主要体现在以下几个方面，制作课件的能力、制作课件的类型</w:t>
      </w:r>
      <w:r>
        <w:rPr>
          <w:rFonts w:ascii="仿宋" w:eastAsia="仿宋" w:hAnsi="仿宋" w:hint="eastAsia"/>
          <w:sz w:val="24"/>
          <w:szCs w:val="24"/>
        </w:rPr>
        <w:t>、信息化教学的频率、参加信息化培训的类型以及应用软件的使用情况。</w:t>
      </w:r>
      <w:r w:rsidRPr="00EE300D">
        <w:rPr>
          <w:rFonts w:ascii="仿宋" w:eastAsia="仿宋" w:hAnsi="仿宋" w:hint="eastAsia"/>
          <w:sz w:val="24"/>
          <w:szCs w:val="24"/>
        </w:rPr>
        <w:t>制作课件能力、制作类型如图</w:t>
      </w:r>
      <w:r w:rsidRPr="00517722">
        <w:rPr>
          <w:rFonts w:ascii="仿宋" w:eastAsia="仿宋" w:hAnsi="仿宋" w:hint="eastAsia"/>
          <w:sz w:val="24"/>
          <w:szCs w:val="24"/>
        </w:rPr>
        <w:t>二</w:t>
      </w:r>
      <w:r w:rsidRPr="00EE300D">
        <w:rPr>
          <w:rFonts w:ascii="仿宋" w:eastAsia="仿宋" w:hAnsi="仿宋" w:hint="eastAsia"/>
          <w:sz w:val="24"/>
          <w:szCs w:val="24"/>
        </w:rPr>
        <w:t>所示。</w:t>
      </w:r>
    </w:p>
    <w:p w:rsidR="005E70AA" w:rsidRPr="00517722" w:rsidRDefault="005E70AA" w:rsidP="005E70AA">
      <w:pPr>
        <w:spacing w:line="360" w:lineRule="auto"/>
        <w:rPr>
          <w:rFonts w:ascii="楷体" w:eastAsia="楷体" w:hAnsi="楷体"/>
          <w:sz w:val="24"/>
          <w:szCs w:val="24"/>
        </w:rPr>
      </w:pPr>
      <w:r w:rsidRPr="00EE300D">
        <w:rPr>
          <w:rFonts w:ascii="仿宋" w:eastAsia="仿宋" w:hAnsi="仿宋" w:hint="eastAsia"/>
          <w:sz w:val="24"/>
          <w:szCs w:val="24"/>
        </w:rPr>
        <w:t xml:space="preserve">  </w:t>
      </w:r>
      <w:r w:rsidRPr="00EE300D">
        <w:rPr>
          <w:rFonts w:ascii="仿宋" w:eastAsia="仿宋" w:hAnsi="仿宋" w:hint="eastAsia"/>
          <w:noProof/>
          <w:sz w:val="24"/>
          <w:szCs w:val="24"/>
        </w:rPr>
        <w:drawing>
          <wp:inline distT="0" distB="0" distL="0" distR="0">
            <wp:extent cx="3376295" cy="1514475"/>
            <wp:effectExtent l="19050" t="0" r="14605" b="0"/>
            <wp:docPr id="9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ascii="仿宋" w:eastAsia="仿宋" w:hAnsi="仿宋" w:hint="eastAsia"/>
          <w:sz w:val="24"/>
          <w:szCs w:val="24"/>
        </w:rPr>
        <w:t xml:space="preserve">  </w:t>
      </w:r>
      <w:r w:rsidRPr="00517722">
        <w:rPr>
          <w:rFonts w:ascii="楷体" w:eastAsia="楷体" w:hAnsi="楷体" w:hint="eastAsia"/>
          <w:sz w:val="24"/>
          <w:szCs w:val="24"/>
        </w:rPr>
        <w:t>图二 教师制作课件及类别</w:t>
      </w:r>
    </w:p>
    <w:p w:rsidR="005E70AA" w:rsidRPr="00EE300D" w:rsidRDefault="005E70AA" w:rsidP="005E70AA">
      <w:pPr>
        <w:spacing w:line="360" w:lineRule="auto"/>
        <w:rPr>
          <w:rFonts w:ascii="仿宋" w:eastAsia="仿宋" w:hAnsi="仿宋"/>
          <w:sz w:val="24"/>
          <w:szCs w:val="24"/>
        </w:rPr>
      </w:pPr>
      <w:r w:rsidRPr="00EE300D">
        <w:rPr>
          <w:rFonts w:ascii="仿宋" w:eastAsia="仿宋" w:hAnsi="仿宋" w:hint="eastAsia"/>
          <w:color w:val="FF0000"/>
          <w:sz w:val="24"/>
          <w:szCs w:val="24"/>
        </w:rPr>
        <w:t xml:space="preserve">   </w:t>
      </w:r>
      <w:r w:rsidRPr="000E7B9D">
        <w:rPr>
          <w:rFonts w:ascii="仿宋" w:eastAsia="仿宋" w:hAnsi="仿宋" w:hint="eastAsia"/>
          <w:sz w:val="24"/>
          <w:szCs w:val="24"/>
        </w:rPr>
        <w:t xml:space="preserve"> 教师制作课件方面，演示类的PPT是广大教师使用并能操作的，72%的教师可以自己制作该类课件；需要合作制作演示类的课件为23%，不会制作的教师有19%，主要集中在年龄在55岁左右的老教师中；教师制作交互类的课件中</w:t>
      </w:r>
      <w:r w:rsidRPr="00EE300D">
        <w:rPr>
          <w:rFonts w:ascii="仿宋" w:eastAsia="仿宋" w:hAnsi="仿宋" w:hint="eastAsia"/>
          <w:sz w:val="24"/>
          <w:szCs w:val="24"/>
        </w:rPr>
        <w:t>，独立制作呈现出下降趋势，降至47%，智能类的占比为23%，说明了随着信息化程度的提升，掌握该技术的老师越少。值得一提的是，需要合作类别中，交互类的教师占比并不最高，是因为学校对部分专业课骨干教师进行过国家级、市级关于信息化方面的培训学习，制作智能类的老师变多了，但在技术上仍急需有专业人员的指导。现代信息化的迅猛发展，更多的专业课青年教师自觉主动运用APP应用软件、基于云的平台及学习终端应用于课堂教学中，可以较好地使用并制作这些</w:t>
      </w:r>
      <w:r w:rsidRPr="00EE300D">
        <w:rPr>
          <w:rFonts w:ascii="仿宋" w:eastAsia="仿宋" w:hAnsi="仿宋" w:hint="eastAsia"/>
          <w:sz w:val="24"/>
          <w:szCs w:val="24"/>
        </w:rPr>
        <w:lastRenderedPageBreak/>
        <w:t>有交互性能和智能方面的课件进行信息化教学，所以在制作智能类的课件教师中，独立制作课件的老师主要集中在教专业课的青年教师中，但是有一个不能忽视的是</w:t>
      </w:r>
      <w:r>
        <w:rPr>
          <w:rFonts w:ascii="仿宋" w:eastAsia="仿宋" w:hAnsi="仿宋" w:hint="eastAsia"/>
          <w:sz w:val="24"/>
          <w:szCs w:val="24"/>
        </w:rPr>
        <w:t>，</w:t>
      </w:r>
      <w:r w:rsidRPr="00EE300D">
        <w:rPr>
          <w:rFonts w:ascii="仿宋" w:eastAsia="仿宋" w:hAnsi="仿宋" w:hint="eastAsia"/>
          <w:sz w:val="24"/>
          <w:szCs w:val="24"/>
        </w:rPr>
        <w:t>需要合作的</w:t>
      </w:r>
      <w:r>
        <w:rPr>
          <w:rFonts w:ascii="仿宋" w:eastAsia="仿宋" w:hAnsi="仿宋" w:hint="eastAsia"/>
          <w:sz w:val="24"/>
          <w:szCs w:val="24"/>
        </w:rPr>
        <w:t>制作</w:t>
      </w:r>
      <w:r w:rsidRPr="00EE300D">
        <w:rPr>
          <w:rFonts w:ascii="仿宋" w:eastAsia="仿宋" w:hAnsi="仿宋" w:hint="eastAsia"/>
          <w:sz w:val="24"/>
          <w:szCs w:val="24"/>
        </w:rPr>
        <w:t>智能类</w:t>
      </w:r>
      <w:r>
        <w:rPr>
          <w:rFonts w:ascii="仿宋" w:eastAsia="仿宋" w:hAnsi="仿宋" w:hint="eastAsia"/>
          <w:sz w:val="24"/>
          <w:szCs w:val="24"/>
        </w:rPr>
        <w:t>课件</w:t>
      </w:r>
      <w:r w:rsidRPr="00EE300D">
        <w:rPr>
          <w:rFonts w:ascii="仿宋" w:eastAsia="仿宋" w:hAnsi="仿宋" w:hint="eastAsia"/>
          <w:sz w:val="24"/>
          <w:szCs w:val="24"/>
        </w:rPr>
        <w:t>的教师占比是最大的，因此，抓住提升这个中间环节的教师是我校提高教师信息化水平的关键。</w:t>
      </w:r>
    </w:p>
    <w:p w:rsidR="005E70AA" w:rsidRPr="00EE300D" w:rsidRDefault="005E70AA" w:rsidP="005E70AA">
      <w:pPr>
        <w:spacing w:line="360" w:lineRule="auto"/>
        <w:rPr>
          <w:rFonts w:ascii="仿宋" w:eastAsia="仿宋" w:hAnsi="仿宋"/>
          <w:sz w:val="24"/>
          <w:szCs w:val="24"/>
        </w:rPr>
      </w:pPr>
      <w:r w:rsidRPr="00EE300D">
        <w:rPr>
          <w:rFonts w:ascii="仿宋" w:eastAsia="仿宋" w:hAnsi="仿宋" w:hint="eastAsia"/>
          <w:sz w:val="24"/>
          <w:szCs w:val="24"/>
        </w:rPr>
        <w:t xml:space="preserve">  </w:t>
      </w:r>
      <w:r>
        <w:rPr>
          <w:rFonts w:ascii="仿宋" w:eastAsia="仿宋" w:hAnsi="仿宋" w:hint="eastAsia"/>
          <w:sz w:val="24"/>
          <w:szCs w:val="24"/>
        </w:rPr>
        <w:t xml:space="preserve">  </w:t>
      </w:r>
      <w:r w:rsidRPr="00EE300D">
        <w:rPr>
          <w:rFonts w:ascii="仿宋" w:eastAsia="仿宋" w:hAnsi="仿宋" w:hint="eastAsia"/>
          <w:sz w:val="24"/>
          <w:szCs w:val="24"/>
        </w:rPr>
        <w:t>使用信息化教学的频率在问卷中呈现出老年、中年和青年的降低分布，呈现出明显的年龄特征。</w:t>
      </w:r>
      <w:r>
        <w:rPr>
          <w:rFonts w:ascii="仿宋" w:eastAsia="仿宋" w:hAnsi="仿宋" w:hint="eastAsia"/>
          <w:sz w:val="24"/>
          <w:szCs w:val="24"/>
        </w:rPr>
        <w:t>如</w:t>
      </w:r>
      <w:r w:rsidRPr="00EE300D">
        <w:rPr>
          <w:rFonts w:ascii="仿宋" w:eastAsia="仿宋" w:hAnsi="仿宋" w:hint="eastAsia"/>
          <w:sz w:val="24"/>
          <w:szCs w:val="24"/>
        </w:rPr>
        <w:t>图三所示，工作10年及以下的有97%以上的青年教师能较高频率地使用信息化手段辅助教学，一周使用约5次；20年教龄及以下的中年教师的关注度使用多媒体手段的一周有2-3次左右，在这个层次中，专业课教师使用频率明显高于文化课教师，中年教师中的专业课教师周使用频率也高达92%以上；20年及以上的老年教师课件使用率明显降低。在各个年龄段中专业课教师使用信息化手段频率均高于文化课教师。</w:t>
      </w:r>
    </w:p>
    <w:p w:rsidR="005E70AA" w:rsidRPr="00A173A3" w:rsidRDefault="005E70AA" w:rsidP="005E70AA">
      <w:pPr>
        <w:spacing w:line="360" w:lineRule="auto"/>
        <w:rPr>
          <w:rFonts w:ascii="仿宋" w:eastAsia="仿宋" w:hAnsi="仿宋"/>
          <w:sz w:val="24"/>
          <w:szCs w:val="24"/>
        </w:rPr>
      </w:pPr>
      <w:r w:rsidRPr="00EE300D">
        <w:rPr>
          <w:rFonts w:ascii="仿宋" w:eastAsia="仿宋" w:hAnsi="仿宋" w:hint="eastAsia"/>
          <w:noProof/>
          <w:sz w:val="24"/>
          <w:szCs w:val="24"/>
        </w:rPr>
        <w:drawing>
          <wp:inline distT="0" distB="0" distL="0" distR="0">
            <wp:extent cx="2717800" cy="1247775"/>
            <wp:effectExtent l="19050" t="0" r="25400" b="0"/>
            <wp:docPr id="9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FC79D7">
        <w:rPr>
          <w:rFonts w:ascii="楷体" w:eastAsia="楷体" w:hAnsi="楷体" w:hint="eastAsia"/>
          <w:sz w:val="24"/>
          <w:szCs w:val="24"/>
        </w:rPr>
        <w:t>图三</w:t>
      </w:r>
      <w:r>
        <w:rPr>
          <w:rFonts w:ascii="楷体" w:eastAsia="楷体" w:hAnsi="楷体" w:hint="eastAsia"/>
          <w:sz w:val="24"/>
          <w:szCs w:val="24"/>
        </w:rPr>
        <w:t>各年龄段</w:t>
      </w:r>
      <w:r w:rsidRPr="00FC79D7">
        <w:rPr>
          <w:rFonts w:ascii="楷体" w:eastAsia="楷体" w:hAnsi="楷体" w:hint="eastAsia"/>
          <w:sz w:val="24"/>
          <w:szCs w:val="24"/>
        </w:rPr>
        <w:t>专业课和文化课教师使用</w:t>
      </w:r>
      <w:r>
        <w:rPr>
          <w:rFonts w:ascii="楷体" w:eastAsia="楷体" w:hAnsi="楷体" w:hint="eastAsia"/>
          <w:sz w:val="24"/>
          <w:szCs w:val="24"/>
        </w:rPr>
        <w:t>课件频率</w:t>
      </w:r>
    </w:p>
    <w:p w:rsidR="005E70AA" w:rsidRPr="00EE300D" w:rsidRDefault="005E70AA" w:rsidP="005E70AA">
      <w:pPr>
        <w:spacing w:line="360" w:lineRule="auto"/>
        <w:rPr>
          <w:rFonts w:ascii="仿宋" w:eastAsia="仿宋" w:hAnsi="仿宋"/>
          <w:sz w:val="24"/>
          <w:szCs w:val="24"/>
        </w:rPr>
      </w:pPr>
      <w:r w:rsidRPr="00EE300D">
        <w:rPr>
          <w:rFonts w:ascii="仿宋" w:eastAsia="仿宋" w:hAnsi="仿宋" w:hint="eastAsia"/>
          <w:sz w:val="24"/>
          <w:szCs w:val="24"/>
        </w:rPr>
        <w:t xml:space="preserve">    外出</w:t>
      </w:r>
      <w:r w:rsidRPr="00EE300D">
        <w:rPr>
          <w:rFonts w:ascii="仿宋" w:eastAsia="仿宋" w:hAnsi="仿宋" w:cs="Times New Roman" w:hint="eastAsia"/>
          <w:sz w:val="24"/>
          <w:szCs w:val="24"/>
        </w:rPr>
        <w:t>短期培训是</w:t>
      </w:r>
      <w:r w:rsidRPr="00EE300D">
        <w:rPr>
          <w:rFonts w:ascii="仿宋" w:eastAsia="仿宋" w:hAnsi="仿宋" w:hint="eastAsia"/>
          <w:sz w:val="24"/>
          <w:szCs w:val="24"/>
        </w:rPr>
        <w:t>我校培养骨干教师的重要措施</w:t>
      </w:r>
      <w:r w:rsidRPr="00EE300D">
        <w:rPr>
          <w:rFonts w:ascii="仿宋" w:eastAsia="仿宋" w:hAnsi="仿宋" w:cs="Times New Roman" w:hint="eastAsia"/>
          <w:sz w:val="24"/>
          <w:szCs w:val="24"/>
        </w:rPr>
        <w:t>，</w:t>
      </w:r>
      <w:r>
        <w:rPr>
          <w:rFonts w:ascii="仿宋" w:eastAsia="仿宋" w:hAnsi="仿宋" w:cs="Times New Roman" w:hint="eastAsia"/>
          <w:sz w:val="24"/>
          <w:szCs w:val="24"/>
        </w:rPr>
        <w:t>主要培训</w:t>
      </w:r>
      <w:r w:rsidRPr="00EE300D">
        <w:rPr>
          <w:rFonts w:ascii="仿宋" w:eastAsia="仿宋" w:hAnsi="仿宋" w:hint="eastAsia"/>
          <w:sz w:val="24"/>
          <w:szCs w:val="24"/>
        </w:rPr>
        <w:t>信息化手段的常用软件功能、作品分析及前沿理论的发展趋势，短时间接受了大量的信息，</w:t>
      </w:r>
      <w:r>
        <w:rPr>
          <w:rFonts w:ascii="仿宋" w:eastAsia="仿宋" w:hAnsi="仿宋" w:hint="eastAsia"/>
          <w:sz w:val="24"/>
          <w:szCs w:val="24"/>
        </w:rPr>
        <w:t>看似明白</w:t>
      </w:r>
      <w:r w:rsidRPr="00EE300D">
        <w:rPr>
          <w:rFonts w:ascii="仿宋" w:eastAsia="仿宋" w:hAnsi="仿宋" w:hint="eastAsia"/>
          <w:sz w:val="24"/>
          <w:szCs w:val="24"/>
        </w:rPr>
        <w:t>实用，但真正落实到信息化课堂教学中来，就显出学校设备不完善、信息化知识不够用、不会用，与学生实际情况脱节等等力不从心的情况发生，这些教师实践技能</w:t>
      </w:r>
      <w:r w:rsidRPr="00EE300D">
        <w:rPr>
          <w:rFonts w:ascii="仿宋" w:eastAsia="仿宋" w:hAnsi="仿宋" w:cs="Times New Roman" w:hint="eastAsia"/>
          <w:sz w:val="24"/>
          <w:szCs w:val="24"/>
        </w:rPr>
        <w:t>不扎实的弊端和教师群体受益面小</w:t>
      </w:r>
      <w:r w:rsidRPr="00EE300D">
        <w:rPr>
          <w:rFonts w:ascii="仿宋" w:eastAsia="仿宋" w:hAnsi="仿宋" w:hint="eastAsia"/>
          <w:sz w:val="24"/>
          <w:szCs w:val="24"/>
        </w:rPr>
        <w:t>是直接影响学校整体</w:t>
      </w:r>
      <w:r>
        <w:rPr>
          <w:rFonts w:ascii="仿宋" w:eastAsia="仿宋" w:hAnsi="仿宋" w:hint="eastAsia"/>
          <w:sz w:val="24"/>
          <w:szCs w:val="24"/>
        </w:rPr>
        <w:t>提升</w:t>
      </w:r>
      <w:r w:rsidRPr="00EE300D">
        <w:rPr>
          <w:rFonts w:ascii="仿宋" w:eastAsia="仿宋" w:hAnsi="仿宋" w:hint="eastAsia"/>
          <w:sz w:val="24"/>
          <w:szCs w:val="24"/>
        </w:rPr>
        <w:t>课堂信息化教学效果的重要因素。</w:t>
      </w:r>
    </w:p>
    <w:p w:rsidR="005E70AA" w:rsidRPr="00550C1C" w:rsidRDefault="005E70AA" w:rsidP="005E70AA">
      <w:pPr>
        <w:spacing w:line="360" w:lineRule="auto"/>
        <w:rPr>
          <w:rFonts w:ascii="仿宋" w:eastAsia="仿宋" w:hAnsi="仿宋"/>
          <w:b/>
          <w:sz w:val="24"/>
          <w:szCs w:val="24"/>
        </w:rPr>
      </w:pPr>
      <w:r w:rsidRPr="00EE300D">
        <w:rPr>
          <w:rFonts w:ascii="仿宋" w:eastAsia="仿宋" w:hAnsi="仿宋" w:hint="eastAsia"/>
          <w:sz w:val="24"/>
          <w:szCs w:val="24"/>
        </w:rPr>
        <w:t xml:space="preserve">   </w:t>
      </w:r>
      <w:r w:rsidRPr="00550C1C">
        <w:rPr>
          <w:rFonts w:ascii="仿宋" w:eastAsia="仿宋" w:hAnsi="仿宋" w:hint="eastAsia"/>
          <w:b/>
          <w:sz w:val="24"/>
          <w:szCs w:val="24"/>
        </w:rPr>
        <w:t xml:space="preserve"> 3.我校教师信息化教学能力影响因素调查</w:t>
      </w:r>
    </w:p>
    <w:p w:rsidR="005E70AA" w:rsidRPr="0064217B" w:rsidRDefault="005E70AA" w:rsidP="005E70AA">
      <w:pPr>
        <w:spacing w:line="360" w:lineRule="auto"/>
        <w:rPr>
          <w:rFonts w:ascii="楷体" w:eastAsia="楷体" w:hAnsi="楷体"/>
          <w:sz w:val="24"/>
          <w:szCs w:val="24"/>
        </w:rPr>
      </w:pPr>
      <w:r w:rsidRPr="00EE300D">
        <w:rPr>
          <w:rFonts w:ascii="仿宋" w:eastAsia="仿宋" w:hAnsi="仿宋"/>
          <w:noProof/>
          <w:sz w:val="24"/>
          <w:szCs w:val="24"/>
        </w:rPr>
        <w:drawing>
          <wp:inline distT="0" distB="0" distL="0" distR="0">
            <wp:extent cx="3773170" cy="1557020"/>
            <wp:effectExtent l="19050" t="0" r="17780" b="5080"/>
            <wp:docPr id="9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64217B">
        <w:rPr>
          <w:rFonts w:ascii="楷体" w:eastAsia="楷体" w:hAnsi="楷体" w:hint="eastAsia"/>
          <w:sz w:val="24"/>
          <w:szCs w:val="24"/>
        </w:rPr>
        <w:t>图四 影响</w:t>
      </w:r>
      <w:r>
        <w:rPr>
          <w:rFonts w:ascii="楷体" w:eastAsia="楷体" w:hAnsi="楷体" w:hint="eastAsia"/>
          <w:sz w:val="24"/>
          <w:szCs w:val="24"/>
        </w:rPr>
        <w:t>教师</w:t>
      </w:r>
      <w:r w:rsidRPr="0064217B">
        <w:rPr>
          <w:rFonts w:ascii="楷体" w:eastAsia="楷体" w:hAnsi="楷体" w:hint="eastAsia"/>
          <w:sz w:val="24"/>
          <w:szCs w:val="24"/>
        </w:rPr>
        <w:t>信息化</w:t>
      </w:r>
      <w:r w:rsidRPr="0064217B">
        <w:rPr>
          <w:rFonts w:ascii="楷体" w:eastAsia="楷体" w:hAnsi="楷体" w:hint="eastAsia"/>
          <w:sz w:val="24"/>
          <w:szCs w:val="24"/>
        </w:rPr>
        <w:lastRenderedPageBreak/>
        <w:t>能力的因素</w:t>
      </w:r>
    </w:p>
    <w:p w:rsidR="005E70AA" w:rsidRPr="000E7B9D" w:rsidRDefault="005E70AA" w:rsidP="005E70AA">
      <w:pPr>
        <w:spacing w:line="360" w:lineRule="auto"/>
        <w:rPr>
          <w:rFonts w:ascii="仿宋" w:eastAsia="仿宋" w:hAnsi="仿宋"/>
          <w:sz w:val="24"/>
          <w:szCs w:val="24"/>
        </w:rPr>
      </w:pPr>
      <w:r w:rsidRPr="00EE300D">
        <w:rPr>
          <w:rFonts w:ascii="仿宋" w:eastAsia="仿宋" w:hAnsi="仿宋" w:hint="eastAsia"/>
          <w:sz w:val="24"/>
          <w:szCs w:val="24"/>
        </w:rPr>
        <w:t xml:space="preserve">    </w:t>
      </w:r>
      <w:r w:rsidRPr="000E7B9D">
        <w:rPr>
          <w:rFonts w:ascii="仿宋" w:eastAsia="仿宋" w:hAnsi="仿宋" w:hint="eastAsia"/>
          <w:sz w:val="24"/>
          <w:szCs w:val="24"/>
        </w:rPr>
        <w:t>由图四所示，在影响教师信息化教学的因素中， 27.3%的教师选择了学校软件、硬件设施不配套，31.3 %的教师认为信息化教学技能较差，需要进行相关培训，22.3 %的教师认为使用信息化教学，不能很好控制教学活动，11.9%</w:t>
      </w:r>
      <w:r>
        <w:rPr>
          <w:rFonts w:ascii="仿宋" w:eastAsia="仿宋" w:hAnsi="仿宋" w:hint="eastAsia"/>
          <w:sz w:val="24"/>
          <w:szCs w:val="24"/>
        </w:rPr>
        <w:t>教师有</w:t>
      </w:r>
      <w:r w:rsidRPr="000E7B9D">
        <w:rPr>
          <w:rFonts w:ascii="仿宋" w:eastAsia="仿宋" w:hAnsi="仿宋" w:hint="eastAsia"/>
          <w:sz w:val="24"/>
          <w:szCs w:val="24"/>
        </w:rPr>
        <w:t>时应用效果不好，挫伤使用的积极性，7.2 %的教师选择自身能力欠缺，不会使用现代化教学手段辅助教学主要是信息化手段掌握不熟练。在以上影响教师的内在因素中，除学校硬件外，主要是教师参加信息化教学方面的培训不多，但他们有较强的学习愿望，只要学校给他们提供学习平台，提供必要的技术指导，他们运用信息技术与课堂教学融合的意识一定会增强。</w:t>
      </w:r>
    </w:p>
    <w:p w:rsidR="005E70AA" w:rsidRPr="001D55C9" w:rsidRDefault="005E70AA" w:rsidP="005E70AA">
      <w:pPr>
        <w:spacing w:line="360" w:lineRule="auto"/>
        <w:rPr>
          <w:rFonts w:ascii="仿宋" w:eastAsia="仿宋" w:hAnsi="仿宋"/>
          <w:b/>
          <w:sz w:val="24"/>
          <w:szCs w:val="24"/>
        </w:rPr>
      </w:pPr>
      <w:r w:rsidRPr="00EE300D">
        <w:rPr>
          <w:rFonts w:ascii="仿宋" w:eastAsia="仿宋" w:hAnsi="仿宋" w:hint="eastAsia"/>
          <w:sz w:val="24"/>
          <w:szCs w:val="24"/>
        </w:rPr>
        <w:t xml:space="preserve">   </w:t>
      </w:r>
      <w:r w:rsidRPr="001D55C9">
        <w:rPr>
          <w:rFonts w:ascii="仿宋" w:eastAsia="仿宋" w:hAnsi="仿宋" w:hint="eastAsia"/>
          <w:b/>
          <w:sz w:val="24"/>
          <w:szCs w:val="24"/>
        </w:rPr>
        <w:t xml:space="preserve">  4.提升策略与建议</w:t>
      </w:r>
    </w:p>
    <w:p w:rsidR="005E70AA" w:rsidRPr="00EE300D" w:rsidRDefault="005E70AA" w:rsidP="005E70AA">
      <w:pPr>
        <w:spacing w:line="360" w:lineRule="auto"/>
        <w:rPr>
          <w:rFonts w:ascii="仿宋" w:eastAsia="仿宋" w:hAnsi="仿宋"/>
          <w:sz w:val="24"/>
          <w:szCs w:val="24"/>
        </w:rPr>
      </w:pPr>
      <w:r w:rsidRPr="00EE300D">
        <w:rPr>
          <w:rFonts w:ascii="仿宋" w:eastAsia="仿宋" w:hAnsi="仿宋" w:hint="eastAsia"/>
          <w:sz w:val="24"/>
          <w:szCs w:val="24"/>
        </w:rPr>
        <w:t xml:space="preserve">    </w:t>
      </w:r>
      <w:r w:rsidRPr="00EE300D">
        <w:rPr>
          <w:rFonts w:ascii="仿宋" w:eastAsia="仿宋" w:hAnsi="仿宋" w:hint="eastAsia"/>
          <w:noProof/>
          <w:sz w:val="24"/>
          <w:szCs w:val="24"/>
        </w:rPr>
        <w:drawing>
          <wp:inline distT="0" distB="0" distL="0" distR="0">
            <wp:extent cx="5000625" cy="2486025"/>
            <wp:effectExtent l="19050" t="0" r="9525" b="0"/>
            <wp:docPr id="9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E70AA" w:rsidRPr="00EE300D" w:rsidRDefault="005E70AA" w:rsidP="005E70AA">
      <w:pPr>
        <w:spacing w:line="360" w:lineRule="auto"/>
        <w:rPr>
          <w:rFonts w:ascii="仿宋" w:eastAsia="仿宋" w:hAnsi="仿宋"/>
          <w:sz w:val="24"/>
          <w:szCs w:val="24"/>
        </w:rPr>
      </w:pPr>
      <w:r w:rsidRPr="00EE300D">
        <w:rPr>
          <w:rFonts w:ascii="仿宋" w:eastAsia="仿宋" w:hAnsi="仿宋" w:hint="eastAsia"/>
          <w:sz w:val="24"/>
          <w:szCs w:val="24"/>
        </w:rPr>
        <w:t xml:space="preserve">    在提升教师信息化教学能力的有效策略中，78%的教师都选择了在学校内部进行切合实际的培训，建议举办信息化培训班，学习、观摩和研讨，愿意有这样的学习和交流的平台。加强信息化专家教师团队培养，分层对各类教师进行指导也是比较受教师们欢迎的。</w:t>
      </w:r>
    </w:p>
    <w:p w:rsidR="005E70AA" w:rsidRPr="004D32C3" w:rsidRDefault="005E70AA" w:rsidP="005E70AA">
      <w:pPr>
        <w:spacing w:line="360" w:lineRule="auto"/>
        <w:rPr>
          <w:rFonts w:ascii="仿宋" w:eastAsia="仿宋" w:hAnsi="仿宋"/>
          <w:b/>
          <w:sz w:val="24"/>
          <w:szCs w:val="24"/>
        </w:rPr>
      </w:pPr>
      <w:r w:rsidRPr="00EE300D">
        <w:rPr>
          <w:rFonts w:ascii="仿宋" w:eastAsia="仿宋" w:hAnsi="仿宋" w:hint="eastAsia"/>
          <w:sz w:val="24"/>
          <w:szCs w:val="24"/>
        </w:rPr>
        <w:t xml:space="preserve">   </w:t>
      </w:r>
      <w:r w:rsidRPr="004D32C3">
        <w:rPr>
          <w:rFonts w:ascii="仿宋" w:eastAsia="仿宋" w:hAnsi="仿宋" w:hint="eastAsia"/>
          <w:b/>
          <w:sz w:val="24"/>
          <w:szCs w:val="24"/>
        </w:rPr>
        <w:t xml:space="preserve"> 5.问卷调查分析结果</w:t>
      </w:r>
    </w:p>
    <w:p w:rsidR="005E70AA" w:rsidRPr="00EE300D" w:rsidRDefault="005E70AA" w:rsidP="005E70AA">
      <w:pPr>
        <w:spacing w:line="360" w:lineRule="auto"/>
        <w:rPr>
          <w:rFonts w:ascii="仿宋" w:eastAsia="仿宋" w:hAnsi="仿宋"/>
          <w:sz w:val="24"/>
          <w:szCs w:val="24"/>
        </w:rPr>
      </w:pPr>
      <w:r>
        <w:rPr>
          <w:rFonts w:ascii="仿宋" w:eastAsia="仿宋" w:hAnsi="仿宋" w:hint="eastAsia"/>
          <w:sz w:val="24"/>
          <w:szCs w:val="24"/>
        </w:rPr>
        <w:t xml:space="preserve">   </w:t>
      </w:r>
      <w:r w:rsidRPr="00EE300D">
        <w:rPr>
          <w:rFonts w:ascii="仿宋" w:eastAsia="仿宋" w:hAnsi="仿宋" w:hint="eastAsia"/>
          <w:sz w:val="24"/>
          <w:szCs w:val="24"/>
        </w:rPr>
        <w:t>（1）教育部“十三五”规划要求教师</w:t>
      </w:r>
      <w:r w:rsidRPr="004673FA">
        <w:rPr>
          <w:rFonts w:ascii="仿宋" w:eastAsia="仿宋" w:hAnsi="仿宋" w:cs="宋体" w:hint="eastAsia"/>
          <w:kern w:val="0"/>
          <w:sz w:val="24"/>
          <w:szCs w:val="24"/>
        </w:rPr>
        <w:t>将教学改革，尤其是课程改革放在信息时代背景下来设计</w:t>
      </w:r>
      <w:r w:rsidRPr="004673FA">
        <w:rPr>
          <w:rFonts w:ascii="仿宋" w:eastAsia="仿宋" w:hAnsi="仿宋" w:hint="eastAsia"/>
          <w:sz w:val="24"/>
          <w:szCs w:val="24"/>
        </w:rPr>
        <w:t>，要</w:t>
      </w:r>
      <w:r w:rsidRPr="004673FA">
        <w:rPr>
          <w:rFonts w:ascii="仿宋" w:eastAsia="仿宋" w:hAnsi="仿宋" w:cs="宋体" w:hint="eastAsia"/>
          <w:kern w:val="0"/>
          <w:sz w:val="24"/>
          <w:szCs w:val="24"/>
        </w:rPr>
        <w:t>通过深化信息技术与教育教学、教育管理的融合推进。</w:t>
      </w:r>
      <w:r w:rsidRPr="00EE300D">
        <w:rPr>
          <w:rFonts w:ascii="仿宋" w:eastAsia="仿宋" w:hAnsi="仿宋" w:hint="eastAsia"/>
          <w:sz w:val="24"/>
          <w:szCs w:val="24"/>
        </w:rPr>
        <w:t>学校对教师教学信息化也提出了新要求，因此老师们对信息化教学有了比较充分的心理准备。</w:t>
      </w:r>
    </w:p>
    <w:p w:rsidR="005E70AA" w:rsidRPr="00EE300D" w:rsidRDefault="005E70AA" w:rsidP="005E70AA">
      <w:pPr>
        <w:spacing w:line="360" w:lineRule="auto"/>
        <w:rPr>
          <w:rFonts w:ascii="仿宋" w:eastAsia="仿宋" w:hAnsi="仿宋"/>
          <w:sz w:val="24"/>
          <w:szCs w:val="24"/>
        </w:rPr>
      </w:pPr>
      <w:r w:rsidRPr="00EE300D">
        <w:rPr>
          <w:rFonts w:ascii="仿宋" w:eastAsia="仿宋" w:hAnsi="仿宋" w:hint="eastAsia"/>
          <w:sz w:val="24"/>
          <w:szCs w:val="24"/>
        </w:rPr>
        <w:t xml:space="preserve">    （2）在教学活动中，相当部分的教师的信息化教学手段还处于初级阶段，</w:t>
      </w:r>
      <w:r w:rsidRPr="00EE300D">
        <w:rPr>
          <w:rFonts w:ascii="仿宋" w:eastAsia="仿宋" w:hAnsi="仿宋" w:hint="eastAsia"/>
          <w:sz w:val="24"/>
          <w:szCs w:val="24"/>
        </w:rPr>
        <w:lastRenderedPageBreak/>
        <w:t>他们的信息化教学能力基本停留在以课件代替板书的阶段。这个技能需要大面积的培训学习，增大受益面，从基础开始，与教学活动融合，重点是分层培训，对不同程度的教师进行相应的培训。尤其是对信息化技能制作需要合作的教师，以案例</w:t>
      </w:r>
      <w:r>
        <w:rPr>
          <w:rFonts w:ascii="仿宋" w:eastAsia="仿宋" w:hAnsi="仿宋" w:hint="eastAsia"/>
          <w:sz w:val="24"/>
          <w:szCs w:val="24"/>
        </w:rPr>
        <w:t>教学</w:t>
      </w:r>
      <w:r w:rsidRPr="00EE300D">
        <w:rPr>
          <w:rFonts w:ascii="仿宋" w:eastAsia="仿宋" w:hAnsi="仿宋" w:hint="eastAsia"/>
          <w:sz w:val="24"/>
          <w:szCs w:val="24"/>
        </w:rPr>
        <w:t>为</w:t>
      </w:r>
      <w:r>
        <w:rPr>
          <w:rFonts w:ascii="仿宋" w:eastAsia="仿宋" w:hAnsi="仿宋" w:hint="eastAsia"/>
          <w:sz w:val="24"/>
          <w:szCs w:val="24"/>
        </w:rPr>
        <w:t>主进行</w:t>
      </w:r>
      <w:r w:rsidRPr="00EE300D">
        <w:rPr>
          <w:rFonts w:ascii="仿宋" w:eastAsia="仿宋" w:hAnsi="仿宋" w:hint="eastAsia"/>
          <w:sz w:val="24"/>
          <w:szCs w:val="24"/>
        </w:rPr>
        <w:t>教学应用软件的培训，达到能运用的培训目的</w:t>
      </w:r>
      <w:r>
        <w:rPr>
          <w:rFonts w:ascii="仿宋" w:eastAsia="仿宋" w:hAnsi="仿宋" w:hint="eastAsia"/>
          <w:sz w:val="24"/>
          <w:szCs w:val="24"/>
        </w:rPr>
        <w:t>是非常有必要的</w:t>
      </w:r>
      <w:r w:rsidRPr="00EE300D">
        <w:rPr>
          <w:rFonts w:ascii="仿宋" w:eastAsia="仿宋" w:hAnsi="仿宋" w:hint="eastAsia"/>
          <w:sz w:val="24"/>
          <w:szCs w:val="24"/>
        </w:rPr>
        <w:t>；青年专业课教师加强交互、智能性培训指导和锻炼实践；对信息化手段</w:t>
      </w:r>
      <w:r>
        <w:rPr>
          <w:rFonts w:ascii="仿宋" w:eastAsia="仿宋" w:hAnsi="仿宋" w:hint="eastAsia"/>
          <w:sz w:val="24"/>
          <w:szCs w:val="24"/>
        </w:rPr>
        <w:t>应用</w:t>
      </w:r>
      <w:r w:rsidRPr="00EE300D">
        <w:rPr>
          <w:rFonts w:ascii="仿宋" w:eastAsia="仿宋" w:hAnsi="仿宋" w:hint="eastAsia"/>
          <w:sz w:val="24"/>
          <w:szCs w:val="24"/>
        </w:rPr>
        <w:t>不能得心应手的文化课及年龄较大的老师，在教学管理中提高对这部分人的信息化教学要求要有相应的措施。</w:t>
      </w:r>
    </w:p>
    <w:p w:rsidR="005E70AA" w:rsidRPr="00EE300D" w:rsidRDefault="005E70AA" w:rsidP="005E70AA">
      <w:pPr>
        <w:spacing w:line="360" w:lineRule="auto"/>
        <w:rPr>
          <w:rFonts w:ascii="仿宋" w:eastAsia="仿宋" w:hAnsi="仿宋"/>
          <w:sz w:val="24"/>
          <w:szCs w:val="24"/>
        </w:rPr>
      </w:pPr>
      <w:r w:rsidRPr="00EE300D">
        <w:rPr>
          <w:rFonts w:ascii="仿宋" w:eastAsia="仿宋" w:hAnsi="仿宋" w:hint="eastAsia"/>
          <w:sz w:val="24"/>
          <w:szCs w:val="24"/>
        </w:rPr>
        <w:t xml:space="preserve">    （3）学校需要进一步提升教学设备的硬件和软件，开发教学管理平台等。</w:t>
      </w:r>
    </w:p>
    <w:p w:rsidR="005E70AA" w:rsidRPr="00EE300D" w:rsidRDefault="005E70AA" w:rsidP="005E70AA">
      <w:pPr>
        <w:spacing w:line="360" w:lineRule="auto"/>
        <w:rPr>
          <w:rFonts w:ascii="仿宋" w:eastAsia="仿宋" w:hAnsi="仿宋"/>
          <w:b/>
          <w:sz w:val="24"/>
          <w:szCs w:val="24"/>
        </w:rPr>
      </w:pPr>
      <w:r w:rsidRPr="00EE300D">
        <w:rPr>
          <w:rFonts w:ascii="仿宋" w:eastAsia="仿宋" w:hAnsi="仿宋" w:hint="eastAsia"/>
          <w:sz w:val="24"/>
          <w:szCs w:val="24"/>
        </w:rPr>
        <w:t xml:space="preserve">   </w:t>
      </w:r>
      <w:r w:rsidRPr="00EE300D">
        <w:rPr>
          <w:rFonts w:ascii="仿宋" w:eastAsia="仿宋" w:hAnsi="仿宋" w:hint="eastAsia"/>
          <w:b/>
          <w:sz w:val="24"/>
          <w:szCs w:val="24"/>
        </w:rPr>
        <w:t xml:space="preserve"> （二）教师信息化水平个案调查</w:t>
      </w:r>
    </w:p>
    <w:p w:rsidR="005E70AA" w:rsidRPr="00EE300D" w:rsidRDefault="005E70AA" w:rsidP="005E70AA">
      <w:pPr>
        <w:spacing w:line="360" w:lineRule="auto"/>
        <w:rPr>
          <w:rFonts w:ascii="仿宋" w:eastAsia="仿宋" w:hAnsi="仿宋"/>
          <w:sz w:val="24"/>
          <w:szCs w:val="24"/>
        </w:rPr>
      </w:pPr>
      <w:r w:rsidRPr="00EE300D">
        <w:rPr>
          <w:rFonts w:ascii="仿宋" w:eastAsia="仿宋" w:hAnsi="仿宋" w:hint="eastAsia"/>
          <w:sz w:val="24"/>
          <w:szCs w:val="24"/>
        </w:rPr>
        <w:t xml:space="preserve">    个案一 </w:t>
      </w:r>
    </w:p>
    <w:p w:rsidR="005E70AA" w:rsidRPr="00EE300D" w:rsidRDefault="005E70AA" w:rsidP="005E70AA">
      <w:pPr>
        <w:spacing w:line="360" w:lineRule="auto"/>
        <w:rPr>
          <w:rFonts w:ascii="仿宋" w:eastAsia="仿宋" w:hAnsi="仿宋"/>
          <w:sz w:val="24"/>
          <w:szCs w:val="24"/>
        </w:rPr>
      </w:pPr>
      <w:r w:rsidRPr="00EE300D">
        <w:rPr>
          <w:rFonts w:ascii="仿宋" w:eastAsia="仿宋" w:hAnsi="仿宋" w:hint="eastAsia"/>
          <w:sz w:val="24"/>
          <w:szCs w:val="24"/>
        </w:rPr>
        <w:t xml:space="preserve">    王老师，女，38岁，中级职称，信息技术专业课教师，王老师在课堂教学设计中经常利用信息化手段进行教学，以“微课”</w:t>
      </w:r>
      <w:r>
        <w:rPr>
          <w:rFonts w:ascii="仿宋" w:eastAsia="仿宋" w:hAnsi="仿宋" w:hint="eastAsia"/>
          <w:sz w:val="24"/>
          <w:szCs w:val="24"/>
        </w:rPr>
        <w:t>方式</w:t>
      </w:r>
      <w:r w:rsidRPr="00EE300D">
        <w:rPr>
          <w:rFonts w:ascii="仿宋" w:eastAsia="仿宋" w:hAnsi="仿宋" w:hint="eastAsia"/>
          <w:sz w:val="24"/>
          <w:szCs w:val="24"/>
        </w:rPr>
        <w:t>突破教学重难点，激发学生的学习兴趣，教学效果好。王老师曾在第十三届“全国中小学信息技术创新与实践活动”中获得优秀指导教师奖；与她的团队凌老师和李老师精诚合作，2016年获得了第二届全国中职学校微课创意设计大赛特等奖。</w:t>
      </w:r>
    </w:p>
    <w:p w:rsidR="005E70AA" w:rsidRPr="00EE300D" w:rsidRDefault="005E70AA" w:rsidP="005E70AA">
      <w:pPr>
        <w:spacing w:line="360" w:lineRule="auto"/>
        <w:rPr>
          <w:rFonts w:ascii="仿宋" w:eastAsia="仿宋" w:hAnsi="仿宋"/>
          <w:sz w:val="24"/>
          <w:szCs w:val="24"/>
        </w:rPr>
      </w:pPr>
      <w:r w:rsidRPr="00EE300D">
        <w:rPr>
          <w:rFonts w:ascii="仿宋" w:eastAsia="仿宋" w:hAnsi="仿宋" w:hint="eastAsia"/>
          <w:sz w:val="24"/>
          <w:szCs w:val="24"/>
        </w:rPr>
        <w:t xml:space="preserve">    王老师日常教学和信息化大赛的成绩取得得意于她所在的团队。在她的团队中，有负责教学设计和富有课程教学经验的教师指导，有信息化技术人员开发技术服务组成，围绕着专业课程的教学重点、难点、疑点和专业资格考试考点制作</w:t>
      </w:r>
      <w:r>
        <w:rPr>
          <w:rFonts w:ascii="仿宋" w:eastAsia="仿宋" w:hAnsi="仿宋" w:hint="eastAsia"/>
          <w:sz w:val="24"/>
          <w:szCs w:val="24"/>
        </w:rPr>
        <w:t>“微课”</w:t>
      </w:r>
      <w:r w:rsidRPr="00EE300D">
        <w:rPr>
          <w:rFonts w:ascii="仿宋" w:eastAsia="仿宋" w:hAnsi="仿宋" w:hint="eastAsia"/>
          <w:sz w:val="24"/>
          <w:szCs w:val="24"/>
        </w:rPr>
        <w:t>。王老师靠她对信息化发展的敏锐性和浓厚兴趣，积极参加国家及省市级信息化大赛，通过学习、培训，她在短时间内快速提升了自己的教学信息化水平。</w:t>
      </w:r>
    </w:p>
    <w:p w:rsidR="005E70AA" w:rsidRPr="00EE300D" w:rsidRDefault="005E70AA" w:rsidP="005E70AA">
      <w:pPr>
        <w:spacing w:line="360" w:lineRule="auto"/>
        <w:rPr>
          <w:rFonts w:ascii="仿宋" w:eastAsia="仿宋" w:hAnsi="仿宋"/>
          <w:sz w:val="24"/>
          <w:szCs w:val="24"/>
        </w:rPr>
      </w:pPr>
      <w:r w:rsidRPr="00EE300D">
        <w:rPr>
          <w:rFonts w:ascii="仿宋" w:eastAsia="仿宋" w:hAnsi="仿宋" w:hint="eastAsia"/>
          <w:sz w:val="24"/>
          <w:szCs w:val="24"/>
        </w:rPr>
        <w:t xml:space="preserve">    启示：组织教师团队是提升教师信息化水平的重要手段。</w:t>
      </w:r>
    </w:p>
    <w:p w:rsidR="005E70AA" w:rsidRPr="00EE300D" w:rsidRDefault="005E70AA" w:rsidP="005E70AA">
      <w:pPr>
        <w:spacing w:line="360" w:lineRule="auto"/>
        <w:rPr>
          <w:rFonts w:ascii="仿宋" w:eastAsia="仿宋" w:hAnsi="仿宋"/>
          <w:sz w:val="24"/>
          <w:szCs w:val="24"/>
        </w:rPr>
      </w:pPr>
      <w:r w:rsidRPr="00EE300D">
        <w:rPr>
          <w:rFonts w:ascii="仿宋" w:eastAsia="仿宋" w:hAnsi="仿宋" w:hint="eastAsia"/>
          <w:sz w:val="24"/>
          <w:szCs w:val="24"/>
        </w:rPr>
        <w:t xml:space="preserve">    个案二</w:t>
      </w:r>
    </w:p>
    <w:p w:rsidR="005E70AA" w:rsidRPr="00EE300D" w:rsidRDefault="005E70AA" w:rsidP="005E70AA">
      <w:pPr>
        <w:spacing w:line="360" w:lineRule="auto"/>
        <w:rPr>
          <w:rFonts w:ascii="仿宋" w:eastAsia="仿宋" w:hAnsi="仿宋"/>
          <w:sz w:val="24"/>
          <w:szCs w:val="24"/>
        </w:rPr>
      </w:pPr>
      <w:r w:rsidRPr="00EE300D">
        <w:rPr>
          <w:rFonts w:ascii="仿宋" w:eastAsia="仿宋" w:hAnsi="仿宋" w:hint="eastAsia"/>
          <w:sz w:val="24"/>
          <w:szCs w:val="24"/>
        </w:rPr>
        <w:t xml:space="preserve">    邢老师，男，43岁，高级职称，</w:t>
      </w:r>
      <w:r>
        <w:rPr>
          <w:rFonts w:ascii="仿宋" w:eastAsia="仿宋" w:hAnsi="仿宋" w:hint="eastAsia"/>
          <w:sz w:val="24"/>
          <w:szCs w:val="24"/>
        </w:rPr>
        <w:t>数学教师</w:t>
      </w:r>
      <w:r w:rsidRPr="00EE300D">
        <w:rPr>
          <w:rFonts w:ascii="仿宋" w:eastAsia="仿宋" w:hAnsi="仿宋" w:hint="eastAsia"/>
          <w:sz w:val="24"/>
          <w:szCs w:val="24"/>
        </w:rPr>
        <w:t>。2011年参加全国中等职业院校信息教学大赛，获得多媒体教学软件比赛公共基础课一等奖。随着基于云的学习平台、学习终端的广泛应用，邢老师出现了技术学习上的困难，光靠自学显得越来越难适应未来信息化水平的需要，在他现有掌握的信息化手段上需要有这方面的专业人才来指点。</w:t>
      </w:r>
    </w:p>
    <w:p w:rsidR="005E70AA" w:rsidRPr="00EE300D" w:rsidRDefault="005E70AA" w:rsidP="005E70AA">
      <w:pPr>
        <w:spacing w:line="360" w:lineRule="auto"/>
        <w:rPr>
          <w:rFonts w:ascii="仿宋" w:eastAsia="仿宋" w:hAnsi="仿宋"/>
          <w:sz w:val="24"/>
          <w:szCs w:val="24"/>
        </w:rPr>
      </w:pPr>
      <w:r w:rsidRPr="00EE300D">
        <w:rPr>
          <w:rFonts w:ascii="仿宋" w:eastAsia="仿宋" w:hAnsi="仿宋" w:hint="eastAsia"/>
          <w:sz w:val="24"/>
          <w:szCs w:val="24"/>
        </w:rPr>
        <w:t xml:space="preserve">    启示：面对多种信息化手段的强势推进，</w:t>
      </w:r>
      <w:r>
        <w:rPr>
          <w:rFonts w:ascii="仿宋" w:eastAsia="仿宋" w:hAnsi="仿宋" w:hint="eastAsia"/>
          <w:sz w:val="24"/>
          <w:szCs w:val="24"/>
        </w:rPr>
        <w:t>能力强的教师急</w:t>
      </w:r>
      <w:r w:rsidRPr="00EE300D">
        <w:rPr>
          <w:rFonts w:ascii="仿宋" w:eastAsia="仿宋" w:hAnsi="仿宋" w:hint="eastAsia"/>
          <w:sz w:val="24"/>
          <w:szCs w:val="24"/>
        </w:rPr>
        <w:t>需现代信息技术培</w:t>
      </w:r>
      <w:r w:rsidRPr="00EE300D">
        <w:rPr>
          <w:rFonts w:ascii="仿宋" w:eastAsia="仿宋" w:hAnsi="仿宋" w:hint="eastAsia"/>
          <w:sz w:val="24"/>
          <w:szCs w:val="24"/>
        </w:rPr>
        <w:lastRenderedPageBreak/>
        <w:t>训学习培训的机会。</w:t>
      </w:r>
    </w:p>
    <w:p w:rsidR="005E70AA" w:rsidRPr="00EE300D" w:rsidRDefault="005E70AA" w:rsidP="005E70AA">
      <w:pPr>
        <w:spacing w:line="360" w:lineRule="auto"/>
        <w:rPr>
          <w:rFonts w:ascii="仿宋" w:eastAsia="仿宋" w:hAnsi="仿宋"/>
          <w:sz w:val="24"/>
          <w:szCs w:val="24"/>
        </w:rPr>
      </w:pPr>
      <w:r w:rsidRPr="00EE300D">
        <w:rPr>
          <w:rFonts w:ascii="仿宋" w:eastAsia="仿宋" w:hAnsi="仿宋" w:hint="eastAsia"/>
          <w:sz w:val="24"/>
          <w:szCs w:val="24"/>
        </w:rPr>
        <w:t xml:space="preserve">    个案三</w:t>
      </w:r>
    </w:p>
    <w:p w:rsidR="005E70AA" w:rsidRPr="00EE300D" w:rsidRDefault="005E70AA" w:rsidP="005E70AA">
      <w:pPr>
        <w:spacing w:line="360" w:lineRule="auto"/>
        <w:rPr>
          <w:rFonts w:ascii="仿宋" w:eastAsia="仿宋" w:hAnsi="仿宋"/>
          <w:sz w:val="24"/>
          <w:szCs w:val="24"/>
        </w:rPr>
      </w:pPr>
      <w:r w:rsidRPr="00EE300D">
        <w:rPr>
          <w:rFonts w:ascii="仿宋" w:eastAsia="仿宋" w:hAnsi="仿宋" w:hint="eastAsia"/>
          <w:sz w:val="24"/>
          <w:szCs w:val="24"/>
        </w:rPr>
        <w:t xml:space="preserve">    王老师，女，34岁，中级职称，</w:t>
      </w:r>
      <w:r>
        <w:rPr>
          <w:rFonts w:ascii="仿宋" w:eastAsia="仿宋" w:hAnsi="仿宋" w:hint="eastAsia"/>
          <w:sz w:val="24"/>
          <w:szCs w:val="24"/>
        </w:rPr>
        <w:t>音乐教师，</w:t>
      </w:r>
      <w:r w:rsidRPr="00EE300D">
        <w:rPr>
          <w:rFonts w:ascii="仿宋" w:eastAsia="仿宋" w:hAnsi="仿宋" w:hint="eastAsia"/>
          <w:sz w:val="24"/>
          <w:szCs w:val="24"/>
        </w:rPr>
        <w:t>2017年荣获第三届全国职业院校信息技术与教学融合优质课大赛研讨课一等奖。她重视学校组织提升信息化水平的培训，不断总结经验，有效地整合信息化教学资源，她从事教学工作10年，有了较高的教学素养，信息化的接受能力强，在日常教学中运用基于云的学习平台、手机APP等信息化教学手段能做到得心应手。</w:t>
      </w:r>
    </w:p>
    <w:p w:rsidR="005E70AA" w:rsidRPr="00EE300D" w:rsidRDefault="005E70AA" w:rsidP="005E70AA">
      <w:pPr>
        <w:spacing w:line="360" w:lineRule="auto"/>
        <w:rPr>
          <w:rFonts w:ascii="仿宋" w:eastAsia="仿宋" w:hAnsi="仿宋"/>
          <w:sz w:val="24"/>
          <w:szCs w:val="24"/>
        </w:rPr>
      </w:pPr>
      <w:r w:rsidRPr="00EE300D">
        <w:rPr>
          <w:rFonts w:ascii="仿宋" w:eastAsia="仿宋" w:hAnsi="仿宋" w:hint="eastAsia"/>
          <w:sz w:val="24"/>
          <w:szCs w:val="24"/>
        </w:rPr>
        <w:t xml:space="preserve">    启示：对于自觉将信息化手段与教学策略运用到学科教学中去的青年教师，应该参加一些较高层次的信息化技能培训</w:t>
      </w:r>
      <w:r>
        <w:rPr>
          <w:rFonts w:ascii="仿宋" w:eastAsia="仿宋" w:hAnsi="仿宋" w:hint="eastAsia"/>
          <w:sz w:val="24"/>
          <w:szCs w:val="24"/>
        </w:rPr>
        <w:t>。</w:t>
      </w:r>
    </w:p>
    <w:p w:rsidR="005E70AA" w:rsidRPr="00EE300D" w:rsidRDefault="005E70AA" w:rsidP="005E70AA">
      <w:pPr>
        <w:spacing w:line="360" w:lineRule="auto"/>
        <w:rPr>
          <w:rFonts w:ascii="仿宋" w:eastAsia="仿宋" w:hAnsi="仿宋"/>
          <w:b/>
          <w:sz w:val="24"/>
          <w:szCs w:val="24"/>
        </w:rPr>
      </w:pPr>
      <w:r w:rsidRPr="00EE300D">
        <w:rPr>
          <w:rFonts w:ascii="仿宋" w:eastAsia="仿宋" w:hAnsi="仿宋" w:hint="eastAsia"/>
          <w:sz w:val="24"/>
          <w:szCs w:val="24"/>
        </w:rPr>
        <w:t xml:space="preserve">     </w:t>
      </w:r>
      <w:r w:rsidRPr="00EE300D">
        <w:rPr>
          <w:rFonts w:ascii="仿宋" w:eastAsia="仿宋" w:hAnsi="仿宋" w:hint="eastAsia"/>
          <w:b/>
          <w:sz w:val="24"/>
          <w:szCs w:val="24"/>
        </w:rPr>
        <w:t>二、我校提升教师信息化教学的对策</w:t>
      </w:r>
    </w:p>
    <w:p w:rsidR="005E70AA" w:rsidRPr="00EE300D" w:rsidRDefault="005E70AA" w:rsidP="005E70AA">
      <w:pPr>
        <w:spacing w:line="360" w:lineRule="auto"/>
        <w:ind w:leftChars="64" w:left="134" w:firstLineChars="200" w:firstLine="480"/>
        <w:rPr>
          <w:rFonts w:ascii="仿宋" w:eastAsia="仿宋" w:hAnsi="仿宋"/>
          <w:sz w:val="24"/>
          <w:szCs w:val="24"/>
        </w:rPr>
      </w:pPr>
      <w:r w:rsidRPr="00EE300D">
        <w:rPr>
          <w:rFonts w:ascii="仿宋" w:eastAsia="仿宋" w:hAnsi="仿宋" w:hint="eastAsia"/>
          <w:sz w:val="24"/>
          <w:szCs w:val="24"/>
        </w:rPr>
        <w:t xml:space="preserve"> 笔者是学校师资队伍建设的负责人，综合学校在近年的教师信息化培训情况，</w:t>
      </w:r>
      <w:r>
        <w:rPr>
          <w:rFonts w:ascii="仿宋" w:eastAsia="仿宋" w:hAnsi="仿宋" w:hint="eastAsia"/>
          <w:sz w:val="24"/>
          <w:szCs w:val="24"/>
        </w:rPr>
        <w:t>总结</w:t>
      </w:r>
      <w:r w:rsidRPr="00EE300D">
        <w:rPr>
          <w:rFonts w:ascii="仿宋" w:eastAsia="仿宋" w:hAnsi="仿宋" w:hint="eastAsia"/>
          <w:sz w:val="24"/>
          <w:szCs w:val="24"/>
        </w:rPr>
        <w:t>以下的策略比较适合中职教师的信息化水平的稳定提升。</w:t>
      </w:r>
    </w:p>
    <w:p w:rsidR="005E70AA" w:rsidRPr="00EE300D" w:rsidRDefault="005E70AA" w:rsidP="005E70AA">
      <w:pPr>
        <w:spacing w:line="360" w:lineRule="auto"/>
        <w:ind w:leftChars="64" w:left="134" w:firstLineChars="200" w:firstLine="482"/>
        <w:rPr>
          <w:rFonts w:ascii="仿宋" w:eastAsia="仿宋" w:hAnsi="仿宋"/>
          <w:b/>
          <w:sz w:val="24"/>
          <w:szCs w:val="24"/>
        </w:rPr>
      </w:pPr>
      <w:r w:rsidRPr="00EE300D">
        <w:rPr>
          <w:rFonts w:ascii="仿宋" w:eastAsia="仿宋" w:hAnsi="仿宋" w:hint="eastAsia"/>
          <w:b/>
          <w:sz w:val="24"/>
          <w:szCs w:val="24"/>
        </w:rPr>
        <w:t>1.更新信息技术与课堂教学融合的理念</w:t>
      </w:r>
    </w:p>
    <w:p w:rsidR="005E70AA" w:rsidRPr="00EE300D" w:rsidRDefault="005E70AA" w:rsidP="005E70AA">
      <w:pPr>
        <w:spacing w:line="360" w:lineRule="auto"/>
        <w:ind w:leftChars="64" w:left="134" w:firstLineChars="200" w:firstLine="480"/>
        <w:rPr>
          <w:rFonts w:ascii="仿宋" w:eastAsia="仿宋" w:hAnsi="仿宋"/>
          <w:sz w:val="24"/>
          <w:szCs w:val="24"/>
        </w:rPr>
      </w:pPr>
      <w:r w:rsidRPr="00EE300D">
        <w:rPr>
          <w:rFonts w:ascii="仿宋" w:eastAsia="仿宋" w:hAnsi="仿宋" w:hint="eastAsia"/>
          <w:sz w:val="24"/>
          <w:szCs w:val="24"/>
        </w:rPr>
        <w:t>学校聘请高职院校信息技术专家为我校教师进行信息化全员培训，让全体教师了解当前信息技术运用于教学的发展情况，更新互联网+教育的教学理念。学校每月以“理论学习包”的形式向全体教师提供关于职业教育政策法规、教育教学理念、教师素养、课堂教学等方面的文章、视频、PPT，供教师学习参考，使教师明白提升信息技术能力是信息化时代发展的必然趋势。</w:t>
      </w:r>
      <w:r>
        <w:rPr>
          <w:rFonts w:ascii="仿宋" w:eastAsia="仿宋" w:hAnsi="仿宋" w:hint="eastAsia"/>
          <w:sz w:val="24"/>
          <w:szCs w:val="24"/>
        </w:rPr>
        <w:t>提倡</w:t>
      </w:r>
      <w:r w:rsidRPr="00EE300D">
        <w:rPr>
          <w:rFonts w:ascii="仿宋" w:eastAsia="仿宋" w:hAnsi="仿宋" w:hint="eastAsia"/>
          <w:sz w:val="24"/>
          <w:szCs w:val="24"/>
        </w:rPr>
        <w:t>教师使用如下的信息化教学手段：</w:t>
      </w:r>
    </w:p>
    <w:p w:rsidR="005E70AA" w:rsidRPr="00EE300D" w:rsidRDefault="005E70AA" w:rsidP="005E70AA">
      <w:pPr>
        <w:spacing w:line="360" w:lineRule="auto"/>
        <w:ind w:leftChars="64" w:left="134" w:firstLineChars="200" w:firstLine="480"/>
        <w:rPr>
          <w:rFonts w:ascii="仿宋" w:eastAsia="仿宋" w:hAnsi="仿宋"/>
          <w:sz w:val="24"/>
          <w:szCs w:val="24"/>
        </w:rPr>
      </w:pPr>
      <w:r w:rsidRPr="00EE300D">
        <w:rPr>
          <w:rFonts w:ascii="仿宋" w:eastAsia="仿宋" w:hAnsi="仿宋" w:hint="eastAsia"/>
          <w:sz w:val="24"/>
          <w:szCs w:val="24"/>
        </w:rPr>
        <w:t>（1）突破学习时间与空间局限的教学法——微信群、QQ群、百度云；校园学习平台；手机移动终端及应用软件；仿真软件；微课及教学视频......</w:t>
      </w:r>
    </w:p>
    <w:p w:rsidR="005E70AA" w:rsidRPr="00EE300D" w:rsidRDefault="005E70AA" w:rsidP="005E70AA">
      <w:pPr>
        <w:spacing w:line="360" w:lineRule="auto"/>
        <w:ind w:leftChars="64" w:left="134" w:firstLineChars="200" w:firstLine="480"/>
        <w:rPr>
          <w:rFonts w:ascii="仿宋" w:eastAsia="仿宋" w:hAnsi="仿宋"/>
          <w:sz w:val="24"/>
          <w:szCs w:val="24"/>
        </w:rPr>
      </w:pPr>
      <w:r w:rsidRPr="00EE300D">
        <w:rPr>
          <w:rFonts w:ascii="仿宋" w:eastAsia="仿宋" w:hAnsi="仿宋" w:hint="eastAsia"/>
          <w:sz w:val="24"/>
          <w:szCs w:val="24"/>
        </w:rPr>
        <w:t>（2）教学评价突出时效性和统计性的教学手段——二维码扫码进行教学评价系统和学生评价系统......</w:t>
      </w:r>
    </w:p>
    <w:p w:rsidR="005E70AA" w:rsidRPr="00EE300D" w:rsidRDefault="005E70AA" w:rsidP="005E70AA">
      <w:pPr>
        <w:spacing w:line="360" w:lineRule="auto"/>
        <w:rPr>
          <w:rFonts w:ascii="仿宋" w:eastAsia="仿宋" w:hAnsi="仿宋"/>
          <w:b/>
          <w:sz w:val="24"/>
          <w:szCs w:val="24"/>
        </w:rPr>
      </w:pPr>
      <w:r w:rsidRPr="00EE300D">
        <w:rPr>
          <w:rFonts w:ascii="仿宋" w:eastAsia="仿宋" w:hAnsi="仿宋" w:hint="eastAsia"/>
          <w:sz w:val="24"/>
          <w:szCs w:val="24"/>
        </w:rPr>
        <w:t xml:space="preserve">   </w:t>
      </w:r>
      <w:r w:rsidRPr="00EE300D">
        <w:rPr>
          <w:rFonts w:ascii="仿宋" w:eastAsia="仿宋" w:hAnsi="仿宋" w:hint="eastAsia"/>
          <w:b/>
          <w:sz w:val="24"/>
          <w:szCs w:val="24"/>
        </w:rPr>
        <w:t xml:space="preserve">  2. 按照信息化水平分层进行培训</w:t>
      </w:r>
    </w:p>
    <w:p w:rsidR="005E70AA" w:rsidRPr="00EE300D" w:rsidRDefault="005E70AA" w:rsidP="005E70AA">
      <w:pPr>
        <w:spacing w:line="360" w:lineRule="auto"/>
        <w:rPr>
          <w:rFonts w:ascii="仿宋" w:eastAsia="仿宋" w:hAnsi="仿宋"/>
          <w:sz w:val="24"/>
          <w:szCs w:val="24"/>
        </w:rPr>
      </w:pPr>
      <w:r w:rsidRPr="00EE300D">
        <w:rPr>
          <w:rFonts w:ascii="仿宋" w:eastAsia="仿宋" w:hAnsi="仿宋" w:hint="eastAsia"/>
          <w:sz w:val="24"/>
          <w:szCs w:val="24"/>
        </w:rPr>
        <w:t xml:space="preserve">    </w:t>
      </w:r>
      <w:r w:rsidRPr="00EE300D">
        <w:rPr>
          <w:rFonts w:ascii="仿宋" w:eastAsia="仿宋" w:hAnsi="仿宋" w:hint="eastAsia"/>
          <w:b/>
          <w:sz w:val="24"/>
          <w:szCs w:val="24"/>
        </w:rPr>
        <w:t>（1）打造专业</w:t>
      </w:r>
      <w:r>
        <w:rPr>
          <w:rFonts w:ascii="仿宋" w:eastAsia="仿宋" w:hAnsi="仿宋" w:hint="eastAsia"/>
          <w:b/>
          <w:sz w:val="24"/>
          <w:szCs w:val="24"/>
        </w:rPr>
        <w:t>、</w:t>
      </w:r>
      <w:r w:rsidRPr="00EE300D">
        <w:rPr>
          <w:rFonts w:ascii="仿宋" w:eastAsia="仿宋" w:hAnsi="仿宋" w:hint="eastAsia"/>
          <w:b/>
          <w:sz w:val="24"/>
          <w:szCs w:val="24"/>
        </w:rPr>
        <w:t>学科组信息技术骨干</w:t>
      </w:r>
    </w:p>
    <w:p w:rsidR="005E70AA" w:rsidRPr="00EE300D" w:rsidRDefault="005E70AA" w:rsidP="005E70AA">
      <w:pPr>
        <w:spacing w:line="360" w:lineRule="auto"/>
        <w:rPr>
          <w:rFonts w:ascii="仿宋" w:eastAsia="仿宋" w:hAnsi="仿宋"/>
          <w:sz w:val="24"/>
          <w:szCs w:val="24"/>
        </w:rPr>
      </w:pPr>
      <w:r w:rsidRPr="00EE300D">
        <w:rPr>
          <w:rFonts w:ascii="仿宋" w:eastAsia="仿宋" w:hAnsi="仿宋" w:hint="eastAsia"/>
          <w:sz w:val="24"/>
          <w:szCs w:val="24"/>
        </w:rPr>
        <w:t xml:space="preserve">    我们利用一学年的单周周五下午培训时间，把专业学科的骨干青年教师进行组班，</w:t>
      </w:r>
      <w:r>
        <w:rPr>
          <w:rFonts w:ascii="仿宋" w:eastAsia="仿宋" w:hAnsi="仿宋" w:hint="eastAsia"/>
          <w:sz w:val="24"/>
          <w:szCs w:val="24"/>
        </w:rPr>
        <w:t>以集中和</w:t>
      </w:r>
      <w:r w:rsidRPr="00EE300D">
        <w:rPr>
          <w:rFonts w:ascii="仿宋" w:eastAsia="仿宋" w:hAnsi="仿宋" w:hint="eastAsia"/>
          <w:sz w:val="24"/>
          <w:szCs w:val="24"/>
        </w:rPr>
        <w:t>分散的学习方式进行聚焦课堂、聚焦应用、聚焦成效、聚焦创新的信息技术教学能力提升校本培训。运用“技术培训——课堂应用——同侪教研”的形式，为专业学科中培养了信息化教学技术骨干。</w:t>
      </w:r>
    </w:p>
    <w:p w:rsidR="005E70AA" w:rsidRDefault="005E70AA" w:rsidP="005E70AA">
      <w:pPr>
        <w:spacing w:line="360" w:lineRule="auto"/>
        <w:rPr>
          <w:rFonts w:ascii="仿宋" w:eastAsia="仿宋" w:hAnsi="仿宋"/>
          <w:b/>
          <w:sz w:val="24"/>
          <w:szCs w:val="24"/>
        </w:rPr>
      </w:pPr>
      <w:r w:rsidRPr="00EE300D">
        <w:rPr>
          <w:rFonts w:ascii="仿宋" w:eastAsia="仿宋" w:hAnsi="仿宋" w:hint="eastAsia"/>
          <w:sz w:val="24"/>
          <w:szCs w:val="24"/>
        </w:rPr>
        <w:lastRenderedPageBreak/>
        <w:t xml:space="preserve">    </w:t>
      </w:r>
      <w:r w:rsidRPr="00EE300D">
        <w:rPr>
          <w:rFonts w:ascii="仿宋" w:eastAsia="仿宋" w:hAnsi="仿宋" w:hint="eastAsia"/>
          <w:b/>
          <w:sz w:val="24"/>
          <w:szCs w:val="24"/>
        </w:rPr>
        <w:t>（2）分层次</w:t>
      </w:r>
      <w:r>
        <w:rPr>
          <w:rFonts w:ascii="仿宋" w:eastAsia="仿宋" w:hAnsi="仿宋" w:hint="eastAsia"/>
          <w:b/>
          <w:sz w:val="24"/>
          <w:szCs w:val="24"/>
        </w:rPr>
        <w:t>进行校本信息化教学培训</w:t>
      </w:r>
    </w:p>
    <w:p w:rsidR="005E70AA" w:rsidRPr="00EE300D" w:rsidRDefault="005E70AA" w:rsidP="005E70AA">
      <w:pPr>
        <w:spacing w:line="360" w:lineRule="auto"/>
        <w:rPr>
          <w:rFonts w:ascii="仿宋" w:eastAsia="仿宋" w:hAnsi="仿宋"/>
          <w:color w:val="FF0000"/>
          <w:sz w:val="24"/>
          <w:szCs w:val="24"/>
        </w:rPr>
      </w:pPr>
      <w:r>
        <w:rPr>
          <w:rFonts w:ascii="仿宋" w:eastAsia="仿宋" w:hAnsi="仿宋" w:hint="eastAsia"/>
          <w:b/>
          <w:sz w:val="24"/>
          <w:szCs w:val="24"/>
        </w:rPr>
        <w:t xml:space="preserve">    </w:t>
      </w:r>
      <w:r w:rsidRPr="00EE300D">
        <w:rPr>
          <w:rFonts w:ascii="仿宋" w:eastAsia="仿宋" w:hAnsi="仿宋" w:hint="eastAsia"/>
          <w:sz w:val="24"/>
          <w:szCs w:val="24"/>
        </w:rPr>
        <w:t>学校利用放假前一周的时间集中进行高强度的校本培训，把全体专任教师划分成三个层次，即由有较强实力的</w:t>
      </w:r>
      <w:r w:rsidRPr="00324676">
        <w:rPr>
          <w:rFonts w:ascii="仿宋" w:eastAsia="仿宋" w:hAnsi="仿宋" w:hint="eastAsia"/>
          <w:sz w:val="24"/>
          <w:szCs w:val="24"/>
        </w:rPr>
        <w:t>中青年专业课教师组成的</w:t>
      </w:r>
      <w:r w:rsidRPr="00EE300D">
        <w:rPr>
          <w:rFonts w:ascii="仿宋" w:eastAsia="仿宋" w:hAnsi="仿宋" w:hint="eastAsia"/>
          <w:sz w:val="24"/>
          <w:szCs w:val="24"/>
        </w:rPr>
        <w:t>教学素养提升班，主要学习信息技术下常用的教学活动及教法学法的运用技巧；</w:t>
      </w:r>
      <w:r>
        <w:rPr>
          <w:rFonts w:ascii="仿宋" w:eastAsia="仿宋" w:hAnsi="仿宋" w:hint="eastAsia"/>
          <w:sz w:val="24"/>
          <w:szCs w:val="24"/>
        </w:rPr>
        <w:t>第二个是</w:t>
      </w:r>
      <w:r w:rsidRPr="00EE300D">
        <w:rPr>
          <w:rFonts w:ascii="仿宋" w:eastAsia="仿宋" w:hAnsi="仿宋" w:hint="eastAsia"/>
          <w:sz w:val="24"/>
          <w:szCs w:val="24"/>
        </w:rPr>
        <w:t>由工作</w:t>
      </w:r>
      <w:r>
        <w:rPr>
          <w:rFonts w:ascii="仿宋" w:eastAsia="仿宋" w:hAnsi="仿宋" w:hint="eastAsia"/>
          <w:sz w:val="24"/>
          <w:szCs w:val="24"/>
        </w:rPr>
        <w:t>15年左右的</w:t>
      </w:r>
      <w:r w:rsidRPr="00EE300D">
        <w:rPr>
          <w:rFonts w:ascii="仿宋" w:eastAsia="仿宋" w:hAnsi="仿宋" w:hint="eastAsia"/>
          <w:sz w:val="24"/>
          <w:szCs w:val="24"/>
        </w:rPr>
        <w:t>专业</w:t>
      </w:r>
      <w:r>
        <w:rPr>
          <w:rFonts w:ascii="仿宋" w:eastAsia="仿宋" w:hAnsi="仿宋" w:hint="eastAsia"/>
          <w:sz w:val="24"/>
          <w:szCs w:val="24"/>
        </w:rPr>
        <w:t>课</w:t>
      </w:r>
      <w:r w:rsidRPr="00EE300D">
        <w:rPr>
          <w:rFonts w:ascii="仿宋" w:eastAsia="仿宋" w:hAnsi="仿宋" w:hint="eastAsia"/>
          <w:sz w:val="24"/>
          <w:szCs w:val="24"/>
        </w:rPr>
        <w:t>及文化课教师组成信息化提升班，重点任务</w:t>
      </w:r>
      <w:r>
        <w:rPr>
          <w:rFonts w:ascii="仿宋" w:eastAsia="仿宋" w:hAnsi="仿宋" w:hint="eastAsia"/>
          <w:sz w:val="24"/>
          <w:szCs w:val="24"/>
        </w:rPr>
        <w:t>是</w:t>
      </w:r>
      <w:r w:rsidRPr="00EE300D">
        <w:rPr>
          <w:rFonts w:ascii="仿宋" w:eastAsia="仿宋" w:hAnsi="仿宋" w:hint="eastAsia"/>
          <w:sz w:val="24"/>
          <w:szCs w:val="24"/>
        </w:rPr>
        <w:t>学习如何进行信息化教学设计、常用应用软件的操作，能根据所学软件知识与课堂教学融合，完成相关作品，对于优秀的教师作品学校给予参加市级及以上比赛的资格；</w:t>
      </w:r>
      <w:r w:rsidRPr="00E01468">
        <w:rPr>
          <w:rFonts w:ascii="仿宋" w:eastAsia="仿宋" w:hAnsi="仿宋" w:hint="eastAsia"/>
          <w:sz w:val="24"/>
          <w:szCs w:val="24"/>
        </w:rPr>
        <w:t>第三个班是针对教龄30年左右的教师，特点是文化课教师比较多，培训内容相对简单又实用，争取这些教师在课堂教学中也能运用信息化技术吸引学生的注意力，进一步改进教学环境。</w:t>
      </w:r>
    </w:p>
    <w:p w:rsidR="005E70AA" w:rsidRPr="00EE300D" w:rsidRDefault="005E70AA" w:rsidP="005E70AA">
      <w:pPr>
        <w:spacing w:line="360" w:lineRule="auto"/>
        <w:rPr>
          <w:rFonts w:ascii="仿宋" w:eastAsia="仿宋" w:hAnsi="仿宋"/>
          <w:b/>
          <w:sz w:val="24"/>
          <w:szCs w:val="24"/>
        </w:rPr>
      </w:pPr>
      <w:r w:rsidRPr="00EE300D">
        <w:rPr>
          <w:rFonts w:ascii="仿宋" w:eastAsia="仿宋" w:hAnsi="仿宋" w:hint="eastAsia"/>
          <w:sz w:val="24"/>
          <w:szCs w:val="24"/>
        </w:rPr>
        <w:t xml:space="preserve">   （</w:t>
      </w:r>
      <w:r w:rsidRPr="00EE300D">
        <w:rPr>
          <w:rFonts w:ascii="仿宋" w:eastAsia="仿宋" w:hAnsi="仿宋" w:hint="eastAsia"/>
          <w:b/>
          <w:sz w:val="24"/>
          <w:szCs w:val="24"/>
        </w:rPr>
        <w:t>3）以信息化教学大赛为平台，组织团队</w:t>
      </w:r>
      <w:r>
        <w:rPr>
          <w:rFonts w:ascii="仿宋" w:eastAsia="仿宋" w:hAnsi="仿宋" w:hint="eastAsia"/>
          <w:b/>
          <w:sz w:val="24"/>
          <w:szCs w:val="24"/>
        </w:rPr>
        <w:t>为教师提供展示和提升的机会</w:t>
      </w:r>
    </w:p>
    <w:p w:rsidR="005E70AA" w:rsidRPr="00EE300D" w:rsidRDefault="005E70AA" w:rsidP="005E70AA">
      <w:pPr>
        <w:spacing w:line="360" w:lineRule="auto"/>
        <w:rPr>
          <w:rFonts w:ascii="仿宋" w:eastAsia="仿宋" w:hAnsi="仿宋"/>
          <w:sz w:val="24"/>
          <w:szCs w:val="24"/>
        </w:rPr>
      </w:pPr>
      <w:r w:rsidRPr="00EE300D">
        <w:rPr>
          <w:rFonts w:ascii="仿宋" w:eastAsia="仿宋" w:hAnsi="仿宋" w:hint="eastAsia"/>
          <w:sz w:val="24"/>
          <w:szCs w:val="24"/>
        </w:rPr>
        <w:t xml:space="preserve">    根据个案调查中三位教师的信息化水平成长的启示，我校组织了教师团队参加信息化水平大赛。单就2017年来说，我校分别对课堂实录、教学设计说课、微课比赛组织了三个团队，团队内教师各司其职又合作探讨，分别在全国、天津市和滨海新区范围内参加了比赛，在第三届全国职业院校信息技术与教学融合优质课大赛10人获奖；天津市教师信息技术大赛3人获奖，2017年全国微课大赛报送15件作品。</w:t>
      </w:r>
    </w:p>
    <w:p w:rsidR="005E70AA" w:rsidRPr="00EE300D" w:rsidRDefault="005E70AA" w:rsidP="005E70AA">
      <w:pPr>
        <w:spacing w:line="360" w:lineRule="auto"/>
        <w:rPr>
          <w:rFonts w:ascii="仿宋" w:eastAsia="仿宋" w:hAnsi="仿宋"/>
          <w:sz w:val="24"/>
          <w:szCs w:val="24"/>
        </w:rPr>
      </w:pPr>
      <w:r>
        <w:rPr>
          <w:rStyle w:val="a3"/>
          <w:rFonts w:ascii="仿宋" w:eastAsia="仿宋" w:hAnsi="仿宋" w:cs="Arial" w:hint="eastAsia"/>
          <w:color w:val="CC0000"/>
          <w:sz w:val="24"/>
          <w:szCs w:val="24"/>
          <w:shd w:val="clear" w:color="auto" w:fill="FFFFFF"/>
        </w:rPr>
        <w:t xml:space="preserve">    </w:t>
      </w:r>
      <w:r w:rsidRPr="00E01468">
        <w:rPr>
          <w:rStyle w:val="a3"/>
          <w:rFonts w:ascii="仿宋" w:eastAsia="仿宋" w:hAnsi="仿宋" w:cs="Arial"/>
          <w:sz w:val="24"/>
          <w:szCs w:val="24"/>
          <w:shd w:val="clear" w:color="auto" w:fill="FFFFFF"/>
        </w:rPr>
        <w:t>工欲善其事</w:t>
      </w:r>
      <w:r w:rsidRPr="00E01468">
        <w:rPr>
          <w:rFonts w:ascii="仿宋" w:eastAsia="仿宋" w:hAnsi="仿宋" w:cs="Arial"/>
          <w:sz w:val="24"/>
          <w:szCs w:val="24"/>
          <w:shd w:val="clear" w:color="auto" w:fill="FFFFFF"/>
        </w:rPr>
        <w:t>，</w:t>
      </w:r>
      <w:r w:rsidRPr="00E01468">
        <w:rPr>
          <w:rStyle w:val="a3"/>
          <w:rFonts w:ascii="仿宋" w:eastAsia="仿宋" w:hAnsi="仿宋" w:cs="Arial"/>
          <w:sz w:val="24"/>
          <w:szCs w:val="24"/>
          <w:shd w:val="clear" w:color="auto" w:fill="FFFFFF"/>
        </w:rPr>
        <w:t>必先利其器</w:t>
      </w:r>
      <w:r w:rsidRPr="00E01468">
        <w:rPr>
          <w:rStyle w:val="a3"/>
          <w:rFonts w:ascii="仿宋" w:eastAsia="仿宋" w:hAnsi="仿宋" w:cs="Arial" w:hint="eastAsia"/>
          <w:sz w:val="24"/>
          <w:szCs w:val="24"/>
          <w:shd w:val="clear" w:color="auto" w:fill="FFFFFF"/>
        </w:rPr>
        <w:t>。</w:t>
      </w:r>
      <w:r w:rsidRPr="00E01468">
        <w:rPr>
          <w:rFonts w:ascii="仿宋" w:eastAsia="仿宋" w:hAnsi="仿宋" w:hint="eastAsia"/>
          <w:sz w:val="24"/>
          <w:szCs w:val="24"/>
        </w:rPr>
        <w:t>经过一个学年围绕信息化教学能力提升工作目标的信息化教学能力的校本培训，</w:t>
      </w:r>
      <w:r w:rsidRPr="00EE300D">
        <w:rPr>
          <w:rFonts w:ascii="仿宋" w:eastAsia="仿宋" w:hAnsi="仿宋" w:hint="eastAsia"/>
          <w:sz w:val="24"/>
          <w:szCs w:val="24"/>
        </w:rPr>
        <w:t>教师们的信息化教学水平全面得到提升，为了巩固这一成果，我们开展两项继续教育活动——</w:t>
      </w:r>
      <w:r>
        <w:rPr>
          <w:rFonts w:ascii="仿宋" w:eastAsia="仿宋" w:hAnsi="仿宋" w:hint="eastAsia"/>
          <w:sz w:val="24"/>
          <w:szCs w:val="24"/>
        </w:rPr>
        <w:t>学校对</w:t>
      </w:r>
      <w:r w:rsidRPr="00EE300D">
        <w:rPr>
          <w:rFonts w:ascii="仿宋" w:eastAsia="仿宋" w:hAnsi="仿宋" w:hint="eastAsia"/>
          <w:sz w:val="24"/>
          <w:szCs w:val="24"/>
        </w:rPr>
        <w:t>优秀教师的信息化课堂教学</w:t>
      </w:r>
      <w:r>
        <w:rPr>
          <w:rFonts w:ascii="仿宋" w:eastAsia="仿宋" w:hAnsi="仿宋" w:hint="eastAsia"/>
          <w:sz w:val="24"/>
          <w:szCs w:val="24"/>
        </w:rPr>
        <w:t>进行</w:t>
      </w:r>
      <w:r w:rsidRPr="00EE300D">
        <w:rPr>
          <w:rFonts w:ascii="仿宋" w:eastAsia="仿宋" w:hAnsi="仿宋" w:hint="eastAsia"/>
          <w:sz w:val="24"/>
          <w:szCs w:val="24"/>
        </w:rPr>
        <w:t>录像课和全体专任教师的信息化教学设计</w:t>
      </w:r>
      <w:r>
        <w:rPr>
          <w:rFonts w:ascii="仿宋" w:eastAsia="仿宋" w:hAnsi="仿宋" w:hint="eastAsia"/>
          <w:sz w:val="24"/>
          <w:szCs w:val="24"/>
        </w:rPr>
        <w:t>的活动</w:t>
      </w:r>
      <w:r w:rsidRPr="00EE300D">
        <w:rPr>
          <w:rFonts w:ascii="仿宋" w:eastAsia="仿宋" w:hAnsi="仿宋" w:hint="eastAsia"/>
          <w:sz w:val="24"/>
          <w:szCs w:val="24"/>
        </w:rPr>
        <w:t>，老师们不再像以前那样抱怨不会做而</w:t>
      </w:r>
      <w:r>
        <w:rPr>
          <w:rFonts w:ascii="仿宋" w:eastAsia="仿宋" w:hAnsi="仿宋" w:hint="eastAsia"/>
          <w:sz w:val="24"/>
          <w:szCs w:val="24"/>
        </w:rPr>
        <w:t>出现</w:t>
      </w:r>
      <w:r w:rsidRPr="00EE300D">
        <w:rPr>
          <w:rFonts w:ascii="仿宋" w:eastAsia="仿宋" w:hAnsi="仿宋" w:hint="eastAsia"/>
          <w:sz w:val="24"/>
          <w:szCs w:val="24"/>
        </w:rPr>
        <w:t>完不成任务的现象。</w:t>
      </w:r>
    </w:p>
    <w:p w:rsidR="005E70AA" w:rsidRPr="00EE300D" w:rsidRDefault="005E70AA" w:rsidP="005E70AA">
      <w:pPr>
        <w:spacing w:line="360" w:lineRule="auto"/>
        <w:rPr>
          <w:rFonts w:ascii="仿宋" w:eastAsia="仿宋" w:hAnsi="仿宋"/>
          <w:sz w:val="24"/>
          <w:szCs w:val="24"/>
        </w:rPr>
      </w:pPr>
      <w:r w:rsidRPr="00EE300D">
        <w:rPr>
          <w:rFonts w:ascii="仿宋" w:eastAsia="仿宋" w:hAnsi="仿宋" w:hint="eastAsia"/>
          <w:sz w:val="24"/>
          <w:szCs w:val="24"/>
        </w:rPr>
        <w:t xml:space="preserve">    教师信息化素质的提升在于制度的规划和日常工作的落实，按照国家教育部对教师信息化的要求循序渐进的进行培训学习，真正实现黄炎培先生</w:t>
      </w:r>
      <w:r>
        <w:rPr>
          <w:rFonts w:ascii="仿宋" w:eastAsia="仿宋" w:hAnsi="仿宋" w:hint="eastAsia"/>
          <w:sz w:val="24"/>
          <w:szCs w:val="24"/>
        </w:rPr>
        <w:t>提出</w:t>
      </w:r>
      <w:r w:rsidRPr="00EE300D">
        <w:rPr>
          <w:rFonts w:ascii="仿宋" w:eastAsia="仿宋" w:hAnsi="仿宋" w:hint="eastAsia"/>
          <w:sz w:val="24"/>
          <w:szCs w:val="24"/>
        </w:rPr>
        <w:t>的</w:t>
      </w:r>
      <w:r w:rsidRPr="00EE300D">
        <w:rPr>
          <w:rFonts w:ascii="仿宋" w:eastAsia="仿宋" w:hAnsi="仿宋" w:cs="Arial"/>
          <w:color w:val="333333"/>
          <w:sz w:val="24"/>
          <w:szCs w:val="24"/>
          <w:shd w:val="clear" w:color="auto" w:fill="FFFFFF"/>
        </w:rPr>
        <w:t>教育工作</w:t>
      </w:r>
      <w:r w:rsidRPr="00EE300D">
        <w:rPr>
          <w:rFonts w:ascii="仿宋" w:eastAsia="仿宋" w:hAnsi="仿宋" w:cs="Arial" w:hint="eastAsia"/>
          <w:color w:val="333333"/>
          <w:sz w:val="24"/>
          <w:szCs w:val="24"/>
          <w:shd w:val="clear" w:color="auto" w:fill="FFFFFF"/>
        </w:rPr>
        <w:t>应该</w:t>
      </w:r>
      <w:r w:rsidRPr="00EE300D">
        <w:rPr>
          <w:rFonts w:ascii="仿宋" w:eastAsia="仿宋" w:hAnsi="仿宋" w:cs="Arial"/>
          <w:color w:val="333333"/>
          <w:sz w:val="24"/>
          <w:szCs w:val="24"/>
          <w:shd w:val="clear" w:color="auto" w:fill="FFFFFF"/>
        </w:rPr>
        <w:t>配合于一个合理的政治主张和措施中，</w:t>
      </w:r>
      <w:r w:rsidRPr="00EE300D">
        <w:rPr>
          <w:rFonts w:ascii="仿宋" w:eastAsia="仿宋" w:hAnsi="仿宋" w:cs="Arial" w:hint="eastAsia"/>
          <w:color w:val="333333"/>
          <w:sz w:val="24"/>
          <w:szCs w:val="24"/>
          <w:shd w:val="clear" w:color="auto" w:fill="FFFFFF"/>
        </w:rPr>
        <w:t>才能</w:t>
      </w:r>
      <w:r>
        <w:rPr>
          <w:rFonts w:ascii="仿宋" w:eastAsia="仿宋" w:hAnsi="仿宋" w:cs="Arial" w:hint="eastAsia"/>
          <w:color w:val="333333"/>
          <w:sz w:val="24"/>
          <w:szCs w:val="24"/>
          <w:shd w:val="clear" w:color="auto" w:fill="FFFFFF"/>
        </w:rPr>
        <w:t>把全面提升教师</w:t>
      </w:r>
      <w:r w:rsidRPr="00EE300D">
        <w:rPr>
          <w:rFonts w:ascii="仿宋" w:eastAsia="仿宋" w:hAnsi="仿宋" w:hint="eastAsia"/>
          <w:sz w:val="24"/>
          <w:szCs w:val="24"/>
        </w:rPr>
        <w:t>信息</w:t>
      </w:r>
      <w:r>
        <w:rPr>
          <w:rFonts w:ascii="仿宋" w:eastAsia="仿宋" w:hAnsi="仿宋" w:hint="eastAsia"/>
          <w:sz w:val="24"/>
          <w:szCs w:val="24"/>
        </w:rPr>
        <w:t>化水平真正</w:t>
      </w:r>
      <w:r w:rsidRPr="00EE300D">
        <w:rPr>
          <w:rFonts w:ascii="仿宋" w:eastAsia="仿宋" w:hAnsi="仿宋" w:hint="eastAsia"/>
          <w:sz w:val="24"/>
          <w:szCs w:val="24"/>
        </w:rPr>
        <w:t>落到实处。</w:t>
      </w:r>
    </w:p>
    <w:p w:rsidR="005E70AA" w:rsidRPr="00C97796" w:rsidRDefault="005E70AA" w:rsidP="005E70AA">
      <w:pPr>
        <w:rPr>
          <w:rFonts w:ascii="仿宋" w:eastAsia="仿宋" w:hAnsi="仿宋"/>
          <w:b/>
          <w:sz w:val="24"/>
          <w:szCs w:val="24"/>
        </w:rPr>
      </w:pPr>
      <w:r>
        <w:rPr>
          <w:rFonts w:hint="eastAsia"/>
          <w:sz w:val="28"/>
          <w:szCs w:val="28"/>
        </w:rPr>
        <w:t xml:space="preserve">    </w:t>
      </w:r>
      <w:r w:rsidRPr="00C97796">
        <w:rPr>
          <w:rFonts w:ascii="仿宋" w:eastAsia="仿宋" w:hAnsi="仿宋" w:hint="eastAsia"/>
          <w:b/>
          <w:sz w:val="24"/>
          <w:szCs w:val="24"/>
        </w:rPr>
        <w:t>参考文献：</w:t>
      </w:r>
    </w:p>
    <w:p w:rsidR="005E70AA" w:rsidRPr="00C03D08" w:rsidRDefault="005E70AA" w:rsidP="005E70AA">
      <w:pPr>
        <w:spacing w:line="360" w:lineRule="auto"/>
        <w:rPr>
          <w:rFonts w:ascii="仿宋" w:eastAsia="仿宋" w:hAnsi="仿宋"/>
          <w:b/>
          <w:bCs/>
          <w:sz w:val="24"/>
          <w:szCs w:val="24"/>
        </w:rPr>
      </w:pPr>
      <w:r w:rsidRPr="00956768">
        <w:rPr>
          <w:rFonts w:ascii="仿宋" w:eastAsia="仿宋" w:hAnsi="仿宋" w:hint="eastAsia"/>
          <w:sz w:val="24"/>
          <w:szCs w:val="24"/>
        </w:rPr>
        <w:t>1.付云. 中职教师信息化教学能力提升策略研究与培训课程开发——以广西为例[D]</w:t>
      </w:r>
      <w:r>
        <w:rPr>
          <w:rFonts w:ascii="仿宋" w:eastAsia="仿宋" w:hAnsi="仿宋" w:hint="eastAsia"/>
          <w:sz w:val="24"/>
          <w:szCs w:val="24"/>
        </w:rPr>
        <w:t xml:space="preserve">  </w:t>
      </w:r>
      <w:r w:rsidRPr="00956768">
        <w:rPr>
          <w:rFonts w:ascii="仿宋" w:eastAsia="仿宋" w:hAnsi="仿宋"/>
          <w:sz w:val="24"/>
          <w:szCs w:val="24"/>
        </w:rPr>
        <w:t>http://www.doc88.com/p-2107086755714.html</w:t>
      </w:r>
      <w:r w:rsidRPr="00956768">
        <w:rPr>
          <w:rFonts w:ascii="仿宋" w:eastAsia="仿宋" w:hAnsi="仿宋" w:hint="eastAsia"/>
          <w:sz w:val="24"/>
          <w:szCs w:val="24"/>
        </w:rPr>
        <w:t>.2013.</w:t>
      </w:r>
    </w:p>
    <w:p w:rsidR="005E70AA" w:rsidRPr="00956768" w:rsidRDefault="005E70AA" w:rsidP="005E70AA">
      <w:pPr>
        <w:spacing w:line="360" w:lineRule="auto"/>
        <w:rPr>
          <w:rFonts w:ascii="仿宋" w:eastAsia="仿宋" w:hAnsi="仿宋"/>
          <w:sz w:val="24"/>
          <w:szCs w:val="24"/>
        </w:rPr>
      </w:pPr>
      <w:r w:rsidRPr="00956768">
        <w:rPr>
          <w:rFonts w:ascii="仿宋" w:eastAsia="仿宋" w:hAnsi="仿宋" w:hint="eastAsia"/>
          <w:sz w:val="24"/>
          <w:szCs w:val="24"/>
        </w:rPr>
        <w:t>2.</w:t>
      </w:r>
      <w:r w:rsidRPr="00956768">
        <w:rPr>
          <w:rFonts w:ascii="仿宋" w:eastAsia="仿宋" w:hAnsi="仿宋" w:cs="宋体" w:hint="eastAsia"/>
          <w:color w:val="000000"/>
          <w:kern w:val="36"/>
          <w:sz w:val="24"/>
          <w:szCs w:val="24"/>
        </w:rPr>
        <w:t xml:space="preserve"> 教育部教育信息化“十三五”规划.2016-12-26</w:t>
      </w:r>
    </w:p>
    <w:p w:rsidR="005E70AA" w:rsidRPr="00956768" w:rsidRDefault="005E70AA" w:rsidP="005E70AA">
      <w:pPr>
        <w:spacing w:line="360" w:lineRule="auto"/>
        <w:rPr>
          <w:rFonts w:ascii="仿宋" w:eastAsia="仿宋" w:hAnsi="仿宋"/>
          <w:sz w:val="24"/>
          <w:szCs w:val="24"/>
        </w:rPr>
      </w:pPr>
      <w:r w:rsidRPr="00956768">
        <w:rPr>
          <w:rFonts w:ascii="仿宋" w:eastAsia="仿宋" w:hAnsi="仿宋" w:hint="eastAsia"/>
          <w:sz w:val="24"/>
          <w:szCs w:val="24"/>
        </w:rPr>
        <w:lastRenderedPageBreak/>
        <w:t>3.</w:t>
      </w:r>
      <w:r w:rsidRPr="00956768">
        <w:rPr>
          <w:rFonts w:ascii="仿宋" w:eastAsia="仿宋" w:hAnsi="仿宋" w:cs="宋体" w:hint="eastAsia"/>
          <w:color w:val="000000"/>
          <w:kern w:val="0"/>
          <w:sz w:val="24"/>
          <w:szCs w:val="24"/>
        </w:rPr>
        <w:t>《教育信息化十年发展规划(2011-2020年)》教育部.2012-03</w:t>
      </w:r>
    </w:p>
    <w:p w:rsidR="005E70AA" w:rsidRPr="00956768" w:rsidRDefault="005E70AA" w:rsidP="005E70AA">
      <w:pPr>
        <w:spacing w:line="360" w:lineRule="auto"/>
        <w:rPr>
          <w:rFonts w:ascii="仿宋" w:eastAsia="仿宋" w:hAnsi="仿宋"/>
          <w:sz w:val="24"/>
          <w:szCs w:val="24"/>
        </w:rPr>
      </w:pPr>
      <w:r w:rsidRPr="00956768">
        <w:rPr>
          <w:rFonts w:ascii="仿宋" w:eastAsia="仿宋" w:hAnsi="仿宋" w:hint="eastAsia"/>
          <w:sz w:val="24"/>
          <w:szCs w:val="24"/>
        </w:rPr>
        <w:t>4.</w:t>
      </w:r>
      <w:r>
        <w:rPr>
          <w:rFonts w:ascii="仿宋" w:eastAsia="仿宋" w:hAnsi="仿宋" w:hint="eastAsia"/>
          <w:sz w:val="24"/>
          <w:szCs w:val="24"/>
        </w:rPr>
        <w:t xml:space="preserve"> </w:t>
      </w:r>
      <w:r w:rsidRPr="00956768">
        <w:rPr>
          <w:rFonts w:ascii="仿宋" w:eastAsia="仿宋" w:hAnsi="仿宋" w:cs="宋体"/>
          <w:kern w:val="0"/>
          <w:sz w:val="24"/>
          <w:szCs w:val="24"/>
        </w:rPr>
        <w:t>李晓晶</w:t>
      </w:r>
      <w:r w:rsidRPr="00956768">
        <w:rPr>
          <w:rFonts w:ascii="仿宋" w:eastAsia="仿宋" w:hAnsi="仿宋" w:cs="宋体" w:hint="eastAsia"/>
          <w:kern w:val="0"/>
          <w:sz w:val="24"/>
          <w:szCs w:val="24"/>
        </w:rPr>
        <w:t>.</w:t>
      </w:r>
      <w:r w:rsidRPr="00956768">
        <w:rPr>
          <w:rFonts w:ascii="仿宋" w:eastAsia="仿宋" w:hAnsi="仿宋" w:cs="宋体" w:hint="eastAsia"/>
          <w:kern w:val="36"/>
          <w:sz w:val="24"/>
          <w:szCs w:val="24"/>
        </w:rPr>
        <w:t>期待教师培训的精彩“续集”.[N]</w:t>
      </w:r>
      <w:r w:rsidRPr="00956768">
        <w:rPr>
          <w:rFonts w:ascii="仿宋" w:eastAsia="仿宋" w:hAnsi="仿宋" w:cs="宋体"/>
          <w:kern w:val="0"/>
          <w:sz w:val="24"/>
          <w:szCs w:val="24"/>
        </w:rPr>
        <w:t>中国教育报</w:t>
      </w:r>
      <w:r w:rsidRPr="00956768">
        <w:rPr>
          <w:rFonts w:ascii="仿宋" w:eastAsia="仿宋" w:hAnsi="仿宋" w:cs="宋体" w:hint="eastAsia"/>
          <w:kern w:val="0"/>
          <w:sz w:val="24"/>
          <w:szCs w:val="24"/>
        </w:rPr>
        <w:t>.</w:t>
      </w:r>
      <w:r w:rsidRPr="00956768">
        <w:rPr>
          <w:rFonts w:ascii="仿宋" w:eastAsia="仿宋" w:hAnsi="仿宋" w:cs="宋体"/>
          <w:kern w:val="0"/>
          <w:sz w:val="24"/>
          <w:szCs w:val="24"/>
        </w:rPr>
        <w:t>2016</w:t>
      </w:r>
      <w:r w:rsidRPr="00956768">
        <w:rPr>
          <w:rFonts w:ascii="仿宋" w:eastAsia="仿宋" w:hAnsi="仿宋" w:cs="宋体" w:hint="eastAsia"/>
          <w:kern w:val="0"/>
          <w:sz w:val="24"/>
          <w:szCs w:val="24"/>
        </w:rPr>
        <w:t>-</w:t>
      </w:r>
      <w:r w:rsidRPr="00956768">
        <w:rPr>
          <w:rFonts w:ascii="仿宋" w:eastAsia="仿宋" w:hAnsi="仿宋" w:cs="宋体"/>
          <w:kern w:val="0"/>
          <w:sz w:val="24"/>
          <w:szCs w:val="24"/>
        </w:rPr>
        <w:t>11</w:t>
      </w:r>
      <w:r w:rsidRPr="00956768">
        <w:rPr>
          <w:rFonts w:ascii="仿宋" w:eastAsia="仿宋" w:hAnsi="仿宋" w:cs="宋体" w:hint="eastAsia"/>
          <w:kern w:val="0"/>
          <w:sz w:val="24"/>
          <w:szCs w:val="24"/>
        </w:rPr>
        <w:t>-0</w:t>
      </w:r>
      <w:r w:rsidRPr="00956768">
        <w:rPr>
          <w:rFonts w:ascii="仿宋" w:eastAsia="仿宋" w:hAnsi="仿宋" w:cs="宋体"/>
          <w:kern w:val="0"/>
          <w:sz w:val="24"/>
          <w:szCs w:val="24"/>
        </w:rPr>
        <w:t>2</w:t>
      </w:r>
    </w:p>
    <w:p w:rsidR="005E70AA" w:rsidRPr="00956768" w:rsidRDefault="005E70AA" w:rsidP="005E70AA">
      <w:pPr>
        <w:spacing w:line="360" w:lineRule="auto"/>
        <w:rPr>
          <w:rFonts w:ascii="仿宋" w:eastAsia="仿宋" w:hAnsi="仿宋" w:cs="宋体"/>
          <w:kern w:val="0"/>
          <w:sz w:val="24"/>
          <w:szCs w:val="24"/>
        </w:rPr>
      </w:pPr>
      <w:r w:rsidRPr="00956768">
        <w:rPr>
          <w:rFonts w:ascii="仿宋" w:eastAsia="仿宋" w:hAnsi="仿宋" w:hint="eastAsia"/>
          <w:kern w:val="0"/>
          <w:sz w:val="24"/>
          <w:szCs w:val="24"/>
          <w:shd w:val="clear" w:color="auto" w:fill="FFFFFF"/>
        </w:rPr>
        <w:t>5.</w:t>
      </w:r>
      <w:r>
        <w:rPr>
          <w:rFonts w:ascii="仿宋" w:eastAsia="仿宋" w:hAnsi="仿宋" w:hint="eastAsia"/>
          <w:kern w:val="0"/>
          <w:sz w:val="24"/>
          <w:szCs w:val="24"/>
          <w:shd w:val="clear" w:color="auto" w:fill="FFFFFF"/>
        </w:rPr>
        <w:t xml:space="preserve"> </w:t>
      </w:r>
      <w:r w:rsidRPr="00956768">
        <w:rPr>
          <w:rFonts w:ascii="仿宋" w:eastAsia="仿宋" w:hAnsi="仿宋" w:hint="eastAsia"/>
          <w:kern w:val="0"/>
          <w:sz w:val="24"/>
          <w:szCs w:val="24"/>
          <w:shd w:val="clear" w:color="auto" w:fill="FFFFFF"/>
        </w:rPr>
        <w:t>桑国元.</w:t>
      </w:r>
      <w:r w:rsidRPr="00956768">
        <w:rPr>
          <w:rFonts w:ascii="仿宋" w:eastAsia="仿宋" w:hAnsi="仿宋"/>
          <w:kern w:val="0"/>
          <w:sz w:val="24"/>
          <w:szCs w:val="24"/>
        </w:rPr>
        <w:t>“互联网+”时代</w:t>
      </w:r>
      <w:r w:rsidRPr="00956768">
        <w:rPr>
          <w:rFonts w:ascii="Tahoma" w:eastAsia="仿宋" w:hAnsi="Tahoma"/>
          <w:kern w:val="0"/>
          <w:sz w:val="24"/>
          <w:szCs w:val="24"/>
        </w:rPr>
        <w:t> </w:t>
      </w:r>
      <w:r w:rsidRPr="00956768">
        <w:rPr>
          <w:rFonts w:ascii="仿宋" w:eastAsia="仿宋" w:hAnsi="仿宋"/>
          <w:kern w:val="0"/>
          <w:sz w:val="24"/>
          <w:szCs w:val="24"/>
        </w:rPr>
        <w:t>我国教师培养面临哪些挑战又该如何应对？</w:t>
      </w:r>
      <w:r w:rsidRPr="00956768">
        <w:rPr>
          <w:rFonts w:ascii="仿宋" w:eastAsia="仿宋" w:hAnsi="仿宋" w:cs="宋体" w:hint="eastAsia"/>
          <w:kern w:val="36"/>
          <w:sz w:val="24"/>
          <w:szCs w:val="24"/>
        </w:rPr>
        <w:t>[N]</w:t>
      </w:r>
      <w:r w:rsidRPr="00956768">
        <w:rPr>
          <w:rFonts w:ascii="仿宋" w:eastAsia="仿宋" w:hAnsi="仿宋" w:cs="宋体"/>
          <w:kern w:val="0"/>
          <w:sz w:val="24"/>
          <w:szCs w:val="24"/>
        </w:rPr>
        <w:t>中国教育</w:t>
      </w:r>
      <w:r>
        <w:rPr>
          <w:rFonts w:ascii="仿宋" w:eastAsia="仿宋" w:hAnsi="仿宋" w:cs="宋体" w:hint="eastAsia"/>
          <w:kern w:val="0"/>
          <w:sz w:val="24"/>
          <w:szCs w:val="24"/>
        </w:rPr>
        <w:t xml:space="preserve">     </w:t>
      </w:r>
      <w:r w:rsidRPr="00956768">
        <w:rPr>
          <w:rFonts w:ascii="仿宋" w:eastAsia="仿宋" w:hAnsi="仿宋" w:cs="宋体" w:hint="eastAsia"/>
          <w:kern w:val="0"/>
          <w:sz w:val="24"/>
          <w:szCs w:val="24"/>
        </w:rPr>
        <w:t>报.2016-09-22</w:t>
      </w:r>
    </w:p>
    <w:p w:rsidR="00B55636" w:rsidRPr="005E70AA" w:rsidRDefault="00B55636"/>
    <w:sectPr w:rsidR="00B55636" w:rsidRPr="005E70AA" w:rsidSect="00B556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70AA"/>
    <w:rsid w:val="005E70AA"/>
    <w:rsid w:val="00B556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E70AA"/>
    <w:rPr>
      <w:i/>
      <w:iCs/>
    </w:rPr>
  </w:style>
  <w:style w:type="paragraph" w:styleId="a4">
    <w:name w:val="Balloon Text"/>
    <w:basedOn w:val="a"/>
    <w:link w:val="Char"/>
    <w:uiPriority w:val="99"/>
    <w:semiHidden/>
    <w:unhideWhenUsed/>
    <w:rsid w:val="005E70AA"/>
    <w:rPr>
      <w:sz w:val="18"/>
      <w:szCs w:val="18"/>
    </w:rPr>
  </w:style>
  <w:style w:type="character" w:customStyle="1" w:styleId="Char">
    <w:name w:val="批注框文本 Char"/>
    <w:basedOn w:val="a0"/>
    <w:link w:val="a4"/>
    <w:uiPriority w:val="99"/>
    <w:semiHidden/>
    <w:rsid w:val="005E70A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10" Type="http://schemas.openxmlformats.org/officeDocument/2006/relationships/theme" Target="theme/theme1.xml"/><Relationship Id="rId4" Type="http://schemas.openxmlformats.org/officeDocument/2006/relationships/chart" Target="charts/chart1.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Sheet1!$B$2</c:f>
              <c:strCache>
                <c:ptCount val="1"/>
                <c:pt idx="0">
                  <c:v>学历</c:v>
                </c:pt>
              </c:strCache>
            </c:strRef>
          </c:tx>
          <c:cat>
            <c:strRef>
              <c:f>Sheet1!$A$3:$A$6</c:f>
              <c:strCache>
                <c:ptCount val="3"/>
                <c:pt idx="0">
                  <c:v>研究生</c:v>
                </c:pt>
                <c:pt idx="1">
                  <c:v>本科</c:v>
                </c:pt>
                <c:pt idx="2">
                  <c:v>专科</c:v>
                </c:pt>
              </c:strCache>
            </c:strRef>
          </c:cat>
          <c:val>
            <c:numRef>
              <c:f>Sheet1!$B$3:$B$6</c:f>
              <c:numCache>
                <c:formatCode>General</c:formatCode>
                <c:ptCount val="4"/>
                <c:pt idx="0">
                  <c:v>40</c:v>
                </c:pt>
                <c:pt idx="1">
                  <c:v>138</c:v>
                </c:pt>
                <c:pt idx="2">
                  <c:v>1</c:v>
                </c:pt>
              </c:numCache>
            </c:numRef>
          </c:val>
        </c:ser>
        <c:ser>
          <c:idx val="1"/>
          <c:order val="1"/>
          <c:tx>
            <c:strRef>
              <c:f>Sheet1!$C$2</c:f>
              <c:strCache>
                <c:ptCount val="1"/>
                <c:pt idx="0">
                  <c:v>文化课</c:v>
                </c:pt>
              </c:strCache>
            </c:strRef>
          </c:tx>
          <c:cat>
            <c:strRef>
              <c:f>Sheet1!$A$3:$A$6</c:f>
              <c:strCache>
                <c:ptCount val="3"/>
                <c:pt idx="0">
                  <c:v>研究生</c:v>
                </c:pt>
                <c:pt idx="1">
                  <c:v>本科</c:v>
                </c:pt>
                <c:pt idx="2">
                  <c:v>专科</c:v>
                </c:pt>
              </c:strCache>
            </c:strRef>
          </c:cat>
          <c:val>
            <c:numRef>
              <c:f>Sheet1!$C$3:$C$6</c:f>
              <c:numCache>
                <c:formatCode>General</c:formatCode>
                <c:ptCount val="4"/>
                <c:pt idx="0">
                  <c:v>6</c:v>
                </c:pt>
                <c:pt idx="1">
                  <c:v>53</c:v>
                </c:pt>
                <c:pt idx="2">
                  <c:v>1</c:v>
                </c:pt>
              </c:numCache>
            </c:numRef>
          </c:val>
        </c:ser>
        <c:ser>
          <c:idx val="2"/>
          <c:order val="2"/>
          <c:tx>
            <c:strRef>
              <c:f>Sheet1!$D$2</c:f>
              <c:strCache>
                <c:ptCount val="1"/>
                <c:pt idx="0">
                  <c:v>专业课</c:v>
                </c:pt>
              </c:strCache>
            </c:strRef>
          </c:tx>
          <c:cat>
            <c:strRef>
              <c:f>Sheet1!$A$3:$A$6</c:f>
              <c:strCache>
                <c:ptCount val="3"/>
                <c:pt idx="0">
                  <c:v>研究生</c:v>
                </c:pt>
                <c:pt idx="1">
                  <c:v>本科</c:v>
                </c:pt>
                <c:pt idx="2">
                  <c:v>专科</c:v>
                </c:pt>
              </c:strCache>
            </c:strRef>
          </c:cat>
          <c:val>
            <c:numRef>
              <c:f>Sheet1!$D$3:$D$6</c:f>
              <c:numCache>
                <c:formatCode>General</c:formatCode>
                <c:ptCount val="4"/>
                <c:pt idx="0">
                  <c:v>34</c:v>
                </c:pt>
                <c:pt idx="1">
                  <c:v>118</c:v>
                </c:pt>
                <c:pt idx="2">
                  <c:v>0</c:v>
                </c:pt>
              </c:numCache>
            </c:numRef>
          </c:val>
        </c:ser>
        <c:axId val="292594816"/>
        <c:axId val="292608640"/>
      </c:barChart>
      <c:catAx>
        <c:axId val="292594816"/>
        <c:scaling>
          <c:orientation val="minMax"/>
        </c:scaling>
        <c:axPos val="b"/>
        <c:tickLblPos val="nextTo"/>
        <c:crossAx val="292608640"/>
        <c:crosses val="autoZero"/>
        <c:auto val="1"/>
        <c:lblAlgn val="ctr"/>
        <c:lblOffset val="100"/>
      </c:catAx>
      <c:valAx>
        <c:axId val="292608640"/>
        <c:scaling>
          <c:orientation val="minMax"/>
        </c:scaling>
        <c:axPos val="l"/>
        <c:majorGridlines/>
        <c:numFmt formatCode="General" sourceLinked="1"/>
        <c:tickLblPos val="nextTo"/>
        <c:crossAx val="29259481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Sheet1!$B$2</c:f>
              <c:strCache>
                <c:ptCount val="1"/>
                <c:pt idx="0">
                  <c:v>演示类</c:v>
                </c:pt>
              </c:strCache>
            </c:strRef>
          </c:tx>
          <c:cat>
            <c:strRef>
              <c:f>Sheet1!$A$3:$A$6</c:f>
              <c:strCache>
                <c:ptCount val="4"/>
                <c:pt idx="1">
                  <c:v>独立制作</c:v>
                </c:pt>
                <c:pt idx="2">
                  <c:v>需要合作</c:v>
                </c:pt>
                <c:pt idx="3">
                  <c:v>不会制作</c:v>
                </c:pt>
              </c:strCache>
            </c:strRef>
          </c:cat>
          <c:val>
            <c:numRef>
              <c:f>Sheet1!$B$3:$B$6</c:f>
              <c:numCache>
                <c:formatCode>General</c:formatCode>
                <c:ptCount val="4"/>
                <c:pt idx="0">
                  <c:v>0</c:v>
                </c:pt>
                <c:pt idx="1">
                  <c:v>126</c:v>
                </c:pt>
                <c:pt idx="2">
                  <c:v>35</c:v>
                </c:pt>
                <c:pt idx="3">
                  <c:v>19</c:v>
                </c:pt>
              </c:numCache>
            </c:numRef>
          </c:val>
        </c:ser>
        <c:ser>
          <c:idx val="1"/>
          <c:order val="1"/>
          <c:tx>
            <c:strRef>
              <c:f>Sheet1!$C$2</c:f>
              <c:strCache>
                <c:ptCount val="1"/>
                <c:pt idx="0">
                  <c:v>交互类</c:v>
                </c:pt>
              </c:strCache>
            </c:strRef>
          </c:tx>
          <c:cat>
            <c:strRef>
              <c:f>Sheet1!$A$3:$A$6</c:f>
              <c:strCache>
                <c:ptCount val="4"/>
                <c:pt idx="1">
                  <c:v>独立制作</c:v>
                </c:pt>
                <c:pt idx="2">
                  <c:v>需要合作</c:v>
                </c:pt>
                <c:pt idx="3">
                  <c:v>不会制作</c:v>
                </c:pt>
              </c:strCache>
            </c:strRef>
          </c:cat>
          <c:val>
            <c:numRef>
              <c:f>Sheet1!$C$3:$C$6</c:f>
              <c:numCache>
                <c:formatCode>General</c:formatCode>
                <c:ptCount val="4"/>
                <c:pt idx="0">
                  <c:v>0</c:v>
                </c:pt>
                <c:pt idx="1">
                  <c:v>84</c:v>
                </c:pt>
                <c:pt idx="2">
                  <c:v>69</c:v>
                </c:pt>
                <c:pt idx="3">
                  <c:v>41</c:v>
                </c:pt>
              </c:numCache>
            </c:numRef>
          </c:val>
        </c:ser>
        <c:ser>
          <c:idx val="2"/>
          <c:order val="2"/>
          <c:tx>
            <c:strRef>
              <c:f>Sheet1!$D$2</c:f>
              <c:strCache>
                <c:ptCount val="1"/>
                <c:pt idx="0">
                  <c:v>智能类</c:v>
                </c:pt>
              </c:strCache>
            </c:strRef>
          </c:tx>
          <c:cat>
            <c:strRef>
              <c:f>Sheet1!$A$3:$A$6</c:f>
              <c:strCache>
                <c:ptCount val="4"/>
                <c:pt idx="1">
                  <c:v>独立制作</c:v>
                </c:pt>
                <c:pt idx="2">
                  <c:v>需要合作</c:v>
                </c:pt>
                <c:pt idx="3">
                  <c:v>不会制作</c:v>
                </c:pt>
              </c:strCache>
            </c:strRef>
          </c:cat>
          <c:val>
            <c:numRef>
              <c:f>Sheet1!$D$3:$D$6</c:f>
              <c:numCache>
                <c:formatCode>General</c:formatCode>
                <c:ptCount val="4"/>
                <c:pt idx="0">
                  <c:v>0</c:v>
                </c:pt>
                <c:pt idx="1">
                  <c:v>41</c:v>
                </c:pt>
                <c:pt idx="2">
                  <c:v>95</c:v>
                </c:pt>
                <c:pt idx="3">
                  <c:v>43</c:v>
                </c:pt>
              </c:numCache>
            </c:numRef>
          </c:val>
        </c:ser>
        <c:axId val="254873600"/>
        <c:axId val="254875136"/>
      </c:barChart>
      <c:catAx>
        <c:axId val="254873600"/>
        <c:scaling>
          <c:orientation val="minMax"/>
        </c:scaling>
        <c:axPos val="b"/>
        <c:tickLblPos val="nextTo"/>
        <c:crossAx val="254875136"/>
        <c:crosses val="autoZero"/>
        <c:auto val="1"/>
        <c:lblAlgn val="ctr"/>
        <c:lblOffset val="100"/>
      </c:catAx>
      <c:valAx>
        <c:axId val="254875136"/>
        <c:scaling>
          <c:orientation val="minMax"/>
        </c:scaling>
        <c:axPos val="l"/>
        <c:majorGridlines/>
        <c:numFmt formatCode="General" sourceLinked="1"/>
        <c:tickLblPos val="nextTo"/>
        <c:crossAx val="254873600"/>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课件频率/周</c:v>
                </c:pt>
              </c:strCache>
            </c:strRef>
          </c:tx>
          <c:cat>
            <c:strRef>
              <c:f>Sheet1!$A$2:$A$5</c:f>
              <c:strCache>
                <c:ptCount val="3"/>
                <c:pt idx="0">
                  <c:v>青年教师</c:v>
                </c:pt>
                <c:pt idx="1">
                  <c:v>中年教师</c:v>
                </c:pt>
                <c:pt idx="2">
                  <c:v>老年教师</c:v>
                </c:pt>
              </c:strCache>
            </c:strRef>
          </c:cat>
          <c:val>
            <c:numRef>
              <c:f>Sheet1!$B$2:$B$5</c:f>
              <c:numCache>
                <c:formatCode>General</c:formatCode>
                <c:ptCount val="4"/>
                <c:pt idx="0">
                  <c:v>4.7</c:v>
                </c:pt>
                <c:pt idx="1">
                  <c:v>4.2</c:v>
                </c:pt>
                <c:pt idx="2">
                  <c:v>2.2999999999999998</c:v>
                </c:pt>
              </c:numCache>
            </c:numRef>
          </c:val>
        </c:ser>
        <c:ser>
          <c:idx val="1"/>
          <c:order val="1"/>
          <c:tx>
            <c:strRef>
              <c:f>Sheet1!$C$1</c:f>
              <c:strCache>
                <c:ptCount val="1"/>
                <c:pt idx="0">
                  <c:v>专业课/周</c:v>
                </c:pt>
              </c:strCache>
            </c:strRef>
          </c:tx>
          <c:cat>
            <c:strRef>
              <c:f>Sheet1!$A$2:$A$5</c:f>
              <c:strCache>
                <c:ptCount val="3"/>
                <c:pt idx="0">
                  <c:v>青年教师</c:v>
                </c:pt>
                <c:pt idx="1">
                  <c:v>中年教师</c:v>
                </c:pt>
                <c:pt idx="2">
                  <c:v>老年教师</c:v>
                </c:pt>
              </c:strCache>
            </c:strRef>
          </c:cat>
          <c:val>
            <c:numRef>
              <c:f>Sheet1!$C$2:$C$5</c:f>
              <c:numCache>
                <c:formatCode>General</c:formatCode>
                <c:ptCount val="4"/>
                <c:pt idx="0">
                  <c:v>4.5999999999999996</c:v>
                </c:pt>
                <c:pt idx="1">
                  <c:v>3.9</c:v>
                </c:pt>
                <c:pt idx="2">
                  <c:v>1.8</c:v>
                </c:pt>
              </c:numCache>
            </c:numRef>
          </c:val>
        </c:ser>
        <c:ser>
          <c:idx val="2"/>
          <c:order val="2"/>
          <c:tx>
            <c:strRef>
              <c:f>Sheet1!$D$1</c:f>
              <c:strCache>
                <c:ptCount val="1"/>
                <c:pt idx="0">
                  <c:v>文化课/周</c:v>
                </c:pt>
              </c:strCache>
            </c:strRef>
          </c:tx>
          <c:cat>
            <c:strRef>
              <c:f>Sheet1!$A$2:$A$5</c:f>
              <c:strCache>
                <c:ptCount val="3"/>
                <c:pt idx="0">
                  <c:v>青年教师</c:v>
                </c:pt>
                <c:pt idx="1">
                  <c:v>中年教师</c:v>
                </c:pt>
                <c:pt idx="2">
                  <c:v>老年教师</c:v>
                </c:pt>
              </c:strCache>
            </c:strRef>
          </c:cat>
          <c:val>
            <c:numRef>
              <c:f>Sheet1!$D$2:$D$5</c:f>
              <c:numCache>
                <c:formatCode>General</c:formatCode>
                <c:ptCount val="4"/>
                <c:pt idx="0">
                  <c:v>4.4000000000000004</c:v>
                </c:pt>
                <c:pt idx="1">
                  <c:v>3.2</c:v>
                </c:pt>
                <c:pt idx="2">
                  <c:v>0.70000000000000062</c:v>
                </c:pt>
              </c:numCache>
            </c:numRef>
          </c:val>
        </c:ser>
        <c:axId val="292567296"/>
        <c:axId val="292577280"/>
      </c:barChart>
      <c:catAx>
        <c:axId val="292567296"/>
        <c:scaling>
          <c:orientation val="minMax"/>
        </c:scaling>
        <c:axPos val="b"/>
        <c:tickLblPos val="nextTo"/>
        <c:crossAx val="292577280"/>
        <c:crosses val="autoZero"/>
        <c:auto val="1"/>
        <c:lblAlgn val="ctr"/>
        <c:lblOffset val="100"/>
      </c:catAx>
      <c:valAx>
        <c:axId val="292577280"/>
        <c:scaling>
          <c:orientation val="minMax"/>
        </c:scaling>
        <c:axPos val="l"/>
        <c:majorGridlines/>
        <c:numFmt formatCode="General" sourceLinked="1"/>
        <c:tickLblPos val="nextTo"/>
        <c:crossAx val="292567296"/>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影响因素</c:v>
                </c:pt>
              </c:strCache>
            </c:strRef>
          </c:tx>
          <c:cat>
            <c:strRef>
              <c:f>Sheet1!$A$2:$A$6</c:f>
              <c:strCache>
                <c:ptCount val="5"/>
                <c:pt idx="0">
                  <c:v>学校硬件不配套</c:v>
                </c:pt>
                <c:pt idx="1">
                  <c:v>信息化技能差</c:v>
                </c:pt>
                <c:pt idx="2">
                  <c:v>应用效果不好受挫伤</c:v>
                </c:pt>
                <c:pt idx="3">
                  <c:v>不好掌控课堂</c:v>
                </c:pt>
                <c:pt idx="4">
                  <c:v>不会使用</c:v>
                </c:pt>
              </c:strCache>
            </c:strRef>
          </c:cat>
          <c:val>
            <c:numRef>
              <c:f>Sheet1!$B$2:$B$6</c:f>
              <c:numCache>
                <c:formatCode>General</c:formatCode>
                <c:ptCount val="5"/>
                <c:pt idx="0">
                  <c:v>49</c:v>
                </c:pt>
                <c:pt idx="1">
                  <c:v>56</c:v>
                </c:pt>
                <c:pt idx="2">
                  <c:v>27</c:v>
                </c:pt>
                <c:pt idx="3">
                  <c:v>29</c:v>
                </c:pt>
                <c:pt idx="4">
                  <c:v>15</c:v>
                </c:pt>
              </c:numCache>
            </c:numRef>
          </c:val>
        </c:ser>
        <c:axId val="292584448"/>
        <c:axId val="140116736"/>
      </c:barChart>
      <c:catAx>
        <c:axId val="292584448"/>
        <c:scaling>
          <c:orientation val="minMax"/>
        </c:scaling>
        <c:axPos val="b"/>
        <c:tickLblPos val="nextTo"/>
        <c:crossAx val="140116736"/>
        <c:crosses val="autoZero"/>
        <c:auto val="1"/>
        <c:lblAlgn val="ctr"/>
        <c:lblOffset val="100"/>
      </c:catAx>
      <c:valAx>
        <c:axId val="140116736"/>
        <c:scaling>
          <c:orientation val="minMax"/>
        </c:scaling>
        <c:axPos val="l"/>
        <c:majorGridlines/>
        <c:numFmt formatCode="General" sourceLinked="1"/>
        <c:tickLblPos val="nextTo"/>
        <c:crossAx val="292584448"/>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建议</c:v>
                </c:pt>
              </c:strCache>
            </c:strRef>
          </c:tx>
          <c:cat>
            <c:strRef>
              <c:f>Sheet1!$A$2:$A$7</c:f>
              <c:strCache>
                <c:ptCount val="6"/>
                <c:pt idx="0">
                  <c:v>信息化领导小组</c:v>
                </c:pt>
                <c:pt idx="1">
                  <c:v>团队培养分层指导</c:v>
                </c:pt>
                <c:pt idx="2">
                  <c:v>外出培训</c:v>
                </c:pt>
                <c:pt idx="3">
                  <c:v>校内培训班</c:v>
                </c:pt>
                <c:pt idx="4">
                  <c:v>参加信息化大赛</c:v>
                </c:pt>
                <c:pt idx="5">
                  <c:v>健全教研制度</c:v>
                </c:pt>
              </c:strCache>
            </c:strRef>
          </c:cat>
          <c:val>
            <c:numRef>
              <c:f>Sheet1!$B$2:$B$7</c:f>
              <c:numCache>
                <c:formatCode>General</c:formatCode>
                <c:ptCount val="6"/>
                <c:pt idx="0">
                  <c:v>71</c:v>
                </c:pt>
                <c:pt idx="1">
                  <c:v>128</c:v>
                </c:pt>
                <c:pt idx="2">
                  <c:v>71</c:v>
                </c:pt>
                <c:pt idx="3">
                  <c:v>139</c:v>
                </c:pt>
                <c:pt idx="4">
                  <c:v>35</c:v>
                </c:pt>
                <c:pt idx="5">
                  <c:v>53</c:v>
                </c:pt>
              </c:numCache>
            </c:numRef>
          </c:val>
        </c:ser>
        <c:axId val="254566400"/>
        <c:axId val="254567936"/>
      </c:barChart>
      <c:catAx>
        <c:axId val="254566400"/>
        <c:scaling>
          <c:orientation val="minMax"/>
        </c:scaling>
        <c:axPos val="b"/>
        <c:tickLblPos val="nextTo"/>
        <c:crossAx val="254567936"/>
        <c:crosses val="autoZero"/>
        <c:auto val="1"/>
        <c:lblAlgn val="ctr"/>
        <c:lblOffset val="100"/>
      </c:catAx>
      <c:valAx>
        <c:axId val="254567936"/>
        <c:scaling>
          <c:orientation val="minMax"/>
        </c:scaling>
        <c:axPos val="l"/>
        <c:majorGridlines/>
        <c:numFmt formatCode="General" sourceLinked="1"/>
        <c:tickLblPos val="nextTo"/>
        <c:crossAx val="25456640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2640</Words>
  <Characters>2693</Characters>
  <Application>Microsoft Office Word</Application>
  <DocSecurity>0</DocSecurity>
  <Lines>112</Lines>
  <Paragraphs>91</Paragraphs>
  <ScaleCrop>false</ScaleCrop>
  <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2020-11-11T01:30:00Z</dcterms:created>
  <dcterms:modified xsi:type="dcterms:W3CDTF">2020-11-11T01:30:00Z</dcterms:modified>
</cp:coreProperties>
</file>