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E9" w:rsidRPr="008819AC" w:rsidRDefault="007136E9" w:rsidP="007136E9">
      <w:pPr>
        <w:jc w:val="center"/>
        <w:rPr>
          <w:b/>
          <w:i/>
          <w:sz w:val="32"/>
          <w:szCs w:val="32"/>
        </w:rPr>
      </w:pPr>
      <w:bookmarkStart w:id="0" w:name="_GoBack"/>
      <w:bookmarkEnd w:id="0"/>
      <w:r w:rsidRPr="008819AC">
        <w:rPr>
          <w:rFonts w:hint="eastAsia"/>
          <w:b/>
          <w:i/>
          <w:sz w:val="32"/>
          <w:szCs w:val="32"/>
        </w:rPr>
        <w:t>主题名称（年级</w:t>
      </w:r>
      <w:r w:rsidRPr="008819AC">
        <w:rPr>
          <w:b/>
          <w:i/>
          <w:sz w:val="32"/>
          <w:szCs w:val="32"/>
        </w:rPr>
        <w:t>+</w:t>
      </w:r>
      <w:r w:rsidRPr="008819AC">
        <w:rPr>
          <w:rFonts w:hint="eastAsia"/>
          <w:b/>
          <w:i/>
          <w:sz w:val="32"/>
          <w:szCs w:val="32"/>
        </w:rPr>
        <w:t>学科名称）</w:t>
      </w:r>
    </w:p>
    <w:p w:rsidR="007136E9" w:rsidRPr="004A48F6" w:rsidRDefault="000B072C" w:rsidP="007136E9">
      <w:pPr>
        <w:rPr>
          <w:b/>
          <w:sz w:val="32"/>
          <w:szCs w:val="32"/>
        </w:rPr>
      </w:pPr>
      <w:r w:rsidRPr="004A48F6">
        <w:rPr>
          <w:rFonts w:hint="eastAsia"/>
          <w:b/>
          <w:sz w:val="32"/>
          <w:szCs w:val="32"/>
        </w:rPr>
        <w:t>《圆柱与圆锥》（六年级数学）</w:t>
      </w:r>
    </w:p>
    <w:p w:rsidR="007136E9" w:rsidRDefault="007136E9" w:rsidP="007136E9">
      <w:pPr>
        <w:ind w:firstLineChars="200" w:firstLine="643"/>
        <w:rPr>
          <w:sz w:val="32"/>
          <w:szCs w:val="32"/>
        </w:rPr>
      </w:pPr>
      <w:r>
        <w:rPr>
          <w:rFonts w:hint="eastAsia"/>
          <w:b/>
          <w:sz w:val="32"/>
          <w:szCs w:val="32"/>
        </w:rPr>
        <w:t>学科</w:t>
      </w:r>
      <w:r>
        <w:rPr>
          <w:rFonts w:hint="eastAsia"/>
          <w:sz w:val="32"/>
          <w:szCs w:val="32"/>
        </w:rPr>
        <w:t>：</w:t>
      </w:r>
      <w:r w:rsidR="000B072C" w:rsidRPr="004A48F6">
        <w:rPr>
          <w:rFonts w:hint="eastAsia"/>
          <w:b/>
          <w:sz w:val="32"/>
          <w:szCs w:val="32"/>
        </w:rPr>
        <w:t>数学</w:t>
      </w:r>
    </w:p>
    <w:p w:rsidR="007136E9" w:rsidRPr="004A48F6" w:rsidRDefault="007136E9" w:rsidP="007136E9">
      <w:pPr>
        <w:ind w:firstLineChars="200" w:firstLine="643"/>
        <w:rPr>
          <w:b/>
          <w:sz w:val="32"/>
          <w:szCs w:val="32"/>
        </w:rPr>
      </w:pPr>
      <w:r>
        <w:rPr>
          <w:rFonts w:hint="eastAsia"/>
          <w:b/>
          <w:sz w:val="32"/>
          <w:szCs w:val="32"/>
        </w:rPr>
        <w:t>教科书版本</w:t>
      </w:r>
      <w:r>
        <w:rPr>
          <w:rFonts w:hint="eastAsia"/>
          <w:sz w:val="32"/>
          <w:szCs w:val="32"/>
        </w:rPr>
        <w:t>：</w:t>
      </w:r>
      <w:r w:rsidR="000B072C" w:rsidRPr="004A48F6">
        <w:rPr>
          <w:rFonts w:hint="eastAsia"/>
          <w:b/>
          <w:sz w:val="32"/>
          <w:szCs w:val="32"/>
        </w:rPr>
        <w:t>人教版六年级数学下册</w:t>
      </w:r>
      <w:r w:rsidR="00ED36B6" w:rsidRPr="004A48F6">
        <w:rPr>
          <w:rFonts w:hint="eastAsia"/>
          <w:b/>
          <w:sz w:val="32"/>
          <w:szCs w:val="32"/>
        </w:rPr>
        <w:t>第三单元</w:t>
      </w:r>
    </w:p>
    <w:p w:rsidR="007136E9" w:rsidRDefault="007136E9" w:rsidP="007136E9">
      <w:pPr>
        <w:ind w:firstLineChars="200" w:firstLine="643"/>
        <w:rPr>
          <w:b/>
          <w:sz w:val="32"/>
          <w:szCs w:val="32"/>
        </w:rPr>
      </w:pPr>
      <w:r>
        <w:rPr>
          <w:rFonts w:hint="eastAsia"/>
          <w:b/>
          <w:sz w:val="32"/>
          <w:szCs w:val="32"/>
        </w:rPr>
        <w:t>授课年级：</w:t>
      </w:r>
      <w:r w:rsidR="000B072C">
        <w:rPr>
          <w:rFonts w:hint="eastAsia"/>
          <w:b/>
          <w:sz w:val="32"/>
          <w:szCs w:val="32"/>
        </w:rPr>
        <w:t>六年级</w:t>
      </w:r>
    </w:p>
    <w:p w:rsidR="007136E9" w:rsidRDefault="007136E9" w:rsidP="007136E9">
      <w:pPr>
        <w:ind w:firstLineChars="200" w:firstLine="643"/>
        <w:rPr>
          <w:sz w:val="32"/>
          <w:szCs w:val="32"/>
        </w:rPr>
      </w:pPr>
      <w:r>
        <w:rPr>
          <w:rFonts w:hint="eastAsia"/>
          <w:b/>
          <w:sz w:val="32"/>
          <w:szCs w:val="32"/>
        </w:rPr>
        <w:t>单元总课时</w:t>
      </w:r>
      <w:r>
        <w:rPr>
          <w:rFonts w:hint="eastAsia"/>
          <w:sz w:val="32"/>
          <w:szCs w:val="32"/>
        </w:rPr>
        <w:t>：</w:t>
      </w:r>
      <w:r w:rsidR="000B072C">
        <w:rPr>
          <w:rFonts w:hint="eastAsia"/>
          <w:sz w:val="32"/>
          <w:szCs w:val="32"/>
        </w:rPr>
        <w:t>9</w:t>
      </w:r>
    </w:p>
    <w:p w:rsidR="007136E9" w:rsidRDefault="007136E9" w:rsidP="007136E9">
      <w:pPr>
        <w:ind w:firstLineChars="200" w:firstLine="643"/>
        <w:rPr>
          <w:b/>
          <w:sz w:val="32"/>
          <w:szCs w:val="32"/>
        </w:rPr>
      </w:pPr>
      <w:r>
        <w:rPr>
          <w:rFonts w:hint="eastAsia"/>
          <w:b/>
          <w:sz w:val="32"/>
          <w:szCs w:val="32"/>
        </w:rPr>
        <w:t>设计者姓名：</w:t>
      </w:r>
      <w:r w:rsidR="000B072C">
        <w:rPr>
          <w:rFonts w:hint="eastAsia"/>
          <w:b/>
          <w:sz w:val="32"/>
          <w:szCs w:val="32"/>
        </w:rPr>
        <w:t>高德亮</w:t>
      </w:r>
    </w:p>
    <w:p w:rsidR="007136E9" w:rsidRDefault="007136E9" w:rsidP="007136E9">
      <w:pPr>
        <w:ind w:firstLineChars="200" w:firstLine="643"/>
        <w:rPr>
          <w:b/>
          <w:sz w:val="32"/>
          <w:szCs w:val="32"/>
        </w:rPr>
      </w:pPr>
      <w:r>
        <w:rPr>
          <w:rFonts w:hint="eastAsia"/>
          <w:b/>
          <w:sz w:val="32"/>
          <w:szCs w:val="32"/>
        </w:rPr>
        <w:t>设计者所在单位：</w:t>
      </w:r>
      <w:r w:rsidR="000B072C">
        <w:rPr>
          <w:rFonts w:hint="eastAsia"/>
          <w:b/>
          <w:sz w:val="32"/>
          <w:szCs w:val="32"/>
        </w:rPr>
        <w:t>东丽区丽泽小学</w:t>
      </w:r>
    </w:p>
    <w:p w:rsidR="007136E9" w:rsidRDefault="007136E9" w:rsidP="007136E9">
      <w:pPr>
        <w:ind w:firstLineChars="200" w:firstLine="643"/>
        <w:rPr>
          <w:b/>
          <w:sz w:val="32"/>
          <w:szCs w:val="32"/>
        </w:rPr>
      </w:pPr>
      <w:r>
        <w:rPr>
          <w:rFonts w:hint="eastAsia"/>
          <w:b/>
          <w:sz w:val="32"/>
          <w:szCs w:val="32"/>
        </w:rPr>
        <w:t>执教者姓名：</w:t>
      </w:r>
      <w:r w:rsidR="000B072C">
        <w:rPr>
          <w:rFonts w:hint="eastAsia"/>
          <w:b/>
          <w:sz w:val="32"/>
          <w:szCs w:val="32"/>
        </w:rPr>
        <w:t>高德亮</w:t>
      </w:r>
    </w:p>
    <w:p w:rsidR="000B072C" w:rsidRDefault="007136E9" w:rsidP="000B072C">
      <w:pPr>
        <w:ind w:firstLineChars="200" w:firstLine="643"/>
        <w:rPr>
          <w:b/>
          <w:sz w:val="32"/>
          <w:szCs w:val="32"/>
        </w:rPr>
      </w:pPr>
      <w:r>
        <w:rPr>
          <w:rFonts w:hint="eastAsia"/>
          <w:b/>
          <w:sz w:val="32"/>
          <w:szCs w:val="32"/>
        </w:rPr>
        <w:t>执教者所在单位：</w:t>
      </w:r>
      <w:r w:rsidR="000B072C">
        <w:rPr>
          <w:rFonts w:hint="eastAsia"/>
          <w:b/>
          <w:sz w:val="32"/>
          <w:szCs w:val="32"/>
        </w:rPr>
        <w:t>东丽区丽泽小学</w:t>
      </w:r>
    </w:p>
    <w:p w:rsidR="007136E9" w:rsidRDefault="007136E9" w:rsidP="007136E9">
      <w:pPr>
        <w:ind w:firstLineChars="200" w:firstLine="643"/>
        <w:rPr>
          <w:b/>
          <w:sz w:val="32"/>
          <w:szCs w:val="32"/>
        </w:rPr>
      </w:pPr>
    </w:p>
    <w:p w:rsidR="007136E9" w:rsidRDefault="007136E9" w:rsidP="007136E9">
      <w:pPr>
        <w:ind w:firstLineChars="200" w:firstLine="640"/>
        <w:rPr>
          <w:sz w:val="32"/>
          <w:szCs w:val="32"/>
        </w:rPr>
      </w:pPr>
    </w:p>
    <w:p w:rsidR="007136E9" w:rsidRDefault="007136E9" w:rsidP="007136E9">
      <w:pPr>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b/>
          <w:sz w:val="32"/>
          <w:szCs w:val="32"/>
        </w:rPr>
        <w:t>单元</w:t>
      </w:r>
      <w:r>
        <w:rPr>
          <w:rFonts w:hint="eastAsia"/>
          <w:b/>
          <w:sz w:val="32"/>
          <w:szCs w:val="32"/>
        </w:rPr>
        <w:t>学习主题</w:t>
      </w:r>
      <w:r>
        <w:rPr>
          <w:rFonts w:asciiTheme="minorEastAsia" w:hAnsiTheme="minorEastAsia" w:hint="eastAsia"/>
          <w:sz w:val="32"/>
          <w:szCs w:val="32"/>
        </w:rPr>
        <w:t>】</w:t>
      </w:r>
    </w:p>
    <w:p w:rsidR="007136E9" w:rsidRPr="00206A78" w:rsidRDefault="007136E9" w:rsidP="00206A78">
      <w:pPr>
        <w:ind w:firstLineChars="200" w:firstLine="643"/>
        <w:rPr>
          <w:rFonts w:ascii="楷体_GB2312" w:eastAsia="楷体_GB2312" w:hAnsiTheme="minorEastAsia"/>
          <w:b/>
          <w:sz w:val="32"/>
          <w:szCs w:val="32"/>
        </w:rPr>
      </w:pPr>
      <w:r>
        <w:rPr>
          <w:rFonts w:ascii="楷体_GB2312" w:eastAsia="楷体_GB2312" w:hAnsiTheme="minorEastAsia" w:hint="eastAsia"/>
          <w:b/>
          <w:sz w:val="32"/>
          <w:szCs w:val="32"/>
        </w:rPr>
        <w:t>1.主题名称</w:t>
      </w:r>
      <w:r w:rsidR="002C1424">
        <w:rPr>
          <w:rFonts w:ascii="楷体_GB2312" w:eastAsia="楷体_GB2312" w:hAnsiTheme="minorEastAsia" w:hint="eastAsia"/>
          <w:b/>
          <w:sz w:val="32"/>
          <w:szCs w:val="32"/>
        </w:rPr>
        <w:t>：圆柱与圆锥</w:t>
      </w:r>
    </w:p>
    <w:p w:rsidR="002C1424" w:rsidRDefault="007136E9" w:rsidP="007136E9">
      <w:pPr>
        <w:ind w:firstLineChars="200" w:firstLine="643"/>
        <w:rPr>
          <w:rFonts w:ascii="楷体_GB2312" w:eastAsia="楷体_GB2312" w:hAnsiTheme="minorEastAsia"/>
          <w:sz w:val="32"/>
          <w:szCs w:val="32"/>
        </w:rPr>
      </w:pPr>
      <w:r>
        <w:rPr>
          <w:rFonts w:ascii="楷体_GB2312" w:eastAsia="楷体_GB2312" w:hAnsiTheme="minorEastAsia" w:hint="eastAsia"/>
          <w:b/>
          <w:sz w:val="32"/>
          <w:szCs w:val="32"/>
        </w:rPr>
        <w:t>2.主题解读</w:t>
      </w:r>
      <w:r w:rsidR="00EA4086">
        <w:rPr>
          <w:rFonts w:ascii="楷体_GB2312" w:eastAsia="楷体_GB2312" w:hAnsiTheme="minorEastAsia" w:hint="eastAsia"/>
          <w:sz w:val="32"/>
          <w:szCs w:val="32"/>
        </w:rPr>
        <w:t>（请</w:t>
      </w:r>
      <w:r>
        <w:rPr>
          <w:rFonts w:ascii="楷体_GB2312" w:eastAsia="楷体_GB2312" w:hAnsiTheme="minorEastAsia" w:hint="eastAsia"/>
          <w:sz w:val="32"/>
          <w:szCs w:val="32"/>
        </w:rPr>
        <w:t>从</w:t>
      </w:r>
      <w:r w:rsidR="00A32901">
        <w:rPr>
          <w:rFonts w:ascii="楷体_GB2312" w:eastAsia="楷体_GB2312" w:hint="eastAsia"/>
          <w:sz w:val="32"/>
          <w:szCs w:val="32"/>
        </w:rPr>
        <w:t>学科核心素养、课程标准、教材、学</w:t>
      </w:r>
      <w:r>
        <w:rPr>
          <w:rFonts w:ascii="楷体_GB2312" w:eastAsia="楷体_GB2312" w:hint="eastAsia"/>
          <w:sz w:val="32"/>
          <w:szCs w:val="32"/>
        </w:rPr>
        <w:t>情等</w:t>
      </w:r>
      <w:r>
        <w:rPr>
          <w:rFonts w:ascii="楷体_GB2312" w:eastAsia="楷体_GB2312" w:hAnsiTheme="minorEastAsia" w:hint="eastAsia"/>
          <w:sz w:val="32"/>
          <w:szCs w:val="32"/>
        </w:rPr>
        <w:t>方面简要分析主题的来源、对于学生学习的意义和价值、对学生的适宜性等）</w:t>
      </w:r>
    </w:p>
    <w:p w:rsidR="007136E9" w:rsidRDefault="002C1424" w:rsidP="002C1424">
      <w:pPr>
        <w:ind w:firstLineChars="200" w:firstLine="640"/>
        <w:rPr>
          <w:rFonts w:ascii="楷体_GB2312" w:eastAsia="楷体_GB2312" w:hAnsiTheme="minorEastAsia"/>
          <w:sz w:val="32"/>
          <w:szCs w:val="32"/>
        </w:rPr>
      </w:pPr>
      <w:r w:rsidRPr="002C1424">
        <w:rPr>
          <w:rFonts w:ascii="楷体_GB2312" w:eastAsia="楷体_GB2312" w:hAnsiTheme="minorEastAsia" w:hint="eastAsia"/>
          <w:sz w:val="32"/>
          <w:szCs w:val="32"/>
        </w:rPr>
        <w:t>本单元在学生认识了圆，掌握了长方体和正方体的形状特征以及表面积与体积计算方法的基础上编排，是小学数学最后教学的形体知识</w:t>
      </w:r>
      <w:r w:rsidR="0035583A">
        <w:rPr>
          <w:rFonts w:ascii="楷体_GB2312" w:eastAsia="楷体_GB2312" w:hAnsiTheme="minorEastAsia" w:hint="eastAsia"/>
          <w:sz w:val="32"/>
          <w:szCs w:val="32"/>
        </w:rPr>
        <w:t>。</w:t>
      </w:r>
      <w:r w:rsidRPr="002C1424">
        <w:rPr>
          <w:rFonts w:ascii="楷体_GB2312" w:eastAsia="楷体_GB2312" w:hAnsiTheme="minorEastAsia" w:hint="eastAsia"/>
          <w:sz w:val="32"/>
          <w:szCs w:val="32"/>
        </w:rPr>
        <w:t>与长方体、正方体一样，圆柱和圆锥也是基本的几何形体，在日常生活和生产劳动中经常能够看到这些形状的物体</w:t>
      </w:r>
      <w:r w:rsidR="0035583A">
        <w:rPr>
          <w:rFonts w:ascii="楷体_GB2312" w:eastAsia="楷体_GB2312" w:hAnsiTheme="minorEastAsia" w:hint="eastAsia"/>
          <w:sz w:val="32"/>
          <w:szCs w:val="32"/>
        </w:rPr>
        <w:t>。</w:t>
      </w:r>
      <w:r w:rsidRPr="002C1424">
        <w:rPr>
          <w:rFonts w:ascii="楷体_GB2312" w:eastAsia="楷体_GB2312" w:hAnsiTheme="minorEastAsia" w:hint="eastAsia"/>
          <w:sz w:val="32"/>
          <w:szCs w:val="32"/>
        </w:rPr>
        <w:t>教学圆柱和圆锥，能够扩大学生认识几</w:t>
      </w:r>
      <w:r w:rsidRPr="002C1424">
        <w:rPr>
          <w:rFonts w:ascii="楷体_GB2312" w:eastAsia="楷体_GB2312" w:hAnsiTheme="minorEastAsia" w:hint="eastAsia"/>
          <w:sz w:val="32"/>
          <w:szCs w:val="32"/>
        </w:rPr>
        <w:lastRenderedPageBreak/>
        <w:t>何形体的范围，丰富对形体的认识，有利于解决更多的实际问题</w:t>
      </w:r>
      <w:r w:rsidR="0035583A">
        <w:rPr>
          <w:rFonts w:ascii="楷体_GB2312" w:eastAsia="楷体_GB2312" w:hAnsiTheme="minorEastAsia" w:hint="eastAsia"/>
          <w:sz w:val="32"/>
          <w:szCs w:val="32"/>
        </w:rPr>
        <w:t>。</w:t>
      </w:r>
      <w:r w:rsidRPr="002C1424">
        <w:rPr>
          <w:rFonts w:ascii="楷体_GB2312" w:eastAsia="楷体_GB2312" w:hAnsiTheme="minorEastAsia" w:hint="eastAsia"/>
          <w:sz w:val="32"/>
          <w:szCs w:val="32"/>
        </w:rPr>
        <w:t>教学圆柱和圆锥，也能够丰富学生认识几何形体的活动经验，深入理解体积的意义和常用的体积单位，有利于完善认知结构，发展空间观念</w:t>
      </w:r>
      <w:r w:rsidR="0035583A">
        <w:rPr>
          <w:rFonts w:ascii="楷体_GB2312" w:eastAsia="楷体_GB2312" w:hAnsiTheme="minorEastAsia" w:hint="eastAsia"/>
          <w:sz w:val="32"/>
          <w:szCs w:val="32"/>
        </w:rPr>
        <w:t>。</w:t>
      </w:r>
      <w:r w:rsidRPr="002C1424">
        <w:rPr>
          <w:rFonts w:ascii="楷体_GB2312" w:eastAsia="楷体_GB2312" w:hAnsiTheme="minorEastAsia" w:hint="eastAsia"/>
          <w:sz w:val="32"/>
          <w:szCs w:val="32"/>
        </w:rPr>
        <w:t>教学圆柱和圆锥，还能够给学生提供探索表面积和体积计算公式的机会，有利于转化能力和推理能力的进一步提高</w:t>
      </w:r>
      <w:r w:rsidR="0035583A">
        <w:rPr>
          <w:rFonts w:ascii="楷体_GB2312" w:eastAsia="楷体_GB2312" w:hAnsiTheme="minorEastAsia" w:hint="eastAsia"/>
          <w:sz w:val="32"/>
          <w:szCs w:val="32"/>
        </w:rPr>
        <w:t>。</w:t>
      </w:r>
    </w:p>
    <w:p w:rsidR="007136E9" w:rsidRDefault="007136E9" w:rsidP="007136E9">
      <w:pPr>
        <w:ind w:firstLineChars="245" w:firstLine="784"/>
        <w:rPr>
          <w:rFonts w:ascii="楷体_GB2312" w:eastAsia="楷体_GB2312" w:hAnsiTheme="minorEastAsia"/>
          <w:sz w:val="32"/>
          <w:szCs w:val="32"/>
        </w:rPr>
      </w:pPr>
    </w:p>
    <w:p w:rsidR="007136E9" w:rsidRDefault="007136E9" w:rsidP="007136E9">
      <w:pPr>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b/>
          <w:sz w:val="32"/>
          <w:szCs w:val="32"/>
        </w:rPr>
        <w:t>单元</w:t>
      </w:r>
      <w:r>
        <w:rPr>
          <w:rFonts w:hint="eastAsia"/>
          <w:b/>
          <w:sz w:val="32"/>
          <w:szCs w:val="32"/>
        </w:rPr>
        <w:t>学习目标</w:t>
      </w:r>
      <w:r>
        <w:rPr>
          <w:rFonts w:asciiTheme="minorEastAsia" w:hAnsiTheme="minorEastAsia" w:hint="eastAsia"/>
          <w:sz w:val="32"/>
          <w:szCs w:val="32"/>
        </w:rPr>
        <w:t>】</w:t>
      </w:r>
    </w:p>
    <w:p w:rsidR="007136E9" w:rsidRDefault="007136E9" w:rsidP="007136E9">
      <w:pPr>
        <w:ind w:firstLine="630"/>
        <w:rPr>
          <w:rFonts w:ascii="楷体_GB2312" w:eastAsia="楷体_GB2312" w:hAnsiTheme="minorEastAsia"/>
          <w:sz w:val="32"/>
          <w:szCs w:val="32"/>
        </w:rPr>
      </w:pPr>
      <w:r>
        <w:rPr>
          <w:rFonts w:ascii="楷体_GB2312" w:eastAsia="楷体_GB2312" w:hAnsiTheme="minorEastAsia" w:hint="eastAsia"/>
          <w:b/>
          <w:sz w:val="32"/>
          <w:szCs w:val="32"/>
        </w:rPr>
        <w:t>1.目标确定</w:t>
      </w:r>
      <w:r w:rsidR="00EA4086">
        <w:rPr>
          <w:rFonts w:ascii="楷体_GB2312" w:eastAsia="楷体_GB2312" w:hAnsiTheme="minorEastAsia" w:hint="eastAsia"/>
          <w:sz w:val="32"/>
          <w:szCs w:val="32"/>
        </w:rPr>
        <w:t>（请</w:t>
      </w:r>
      <w:r>
        <w:rPr>
          <w:rFonts w:ascii="楷体_GB2312" w:eastAsia="楷体_GB2312" w:hAnsiTheme="minorEastAsia" w:hint="eastAsia"/>
          <w:sz w:val="32"/>
          <w:szCs w:val="32"/>
        </w:rPr>
        <w:t>围绕单元学习主题，聚焦学科核心素养，结合课程标准、教材、学情等方面简要分析目标的来源、所承载的学科核心素养、对内容的要求、对于学生的适宜性等）</w:t>
      </w:r>
    </w:p>
    <w:p w:rsidR="002C013F" w:rsidRDefault="002C013F" w:rsidP="007136E9">
      <w:pPr>
        <w:ind w:firstLine="630"/>
        <w:rPr>
          <w:rFonts w:ascii="楷体_GB2312" w:eastAsia="楷体_GB2312" w:hAnsiTheme="minorEastAsia"/>
          <w:sz w:val="32"/>
          <w:szCs w:val="32"/>
        </w:rPr>
      </w:pPr>
      <w:r w:rsidRPr="002C013F">
        <w:rPr>
          <w:rFonts w:ascii="楷体_GB2312" w:eastAsia="楷体_GB2312" w:hAnsiTheme="minorEastAsia" w:hint="eastAsia"/>
          <w:sz w:val="32"/>
          <w:szCs w:val="32"/>
        </w:rPr>
        <w:t>图形与几何是《数学课程标准》中四大学习领域之一，</w:t>
      </w:r>
      <w:r w:rsidRPr="002C013F">
        <w:rPr>
          <w:rFonts w:ascii="楷体_GB2312" w:eastAsia="楷体_GB2312" w:hAnsiTheme="minorEastAsia"/>
          <w:sz w:val="32"/>
          <w:szCs w:val="32"/>
        </w:rPr>
        <w:t> </w:t>
      </w:r>
      <w:r w:rsidRPr="002C013F">
        <w:rPr>
          <w:rFonts w:ascii="楷体_GB2312" w:eastAsia="楷体_GB2312" w:hAnsiTheme="minorEastAsia" w:hint="eastAsia"/>
          <w:sz w:val="32"/>
          <w:szCs w:val="32"/>
        </w:rPr>
        <w:t>而《圆柱和圆锥》是小学阶段学习的最后一部分几何形体知识，也是几何知识的综合运用，那么，本单元的内容标准</w:t>
      </w:r>
      <w:r w:rsidR="00DA20AA">
        <w:rPr>
          <w:rFonts w:ascii="楷体_GB2312" w:eastAsia="楷体_GB2312" w:hAnsiTheme="minorEastAsia" w:hint="eastAsia"/>
          <w:sz w:val="32"/>
          <w:szCs w:val="32"/>
        </w:rPr>
        <w:t>是：</w:t>
      </w:r>
      <w:r w:rsidRPr="002C013F">
        <w:rPr>
          <w:rFonts w:ascii="楷体_GB2312" w:eastAsia="楷体_GB2312" w:hAnsiTheme="minorEastAsia"/>
          <w:sz w:val="32"/>
          <w:szCs w:val="32"/>
        </w:rPr>
        <w:t>  </w:t>
      </w:r>
      <w:r w:rsidR="000E48C1">
        <w:rPr>
          <w:rFonts w:ascii="楷体_GB2312" w:eastAsia="楷体_GB2312" w:hAnsiTheme="minorEastAsia" w:hint="eastAsia"/>
          <w:sz w:val="32"/>
          <w:szCs w:val="32"/>
        </w:rPr>
        <w:t>（</w:t>
      </w:r>
      <w:r w:rsidR="000E48C1" w:rsidRPr="002C013F">
        <w:rPr>
          <w:rFonts w:ascii="楷体_GB2312" w:eastAsia="楷体_GB2312" w:hAnsiTheme="minorEastAsia"/>
          <w:sz w:val="32"/>
          <w:szCs w:val="32"/>
        </w:rPr>
        <w:t>1</w:t>
      </w:r>
      <w:r w:rsidR="000E48C1">
        <w:rPr>
          <w:rFonts w:ascii="楷体_GB2312" w:eastAsia="楷体_GB2312" w:hAnsiTheme="minorEastAsia" w:hint="eastAsia"/>
          <w:sz w:val="32"/>
          <w:szCs w:val="32"/>
        </w:rPr>
        <w:t>）</w:t>
      </w:r>
      <w:r w:rsidRPr="002C013F">
        <w:rPr>
          <w:rFonts w:ascii="楷体_GB2312" w:eastAsia="楷体_GB2312" w:hAnsiTheme="minorEastAsia" w:hint="eastAsia"/>
          <w:sz w:val="32"/>
          <w:szCs w:val="32"/>
        </w:rPr>
        <w:t>图形的认识：经历观察生活中典型的圆柱形与圆锥形实物的过程，认识圆柱与圆锥；通过操作认识圆柱的展开图</w:t>
      </w:r>
      <w:r w:rsidR="0035583A">
        <w:rPr>
          <w:rFonts w:ascii="楷体_GB2312" w:eastAsia="楷体_GB2312" w:hAnsiTheme="minorEastAsia" w:hint="eastAsia"/>
          <w:sz w:val="32"/>
          <w:szCs w:val="32"/>
        </w:rPr>
        <w:t>。</w:t>
      </w:r>
      <w:r w:rsidRPr="002C013F">
        <w:rPr>
          <w:rFonts w:ascii="楷体_GB2312" w:eastAsia="楷体_GB2312" w:hAnsiTheme="minorEastAsia"/>
          <w:sz w:val="32"/>
          <w:szCs w:val="32"/>
        </w:rPr>
        <w:t> </w:t>
      </w:r>
      <w:r w:rsidRPr="002C013F">
        <w:rPr>
          <w:rFonts w:ascii="楷体_GB2312" w:eastAsia="楷体_GB2312" w:hAnsiTheme="minorEastAsia"/>
          <w:sz w:val="32"/>
          <w:szCs w:val="32"/>
        </w:rPr>
        <w:t xml:space="preserve"> </w:t>
      </w:r>
      <w:r w:rsidRPr="002C013F">
        <w:rPr>
          <w:rFonts w:ascii="楷体_GB2312" w:eastAsia="楷体_GB2312" w:hAnsiTheme="minorEastAsia"/>
          <w:sz w:val="32"/>
          <w:szCs w:val="32"/>
        </w:rPr>
        <w:t>          </w:t>
      </w:r>
      <w:r w:rsidR="000E48C1">
        <w:rPr>
          <w:rFonts w:ascii="楷体_GB2312" w:eastAsia="楷体_GB2312" w:hAnsiTheme="minorEastAsia" w:hint="eastAsia"/>
          <w:sz w:val="32"/>
          <w:szCs w:val="32"/>
        </w:rPr>
        <w:t>（2）</w:t>
      </w:r>
      <w:r w:rsidRPr="002C013F">
        <w:rPr>
          <w:rFonts w:ascii="楷体_GB2312" w:eastAsia="楷体_GB2312" w:hAnsiTheme="minorEastAsia" w:hint="eastAsia"/>
          <w:sz w:val="32"/>
          <w:szCs w:val="32"/>
        </w:rPr>
        <w:t>测量</w:t>
      </w:r>
      <w:r>
        <w:rPr>
          <w:rFonts w:ascii="楷体_GB2312" w:eastAsia="楷体_GB2312" w:hAnsiTheme="minorEastAsia" w:hint="eastAsia"/>
          <w:sz w:val="32"/>
          <w:szCs w:val="32"/>
        </w:rPr>
        <w:t>与操作：</w:t>
      </w:r>
      <w:r w:rsidRPr="002C013F">
        <w:rPr>
          <w:rFonts w:ascii="楷体_GB2312" w:eastAsia="楷体_GB2312" w:hAnsiTheme="minorEastAsia" w:hint="eastAsia"/>
          <w:sz w:val="32"/>
          <w:szCs w:val="32"/>
        </w:rPr>
        <w:t>探索某些事物体积的测量方法；探索并掌握圆柱表面积和体积的计算方法，圆锥体积的计算方法，</w:t>
      </w:r>
      <w:r w:rsidRPr="002C013F">
        <w:rPr>
          <w:rFonts w:ascii="楷体_GB2312" w:eastAsia="楷体_GB2312" w:hAnsiTheme="minorEastAsia"/>
          <w:sz w:val="32"/>
          <w:szCs w:val="32"/>
        </w:rPr>
        <w:t> </w:t>
      </w:r>
      <w:r w:rsidRPr="002C013F">
        <w:rPr>
          <w:rFonts w:ascii="楷体_GB2312" w:eastAsia="楷体_GB2312" w:hAnsiTheme="minorEastAsia" w:hint="eastAsia"/>
          <w:sz w:val="32"/>
          <w:szCs w:val="32"/>
        </w:rPr>
        <w:t>并能解决简单的实际问题</w:t>
      </w:r>
      <w:r w:rsidR="0035583A">
        <w:rPr>
          <w:rFonts w:ascii="楷体_GB2312" w:eastAsia="楷体_GB2312" w:hAnsiTheme="minorEastAsia" w:hint="eastAsia"/>
          <w:sz w:val="32"/>
          <w:szCs w:val="32"/>
        </w:rPr>
        <w:t>。</w:t>
      </w:r>
      <w:r w:rsidRPr="002C013F">
        <w:rPr>
          <w:rFonts w:ascii="楷体_GB2312" w:eastAsia="楷体_GB2312" w:hAnsiTheme="minorEastAsia"/>
          <w:sz w:val="32"/>
          <w:szCs w:val="32"/>
        </w:rPr>
        <w:t> </w:t>
      </w:r>
      <w:r w:rsidRPr="002C013F">
        <w:rPr>
          <w:rFonts w:ascii="楷体_GB2312" w:eastAsia="楷体_GB2312" w:hAnsiTheme="minorEastAsia"/>
          <w:sz w:val="32"/>
          <w:szCs w:val="32"/>
        </w:rPr>
        <w:t xml:space="preserve"> </w:t>
      </w:r>
      <w:r w:rsidRPr="002C013F">
        <w:rPr>
          <w:rFonts w:ascii="楷体_GB2312" w:eastAsia="楷体_GB2312" w:hAnsiTheme="minorEastAsia"/>
          <w:sz w:val="32"/>
          <w:szCs w:val="32"/>
        </w:rPr>
        <w:t>     </w:t>
      </w:r>
    </w:p>
    <w:p w:rsidR="00D15D48" w:rsidRDefault="000E48C1" w:rsidP="002C013F">
      <w:pPr>
        <w:rPr>
          <w:rFonts w:ascii="楷体_GB2312" w:eastAsia="楷体_GB2312" w:hAnsiTheme="minorEastAsia"/>
          <w:sz w:val="32"/>
          <w:szCs w:val="32"/>
        </w:rPr>
      </w:pPr>
      <w:r>
        <w:rPr>
          <w:rFonts w:ascii="楷体_GB2312" w:eastAsia="楷体_GB2312" w:hAnsiTheme="minorEastAsia" w:hint="eastAsia"/>
          <w:sz w:val="32"/>
          <w:szCs w:val="32"/>
        </w:rPr>
        <w:t>（3）</w:t>
      </w:r>
      <w:r w:rsidR="002C013F" w:rsidRPr="002C013F">
        <w:rPr>
          <w:rFonts w:ascii="楷体_GB2312" w:eastAsia="楷体_GB2312" w:hAnsiTheme="minorEastAsia" w:hint="eastAsia"/>
          <w:sz w:val="32"/>
          <w:szCs w:val="32"/>
        </w:rPr>
        <w:t>图形的运动</w:t>
      </w:r>
      <w:r w:rsidR="002C013F">
        <w:rPr>
          <w:rFonts w:ascii="楷体_GB2312" w:eastAsia="楷体_GB2312" w:hAnsiTheme="minorEastAsia" w:hint="eastAsia"/>
          <w:sz w:val="32"/>
          <w:szCs w:val="32"/>
        </w:rPr>
        <w:t>：</w:t>
      </w:r>
      <w:r w:rsidR="002C013F" w:rsidRPr="002C013F">
        <w:rPr>
          <w:rFonts w:ascii="楷体_GB2312" w:eastAsia="楷体_GB2312" w:hAnsiTheme="minorEastAsia" w:hint="eastAsia"/>
          <w:sz w:val="32"/>
          <w:szCs w:val="32"/>
        </w:rPr>
        <w:t>通过观察、操作等活动，体会点、线、面、体之间的关系作为实现课程目标的重要资源，教材起到了不可忽视的作用</w:t>
      </w:r>
      <w:r w:rsidR="0035583A">
        <w:rPr>
          <w:rFonts w:ascii="楷体_GB2312" w:eastAsia="楷体_GB2312" w:hAnsiTheme="minorEastAsia" w:hint="eastAsia"/>
          <w:sz w:val="32"/>
          <w:szCs w:val="32"/>
        </w:rPr>
        <w:t>。</w:t>
      </w:r>
    </w:p>
    <w:p w:rsidR="004A48F6" w:rsidRDefault="00D15D48" w:rsidP="004A48F6">
      <w:pPr>
        <w:ind w:firstLineChars="200" w:firstLine="640"/>
        <w:rPr>
          <w:rFonts w:ascii="楷体_GB2312" w:eastAsia="楷体_GB2312" w:hAnsiTheme="minorEastAsia"/>
          <w:sz w:val="32"/>
          <w:szCs w:val="32"/>
        </w:rPr>
      </w:pPr>
      <w:r>
        <w:rPr>
          <w:rFonts w:ascii="楷体_GB2312" w:eastAsia="楷体_GB2312" w:hAnsiTheme="minorEastAsia" w:hint="eastAsia"/>
          <w:sz w:val="32"/>
          <w:szCs w:val="32"/>
        </w:rPr>
        <w:lastRenderedPageBreak/>
        <w:t>目标的确定思路：</w:t>
      </w:r>
    </w:p>
    <w:p w:rsidR="004A48F6" w:rsidRDefault="00D15D48" w:rsidP="004A48F6">
      <w:pPr>
        <w:ind w:firstLineChars="200" w:firstLine="640"/>
        <w:rPr>
          <w:rFonts w:ascii="楷体_GB2312" w:eastAsia="楷体_GB2312" w:hAnsiTheme="minorEastAsia"/>
          <w:sz w:val="32"/>
          <w:szCs w:val="32"/>
        </w:rPr>
      </w:pPr>
      <w:r>
        <w:rPr>
          <w:rFonts w:ascii="楷体_GB2312" w:eastAsia="楷体_GB2312" w:hAnsiTheme="minorEastAsia" w:hint="eastAsia"/>
          <w:sz w:val="32"/>
          <w:szCs w:val="32"/>
        </w:rPr>
        <w:t>（一）</w:t>
      </w:r>
      <w:r w:rsidR="002C013F" w:rsidRPr="002C013F">
        <w:rPr>
          <w:rFonts w:ascii="楷体_GB2312" w:eastAsia="楷体_GB2312" w:hAnsiTheme="minorEastAsia" w:hint="eastAsia"/>
          <w:sz w:val="32"/>
          <w:szCs w:val="32"/>
        </w:rPr>
        <w:t>加强了所学知识与现实生活的联系</w:t>
      </w:r>
      <w:r w:rsidR="0035583A">
        <w:rPr>
          <w:rFonts w:ascii="楷体_GB2312" w:eastAsia="楷体_GB2312" w:hAnsiTheme="minorEastAsia" w:hint="eastAsia"/>
          <w:sz w:val="32"/>
          <w:szCs w:val="32"/>
        </w:rPr>
        <w:t>。</w:t>
      </w:r>
      <w:r w:rsidR="002C013F" w:rsidRPr="002C013F">
        <w:rPr>
          <w:rFonts w:ascii="楷体_GB2312" w:eastAsia="楷体_GB2312" w:hAnsiTheme="minorEastAsia" w:hint="eastAsia"/>
          <w:sz w:val="32"/>
          <w:szCs w:val="32"/>
        </w:rPr>
        <w:t>对圆柱、圆锥的认识，教材均通过列举大量现实生活中具有圆柱、圆锥体特征的实物直观引入，让学生观察思考这些物体形状的共同特点，并从实物中抽象出它们的几何图形</w:t>
      </w:r>
      <w:r w:rsidR="0035583A">
        <w:rPr>
          <w:rFonts w:ascii="楷体_GB2312" w:eastAsia="楷体_GB2312" w:hAnsiTheme="minorEastAsia" w:hint="eastAsia"/>
          <w:sz w:val="32"/>
          <w:szCs w:val="32"/>
        </w:rPr>
        <w:t>。</w:t>
      </w:r>
      <w:r w:rsidR="002C013F" w:rsidRPr="002C013F">
        <w:rPr>
          <w:rFonts w:ascii="楷体_GB2312" w:eastAsia="楷体_GB2312" w:hAnsiTheme="minorEastAsia" w:hint="eastAsia"/>
          <w:sz w:val="32"/>
          <w:szCs w:val="32"/>
        </w:rPr>
        <w:t>当学生认识它们的主要特征后，又让学生从生活中寻找更多的具有如此特征的实物，从而加强所学知识与现实生活的联系，加深了学生对圆柱、圆锥的认识，进一步感受几何知识在生活中的广泛应用</w:t>
      </w:r>
      <w:r w:rsidR="0035583A">
        <w:rPr>
          <w:rFonts w:ascii="楷体_GB2312" w:eastAsia="楷体_GB2312" w:hAnsiTheme="minorEastAsia" w:hint="eastAsia"/>
          <w:sz w:val="32"/>
          <w:szCs w:val="32"/>
        </w:rPr>
        <w:t>。</w:t>
      </w:r>
    </w:p>
    <w:p w:rsidR="005A7709" w:rsidRDefault="00D15D48" w:rsidP="004A48F6">
      <w:pPr>
        <w:ind w:firstLineChars="200" w:firstLine="640"/>
        <w:rPr>
          <w:rFonts w:ascii="楷体_GB2312" w:eastAsia="楷体_GB2312" w:hAnsiTheme="minorEastAsia"/>
          <w:sz w:val="32"/>
          <w:szCs w:val="32"/>
        </w:rPr>
      </w:pPr>
      <w:r>
        <w:rPr>
          <w:rFonts w:ascii="楷体_GB2312" w:eastAsia="楷体_GB2312" w:hAnsiTheme="minorEastAsia" w:hint="eastAsia"/>
          <w:sz w:val="32"/>
          <w:szCs w:val="32"/>
        </w:rPr>
        <w:t>（二）</w:t>
      </w:r>
      <w:r w:rsidR="002C013F" w:rsidRPr="002C013F">
        <w:rPr>
          <w:rFonts w:ascii="楷体_GB2312" w:eastAsia="楷体_GB2312" w:hAnsiTheme="minorEastAsia" w:hint="eastAsia"/>
          <w:sz w:val="32"/>
          <w:szCs w:val="32"/>
        </w:rPr>
        <w:t>重视操作与思考、想象相结合，发展学生的空间观念</w:t>
      </w:r>
      <w:r w:rsidR="0035583A">
        <w:rPr>
          <w:rFonts w:ascii="楷体_GB2312" w:eastAsia="楷体_GB2312" w:hAnsiTheme="minorEastAsia" w:hint="eastAsia"/>
          <w:sz w:val="32"/>
          <w:szCs w:val="32"/>
        </w:rPr>
        <w:t>。</w:t>
      </w:r>
      <w:r w:rsidR="002C013F" w:rsidRPr="002C013F">
        <w:rPr>
          <w:rFonts w:ascii="楷体_GB2312" w:eastAsia="楷体_GB2312" w:hAnsiTheme="minorEastAsia" w:hint="eastAsia"/>
          <w:sz w:val="32"/>
          <w:szCs w:val="32"/>
        </w:rPr>
        <w:t>如在教学圆柱展开图的特征时，教材从让学生自主探索圆柱的侧面展开后是什么形状？开始，</w:t>
      </w:r>
      <w:r w:rsidR="002C013F">
        <w:rPr>
          <w:rFonts w:ascii="楷体_GB2312" w:eastAsia="楷体_GB2312" w:hAnsiTheme="minorEastAsia" w:hint="eastAsia"/>
          <w:sz w:val="32"/>
          <w:szCs w:val="32"/>
        </w:rPr>
        <w:t>让学生动手操作，</w:t>
      </w:r>
      <w:r w:rsidR="002C013F" w:rsidRPr="002C013F">
        <w:rPr>
          <w:rFonts w:ascii="楷体_GB2312" w:eastAsia="楷体_GB2312" w:hAnsiTheme="minorEastAsia" w:hint="eastAsia"/>
          <w:sz w:val="32"/>
          <w:szCs w:val="32"/>
        </w:rPr>
        <w:t>剪一剪并展开观察，再把展开得到的长方形重新包上，探索并发现此长方形的长等于圆柱底面的周长，宽等于圆柱的高</w:t>
      </w:r>
      <w:r w:rsidR="0035583A">
        <w:rPr>
          <w:rFonts w:ascii="楷体_GB2312" w:eastAsia="楷体_GB2312" w:hAnsiTheme="minorEastAsia" w:hint="eastAsia"/>
          <w:sz w:val="32"/>
          <w:szCs w:val="32"/>
        </w:rPr>
        <w:t>。</w:t>
      </w:r>
      <w:r w:rsidR="002C013F">
        <w:rPr>
          <w:rFonts w:ascii="楷体_GB2312" w:eastAsia="楷体_GB2312" w:hAnsiTheme="minorEastAsia" w:hint="eastAsia"/>
          <w:sz w:val="32"/>
          <w:szCs w:val="32"/>
        </w:rPr>
        <w:t>这就为进一步探索圆柱表面积的计算方法打下基础，</w:t>
      </w:r>
      <w:r w:rsidR="002C013F" w:rsidRPr="002C013F">
        <w:rPr>
          <w:rFonts w:ascii="楷体_GB2312" w:eastAsia="楷体_GB2312" w:hAnsiTheme="minorEastAsia" w:hint="eastAsia"/>
          <w:sz w:val="32"/>
          <w:szCs w:val="32"/>
        </w:rPr>
        <w:t>也加深了学生对圆柱特征的认识，锻炼学生空间想象能力</w:t>
      </w:r>
      <w:r w:rsidR="0035583A">
        <w:rPr>
          <w:rFonts w:ascii="楷体_GB2312" w:eastAsia="楷体_GB2312" w:hAnsiTheme="minorEastAsia" w:hint="eastAsia"/>
          <w:sz w:val="32"/>
          <w:szCs w:val="32"/>
        </w:rPr>
        <w:t>。</w:t>
      </w:r>
    </w:p>
    <w:p w:rsidR="002C1424" w:rsidRDefault="00D15D48" w:rsidP="005A7709">
      <w:pPr>
        <w:ind w:firstLineChars="200" w:firstLine="640"/>
        <w:rPr>
          <w:rFonts w:ascii="楷体_GB2312" w:eastAsia="楷体_GB2312" w:hAnsiTheme="minorEastAsia"/>
          <w:sz w:val="32"/>
          <w:szCs w:val="32"/>
        </w:rPr>
      </w:pPr>
      <w:r>
        <w:rPr>
          <w:rFonts w:ascii="楷体_GB2312" w:eastAsia="楷体_GB2312" w:hAnsiTheme="minorEastAsia" w:hint="eastAsia"/>
          <w:sz w:val="32"/>
          <w:szCs w:val="32"/>
        </w:rPr>
        <w:t>（三）</w:t>
      </w:r>
      <w:r w:rsidR="002C013F" w:rsidRPr="002C013F">
        <w:rPr>
          <w:rFonts w:ascii="楷体_GB2312" w:eastAsia="楷体_GB2312" w:hAnsiTheme="minorEastAsia" w:hint="eastAsia"/>
          <w:sz w:val="32"/>
          <w:szCs w:val="32"/>
        </w:rPr>
        <w:t>在解决问题的过程中体会数学的价值</w:t>
      </w:r>
      <w:r w:rsidR="0035583A">
        <w:rPr>
          <w:rFonts w:ascii="楷体_GB2312" w:eastAsia="楷体_GB2312" w:hAnsiTheme="minorEastAsia" w:hint="eastAsia"/>
          <w:sz w:val="32"/>
          <w:szCs w:val="32"/>
        </w:rPr>
        <w:t>。</w:t>
      </w:r>
      <w:r w:rsidR="002C013F" w:rsidRPr="002C013F">
        <w:rPr>
          <w:rFonts w:ascii="楷体_GB2312" w:eastAsia="楷体_GB2312" w:hAnsiTheme="minorEastAsia"/>
          <w:sz w:val="32"/>
          <w:szCs w:val="32"/>
        </w:rPr>
        <w:t> </w:t>
      </w:r>
      <w:r w:rsidR="002C013F" w:rsidRPr="002C013F">
        <w:rPr>
          <w:rFonts w:ascii="楷体_GB2312" w:eastAsia="楷体_GB2312" w:hAnsiTheme="minorEastAsia"/>
          <w:sz w:val="32"/>
          <w:szCs w:val="32"/>
        </w:rPr>
        <w:t xml:space="preserve"> </w:t>
      </w:r>
      <w:r w:rsidR="002C013F" w:rsidRPr="002C013F">
        <w:rPr>
          <w:rFonts w:ascii="楷体_GB2312" w:eastAsia="楷体_GB2312" w:hAnsiTheme="minorEastAsia"/>
          <w:sz w:val="32"/>
          <w:szCs w:val="32"/>
        </w:rPr>
        <w:t>    </w:t>
      </w:r>
      <w:r w:rsidR="002C013F" w:rsidRPr="002C013F">
        <w:rPr>
          <w:rFonts w:ascii="楷体_GB2312" w:eastAsia="楷体_GB2312" w:hAnsiTheme="minorEastAsia" w:hint="eastAsia"/>
          <w:sz w:val="32"/>
          <w:szCs w:val="32"/>
        </w:rPr>
        <w:t>圆柱表面积、体积、容积等的计算，都是在解决实际问题中学习的</w:t>
      </w:r>
      <w:r w:rsidR="0035583A">
        <w:rPr>
          <w:rFonts w:ascii="楷体_GB2312" w:eastAsia="楷体_GB2312" w:hAnsiTheme="minorEastAsia" w:hint="eastAsia"/>
          <w:sz w:val="32"/>
          <w:szCs w:val="32"/>
        </w:rPr>
        <w:t>。</w:t>
      </w:r>
      <w:r w:rsidR="002C013F" w:rsidRPr="002C013F">
        <w:rPr>
          <w:rFonts w:ascii="楷体_GB2312" w:eastAsia="楷体_GB2312" w:hAnsiTheme="minorEastAsia" w:hint="eastAsia"/>
          <w:sz w:val="32"/>
          <w:szCs w:val="32"/>
        </w:rPr>
        <w:t>如，计算做一个无盖水桶至少需要用多少平方厘米铁皮；同桌合作，</w:t>
      </w:r>
      <w:r w:rsidR="002C013F">
        <w:rPr>
          <w:rFonts w:ascii="楷体_GB2312" w:eastAsia="楷体_GB2312" w:hAnsiTheme="minorEastAsia" w:hint="eastAsia"/>
          <w:sz w:val="32"/>
          <w:szCs w:val="32"/>
        </w:rPr>
        <w:t>测量自己准备的茶叶筒的有关数据，</w:t>
      </w:r>
      <w:r w:rsidR="002C013F" w:rsidRPr="002C013F">
        <w:rPr>
          <w:rFonts w:ascii="楷体_GB2312" w:eastAsia="楷体_GB2312" w:hAnsiTheme="minorEastAsia" w:hint="eastAsia"/>
          <w:sz w:val="32"/>
          <w:szCs w:val="32"/>
        </w:rPr>
        <w:t>并计算出它的体积；学习了圆锥的体积之后，估测一堆小麦的质量，求一堆小麦、一堆煤的质量等等</w:t>
      </w:r>
      <w:r w:rsidR="0035583A">
        <w:rPr>
          <w:rFonts w:ascii="楷体_GB2312" w:eastAsia="楷体_GB2312" w:hAnsiTheme="minorEastAsia" w:hint="eastAsia"/>
          <w:sz w:val="32"/>
          <w:szCs w:val="32"/>
        </w:rPr>
        <w:t>。</w:t>
      </w:r>
    </w:p>
    <w:p w:rsidR="00AC0B74" w:rsidRDefault="00AC0B74" w:rsidP="00DE32BB">
      <w:pPr>
        <w:ind w:firstLineChars="200" w:firstLine="640"/>
        <w:rPr>
          <w:rFonts w:ascii="楷体_GB2312" w:eastAsia="楷体_GB2312" w:hAnsiTheme="minorEastAsia"/>
          <w:sz w:val="32"/>
          <w:szCs w:val="32"/>
        </w:rPr>
      </w:pPr>
      <w:r>
        <w:rPr>
          <w:rFonts w:ascii="楷体_GB2312" w:eastAsia="楷体_GB2312" w:hAnsiTheme="minorEastAsia" w:hint="eastAsia"/>
          <w:sz w:val="32"/>
          <w:szCs w:val="32"/>
        </w:rPr>
        <w:lastRenderedPageBreak/>
        <w:t>本单元突出</w:t>
      </w:r>
      <w:r w:rsidRPr="00AC0B74">
        <w:rPr>
          <w:rFonts w:ascii="楷体_GB2312" w:eastAsia="楷体_GB2312" w:hAnsiTheme="minorEastAsia" w:hint="eastAsia"/>
          <w:sz w:val="32"/>
          <w:szCs w:val="32"/>
        </w:rPr>
        <w:t>知识与技能的立体式整合：</w:t>
      </w:r>
    </w:p>
    <w:p w:rsidR="00AC0B74" w:rsidRDefault="00AC0B74" w:rsidP="00DE32BB">
      <w:pPr>
        <w:ind w:firstLineChars="150" w:firstLine="480"/>
        <w:rPr>
          <w:rFonts w:ascii="楷体_GB2312" w:eastAsia="楷体_GB2312" w:hAnsiTheme="minorEastAsia"/>
          <w:sz w:val="32"/>
          <w:szCs w:val="32"/>
        </w:rPr>
      </w:pPr>
      <w:r w:rsidRPr="00AC0B74">
        <w:rPr>
          <w:rFonts w:ascii="楷体_GB2312" w:eastAsia="楷体_GB2312" w:hAnsiTheme="minorEastAsia" w:hint="eastAsia"/>
          <w:sz w:val="32"/>
          <w:szCs w:val="32"/>
        </w:rPr>
        <w:t>（一）</w:t>
      </w:r>
      <w:r>
        <w:rPr>
          <w:rFonts w:ascii="楷体_GB2312" w:eastAsia="楷体_GB2312" w:hAnsiTheme="minorEastAsia" w:hint="eastAsia"/>
          <w:sz w:val="32"/>
          <w:szCs w:val="32"/>
        </w:rPr>
        <w:t>知识与技能的横向整合：</w:t>
      </w:r>
      <w:r w:rsidRPr="00AC0B74">
        <w:rPr>
          <w:rFonts w:ascii="楷体_GB2312" w:eastAsia="楷体_GB2312" w:hAnsiTheme="minorEastAsia" w:hint="eastAsia"/>
          <w:sz w:val="32"/>
          <w:szCs w:val="32"/>
        </w:rPr>
        <w:t>本单元教材首先认识圆柱，</w:t>
      </w:r>
      <w:r w:rsidRPr="00AC0B74">
        <w:rPr>
          <w:rFonts w:ascii="楷体_GB2312" w:eastAsia="楷体_GB2312" w:hAnsiTheme="minorEastAsia"/>
          <w:sz w:val="32"/>
          <w:szCs w:val="32"/>
        </w:rPr>
        <w:t> </w:t>
      </w:r>
      <w:r w:rsidRPr="00AC0B74">
        <w:rPr>
          <w:rFonts w:ascii="楷体_GB2312" w:eastAsia="楷体_GB2312" w:hAnsiTheme="minorEastAsia" w:hint="eastAsia"/>
          <w:sz w:val="32"/>
          <w:szCs w:val="32"/>
        </w:rPr>
        <w:t>掌握圆柱特征，侧面积，表面积，体积计算方法，培养学生观察操作及解决实际问题能力；在学生掌握了圆柱的相关知识基础上迁移过渡到认识圆锥，掌握圆锥体积计算方法，进一步发展学生的空间观念</w:t>
      </w:r>
      <w:r w:rsidR="0035583A">
        <w:rPr>
          <w:rFonts w:ascii="楷体_GB2312" w:eastAsia="楷体_GB2312" w:hAnsiTheme="minorEastAsia" w:hint="eastAsia"/>
          <w:sz w:val="32"/>
          <w:szCs w:val="32"/>
        </w:rPr>
        <w:t>。</w:t>
      </w:r>
      <w:r w:rsidRPr="00AC0B74">
        <w:rPr>
          <w:rFonts w:ascii="楷体_GB2312" w:eastAsia="楷体_GB2312" w:hAnsiTheme="minorEastAsia" w:hint="eastAsia"/>
          <w:sz w:val="32"/>
          <w:szCs w:val="32"/>
        </w:rPr>
        <w:t>本单元知识由对图形特征认识到侧面积、表面积、体积计算，始终注意引导学生把握圆柱与圆锥的联系与区别，使学生更加明晰相关概念，灵活运用计算公式</w:t>
      </w:r>
      <w:r w:rsidR="0035583A">
        <w:rPr>
          <w:rFonts w:ascii="楷体_GB2312" w:eastAsia="楷体_GB2312" w:hAnsiTheme="minorEastAsia" w:hint="eastAsia"/>
          <w:sz w:val="32"/>
          <w:szCs w:val="32"/>
        </w:rPr>
        <w:t>。</w:t>
      </w:r>
      <w:r w:rsidRPr="00AC0B74">
        <w:rPr>
          <w:rFonts w:ascii="楷体_GB2312" w:eastAsia="楷体_GB2312" w:hAnsiTheme="minorEastAsia"/>
          <w:sz w:val="32"/>
          <w:szCs w:val="32"/>
        </w:rPr>
        <w:t> </w:t>
      </w:r>
      <w:r w:rsidRPr="00AC0B74">
        <w:rPr>
          <w:rFonts w:ascii="楷体_GB2312" w:eastAsia="楷体_GB2312" w:hAnsiTheme="minorEastAsia"/>
          <w:sz w:val="32"/>
          <w:szCs w:val="32"/>
        </w:rPr>
        <w:t xml:space="preserve"> </w:t>
      </w:r>
      <w:r w:rsidRPr="00AC0B74">
        <w:rPr>
          <w:rFonts w:ascii="楷体_GB2312" w:eastAsia="楷体_GB2312" w:hAnsiTheme="minorEastAsia"/>
          <w:sz w:val="32"/>
          <w:szCs w:val="32"/>
        </w:rPr>
        <w:t>     </w:t>
      </w:r>
    </w:p>
    <w:p w:rsidR="00AC0B74" w:rsidRDefault="00AC0B74" w:rsidP="00DE32BB">
      <w:pPr>
        <w:ind w:firstLineChars="150" w:firstLine="480"/>
        <w:rPr>
          <w:rFonts w:ascii="楷体_GB2312" w:eastAsia="楷体_GB2312" w:hAnsiTheme="minorEastAsia"/>
          <w:sz w:val="32"/>
          <w:szCs w:val="32"/>
        </w:rPr>
      </w:pPr>
      <w:r w:rsidRPr="00AC0B74">
        <w:rPr>
          <w:rFonts w:ascii="楷体_GB2312" w:eastAsia="楷体_GB2312" w:hAnsiTheme="minorEastAsia" w:hint="eastAsia"/>
          <w:sz w:val="32"/>
          <w:szCs w:val="32"/>
        </w:rPr>
        <w:t>（二）知识与技能的纵向整合</w:t>
      </w:r>
      <w:r>
        <w:rPr>
          <w:rFonts w:ascii="楷体_GB2312" w:eastAsia="楷体_GB2312" w:hAnsiTheme="minorEastAsia" w:hint="eastAsia"/>
          <w:sz w:val="32"/>
          <w:szCs w:val="32"/>
        </w:rPr>
        <w:t>：</w:t>
      </w:r>
      <w:r w:rsidRPr="00AC0B74">
        <w:rPr>
          <w:rFonts w:ascii="楷体_GB2312" w:eastAsia="楷体_GB2312" w:hAnsiTheme="minorEastAsia" w:hint="eastAsia"/>
          <w:sz w:val="32"/>
          <w:szCs w:val="32"/>
        </w:rPr>
        <w:t>圆柱与圆锥是立体图形内容</w:t>
      </w:r>
      <w:r w:rsidR="0035583A">
        <w:rPr>
          <w:rFonts w:ascii="楷体_GB2312" w:eastAsia="楷体_GB2312" w:hAnsiTheme="minorEastAsia" w:hint="eastAsia"/>
          <w:sz w:val="32"/>
          <w:szCs w:val="32"/>
        </w:rPr>
        <w:t>。</w:t>
      </w:r>
      <w:r w:rsidRPr="00AC0B74">
        <w:rPr>
          <w:rFonts w:ascii="楷体_GB2312" w:eastAsia="楷体_GB2312" w:hAnsiTheme="minorEastAsia" w:hint="eastAsia"/>
          <w:sz w:val="32"/>
          <w:szCs w:val="32"/>
        </w:rPr>
        <w:t>认识立体图形知识的开始，通过滚一滚，堆一堆，摸一摸是在一年级上册第三单元认识物体，主要从形状这一角度初步认识圆柱、球、长方体、正方体</w:t>
      </w:r>
      <w:r w:rsidR="0035583A">
        <w:rPr>
          <w:rFonts w:ascii="楷体_GB2312" w:eastAsia="楷体_GB2312" w:hAnsiTheme="minorEastAsia" w:hint="eastAsia"/>
          <w:sz w:val="32"/>
          <w:szCs w:val="32"/>
        </w:rPr>
        <w:t>。</w:t>
      </w:r>
      <w:r w:rsidR="00C958D5" w:rsidRPr="00C958D5">
        <w:rPr>
          <w:rFonts w:ascii="楷体_GB2312" w:eastAsia="楷体_GB2312" w:hAnsiTheme="minorEastAsia" w:hint="eastAsia"/>
          <w:sz w:val="32"/>
          <w:szCs w:val="32"/>
        </w:rPr>
        <w:t>会直观的辨认、区别，只考虑形状这一属性</w:t>
      </w:r>
      <w:r w:rsidR="0035583A">
        <w:rPr>
          <w:rFonts w:ascii="楷体_GB2312" w:eastAsia="楷体_GB2312" w:hAnsiTheme="minorEastAsia" w:hint="eastAsia"/>
          <w:sz w:val="32"/>
          <w:szCs w:val="32"/>
        </w:rPr>
        <w:t>。</w:t>
      </w:r>
      <w:r w:rsidR="00C958D5" w:rsidRPr="00C958D5">
        <w:rPr>
          <w:rFonts w:ascii="楷体_GB2312" w:eastAsia="楷体_GB2312" w:hAnsiTheme="minorEastAsia" w:hint="eastAsia"/>
          <w:sz w:val="32"/>
          <w:szCs w:val="32"/>
        </w:rPr>
        <w:t>这一阶段的直观认识，为五年级学习做好了铺垫</w:t>
      </w:r>
      <w:r w:rsidR="0035583A">
        <w:rPr>
          <w:rFonts w:ascii="楷体_GB2312" w:eastAsia="楷体_GB2312" w:hAnsiTheme="minorEastAsia" w:hint="eastAsia"/>
          <w:sz w:val="32"/>
          <w:szCs w:val="32"/>
        </w:rPr>
        <w:t>。</w:t>
      </w:r>
      <w:r w:rsidR="00C958D5" w:rsidRPr="00C958D5">
        <w:rPr>
          <w:rFonts w:ascii="楷体_GB2312" w:eastAsia="楷体_GB2312" w:hAnsiTheme="minorEastAsia" w:hint="eastAsia"/>
          <w:sz w:val="32"/>
          <w:szCs w:val="32"/>
        </w:rPr>
        <w:t>第二阶段是在五年级下册第</w:t>
      </w:r>
      <w:r w:rsidR="004E6885">
        <w:rPr>
          <w:rFonts w:ascii="楷体_GB2312" w:eastAsia="楷体_GB2312" w:hAnsiTheme="minorEastAsia" w:hint="eastAsia"/>
          <w:sz w:val="32"/>
          <w:szCs w:val="32"/>
        </w:rPr>
        <w:t>三</w:t>
      </w:r>
      <w:r w:rsidR="00C958D5" w:rsidRPr="00C958D5">
        <w:rPr>
          <w:rFonts w:ascii="楷体_GB2312" w:eastAsia="楷体_GB2312" w:hAnsiTheme="minorEastAsia" w:hint="eastAsia"/>
          <w:sz w:val="32"/>
          <w:szCs w:val="32"/>
        </w:rPr>
        <w:t>单元长方体和正方体</w:t>
      </w:r>
      <w:r w:rsidR="004E6885">
        <w:rPr>
          <w:rFonts w:ascii="楷体_GB2312" w:eastAsia="楷体_GB2312" w:hAnsiTheme="minorEastAsia" w:hint="eastAsia"/>
          <w:sz w:val="32"/>
          <w:szCs w:val="32"/>
        </w:rPr>
        <w:t>表面积和体积，</w:t>
      </w:r>
      <w:r w:rsidR="00C958D5" w:rsidRPr="00C958D5">
        <w:rPr>
          <w:rFonts w:ascii="楷体_GB2312" w:eastAsia="楷体_GB2312" w:hAnsiTheme="minorEastAsia" w:hint="eastAsia"/>
          <w:sz w:val="32"/>
          <w:szCs w:val="32"/>
        </w:rPr>
        <w:t>是系统认识立体图形特征的开始</w:t>
      </w:r>
      <w:r w:rsidR="0035583A">
        <w:rPr>
          <w:rFonts w:ascii="楷体_GB2312" w:eastAsia="楷体_GB2312" w:hAnsiTheme="minorEastAsia" w:hint="eastAsia"/>
          <w:sz w:val="32"/>
          <w:szCs w:val="32"/>
        </w:rPr>
        <w:t>。</w:t>
      </w:r>
      <w:r w:rsidR="00C958D5" w:rsidRPr="00C958D5">
        <w:rPr>
          <w:rFonts w:ascii="楷体_GB2312" w:eastAsia="楷体_GB2312" w:hAnsiTheme="minorEastAsia" w:hint="eastAsia"/>
          <w:sz w:val="32"/>
          <w:szCs w:val="32"/>
        </w:rPr>
        <w:t>通过学习长方体和正方体，使学生对自己周围的空间和空间的物体形成初步的空间观念，是进一步学习其他立体几何图形的基础；长方体和正方体体积的计算，也是学生形成体积的概念，掌握体积的计量单位和计算各种几何形体体积的基础</w:t>
      </w:r>
      <w:r w:rsidR="0035583A">
        <w:rPr>
          <w:rFonts w:ascii="楷体_GB2312" w:eastAsia="楷体_GB2312" w:hAnsiTheme="minorEastAsia" w:hint="eastAsia"/>
          <w:sz w:val="32"/>
          <w:szCs w:val="32"/>
        </w:rPr>
        <w:t>。</w:t>
      </w:r>
      <w:r w:rsidR="00C958D5" w:rsidRPr="00C958D5">
        <w:rPr>
          <w:rFonts w:ascii="楷体_GB2312" w:eastAsia="楷体_GB2312" w:hAnsiTheme="minorEastAsia" w:hint="eastAsia"/>
          <w:sz w:val="32"/>
          <w:szCs w:val="32"/>
        </w:rPr>
        <w:t>这一次学习是第一阶段的学习延伸，更是学生发展空间观念的一次飞跃；在第二阶段六年级下册第三单元圆柱、圆</w:t>
      </w:r>
      <w:r w:rsidR="00C958D5" w:rsidRPr="00C958D5">
        <w:rPr>
          <w:rFonts w:ascii="楷体_GB2312" w:eastAsia="楷体_GB2312" w:hAnsiTheme="minorEastAsia" w:hint="eastAsia"/>
          <w:sz w:val="32"/>
          <w:szCs w:val="32"/>
        </w:rPr>
        <w:lastRenderedPageBreak/>
        <w:t>锥是小学阶段学习立体几何知识的最后一部分内容</w:t>
      </w:r>
      <w:r w:rsidR="0035583A">
        <w:rPr>
          <w:rFonts w:ascii="楷体_GB2312" w:eastAsia="楷体_GB2312" w:hAnsiTheme="minorEastAsia" w:hint="eastAsia"/>
          <w:sz w:val="32"/>
          <w:szCs w:val="32"/>
        </w:rPr>
        <w:t>。</w:t>
      </w:r>
      <w:r w:rsidR="00C958D5" w:rsidRPr="00C958D5">
        <w:rPr>
          <w:rFonts w:ascii="楷体_GB2312" w:eastAsia="楷体_GB2312" w:hAnsiTheme="minorEastAsia" w:hint="eastAsia"/>
          <w:sz w:val="32"/>
          <w:szCs w:val="32"/>
        </w:rPr>
        <w:t>这一阶段立体图形特征突出了面的特点是曲面图形，学习圆柱，圆锥知识扩大了学生认识形体的范围，增加了形体知识，促进空间观念进一步发展，是上一次学习的拓展与深入</w:t>
      </w:r>
      <w:r w:rsidR="0035583A">
        <w:rPr>
          <w:rFonts w:ascii="楷体_GB2312" w:eastAsia="楷体_GB2312" w:hAnsiTheme="minorEastAsia" w:hint="eastAsia"/>
          <w:sz w:val="32"/>
          <w:szCs w:val="32"/>
        </w:rPr>
        <w:t>。</w:t>
      </w:r>
      <w:r w:rsidR="00C958D5" w:rsidRPr="00C958D5">
        <w:rPr>
          <w:rFonts w:ascii="楷体_GB2312" w:eastAsia="楷体_GB2312" w:hAnsiTheme="minorEastAsia" w:hint="eastAsia"/>
          <w:sz w:val="32"/>
          <w:szCs w:val="32"/>
        </w:rPr>
        <w:t>也是为初中学习柱体、椎体、台体、多面体、旋转体打下基础，起到承上启下的作用</w:t>
      </w:r>
      <w:r w:rsidR="0035583A">
        <w:rPr>
          <w:rFonts w:ascii="楷体_GB2312" w:eastAsia="楷体_GB2312" w:hAnsiTheme="minorEastAsia" w:hint="eastAsia"/>
          <w:sz w:val="32"/>
          <w:szCs w:val="32"/>
        </w:rPr>
        <w:t>。</w:t>
      </w:r>
    </w:p>
    <w:p w:rsidR="007136E9" w:rsidRDefault="007136E9" w:rsidP="007136E9">
      <w:pPr>
        <w:ind w:firstLine="630"/>
        <w:rPr>
          <w:rFonts w:ascii="楷体_GB2312" w:eastAsia="楷体_GB2312" w:hAnsiTheme="minorEastAsia"/>
          <w:b/>
          <w:sz w:val="32"/>
          <w:szCs w:val="32"/>
        </w:rPr>
      </w:pPr>
      <w:r>
        <w:rPr>
          <w:rFonts w:ascii="楷体_GB2312" w:eastAsia="楷体_GB2312" w:hAnsiTheme="minorEastAsia" w:hint="eastAsia"/>
          <w:b/>
          <w:sz w:val="32"/>
          <w:szCs w:val="32"/>
        </w:rPr>
        <w:t>2.学习目标</w:t>
      </w:r>
    </w:p>
    <w:p w:rsidR="00645F64" w:rsidRPr="003C0A63" w:rsidRDefault="00576F4E" w:rsidP="00446AFB">
      <w:pPr>
        <w:rPr>
          <w:rFonts w:ascii="楷体_GB2312" w:eastAsia="楷体_GB2312" w:hAnsiTheme="minorEastAsia"/>
          <w:sz w:val="32"/>
          <w:szCs w:val="32"/>
        </w:rPr>
      </w:pPr>
      <w:r w:rsidRPr="003C0A63">
        <w:rPr>
          <w:rFonts w:ascii="楷体_GB2312" w:eastAsia="楷体_GB2312" w:hAnsiTheme="minorEastAsia" w:hint="eastAsia"/>
          <w:sz w:val="32"/>
          <w:szCs w:val="32"/>
        </w:rPr>
        <w:t>（1）</w:t>
      </w:r>
      <w:r w:rsidR="00645F64" w:rsidRPr="003C0A63">
        <w:rPr>
          <w:rFonts w:ascii="楷体_GB2312" w:eastAsia="楷体_GB2312" w:hAnsiTheme="minorEastAsia" w:hint="eastAsia"/>
          <w:sz w:val="32"/>
          <w:szCs w:val="32"/>
        </w:rPr>
        <w:t>使学生通过观察、操作等活动认识圆柱和圆锥，知道圆柱和圆锥底面、侧面和高的含义，掌握圆柱和圆锥的基本特征</w:t>
      </w:r>
      <w:r w:rsidR="0035583A">
        <w:rPr>
          <w:rFonts w:ascii="楷体_GB2312" w:eastAsia="楷体_GB2312" w:hAnsiTheme="minorEastAsia" w:hint="eastAsia"/>
          <w:sz w:val="32"/>
          <w:szCs w:val="32"/>
        </w:rPr>
        <w:t>。</w:t>
      </w:r>
      <w:r w:rsidR="00645F64" w:rsidRPr="003C0A63">
        <w:rPr>
          <w:rFonts w:ascii="楷体_GB2312" w:eastAsia="楷体_GB2312" w:hAnsiTheme="minorEastAsia"/>
          <w:sz w:val="32"/>
          <w:szCs w:val="32"/>
        </w:rPr>
        <w:t> </w:t>
      </w:r>
      <w:r w:rsidR="00645F64" w:rsidRPr="003C0A63">
        <w:rPr>
          <w:rFonts w:ascii="楷体_GB2312" w:eastAsia="楷体_GB2312" w:hAnsiTheme="minorEastAsia"/>
          <w:sz w:val="32"/>
          <w:szCs w:val="32"/>
        </w:rPr>
        <w:t xml:space="preserve"> </w:t>
      </w:r>
    </w:p>
    <w:p w:rsidR="00645F64" w:rsidRPr="003C0A63" w:rsidRDefault="00576F4E" w:rsidP="00446AFB">
      <w:pPr>
        <w:rPr>
          <w:rFonts w:ascii="楷体_GB2312" w:eastAsia="楷体_GB2312" w:hAnsiTheme="minorEastAsia"/>
          <w:sz w:val="32"/>
          <w:szCs w:val="32"/>
        </w:rPr>
      </w:pPr>
      <w:r w:rsidRPr="003C0A63">
        <w:rPr>
          <w:rFonts w:ascii="楷体_GB2312" w:eastAsia="楷体_GB2312" w:hAnsiTheme="minorEastAsia" w:hint="eastAsia"/>
          <w:sz w:val="32"/>
          <w:szCs w:val="32"/>
        </w:rPr>
        <w:t>（2）</w:t>
      </w:r>
      <w:r w:rsidR="00645F64" w:rsidRPr="003C0A63">
        <w:rPr>
          <w:rFonts w:ascii="楷体_GB2312" w:eastAsia="楷体_GB2312" w:hAnsiTheme="minorEastAsia" w:hint="eastAsia"/>
          <w:sz w:val="32"/>
          <w:szCs w:val="32"/>
        </w:rPr>
        <w:t>使学生在具体情境中，经历操作、猜想、估计、验证、讨论、归纳等数学活动过程，探索并掌握圆柱侧面积和表面积的计算方法，以及圆柱和圆锥的体积计算公式，能解决与圆柱表面积以及圆柱圆锥体积计算相关的一些简单的实际问题</w:t>
      </w:r>
      <w:r w:rsidR="0035583A">
        <w:rPr>
          <w:rFonts w:ascii="楷体_GB2312" w:eastAsia="楷体_GB2312" w:hAnsiTheme="minorEastAsia" w:hint="eastAsia"/>
          <w:sz w:val="32"/>
          <w:szCs w:val="32"/>
        </w:rPr>
        <w:t>。</w:t>
      </w:r>
      <w:r w:rsidR="00645F64" w:rsidRPr="003C0A63">
        <w:rPr>
          <w:rFonts w:ascii="楷体_GB2312" w:eastAsia="楷体_GB2312" w:hAnsiTheme="minorEastAsia"/>
          <w:sz w:val="32"/>
          <w:szCs w:val="32"/>
        </w:rPr>
        <w:t> </w:t>
      </w:r>
    </w:p>
    <w:p w:rsidR="00645F64" w:rsidRPr="003C0A63" w:rsidRDefault="00576F4E" w:rsidP="00446AFB">
      <w:pPr>
        <w:rPr>
          <w:rFonts w:ascii="楷体_GB2312" w:eastAsia="楷体_GB2312" w:hAnsiTheme="minorEastAsia"/>
          <w:sz w:val="32"/>
          <w:szCs w:val="32"/>
        </w:rPr>
      </w:pPr>
      <w:r w:rsidRPr="003C0A63">
        <w:rPr>
          <w:rFonts w:ascii="楷体_GB2312" w:eastAsia="楷体_GB2312" w:hAnsiTheme="minorEastAsia" w:hint="eastAsia"/>
          <w:sz w:val="32"/>
          <w:szCs w:val="32"/>
        </w:rPr>
        <w:t>（3）</w:t>
      </w:r>
      <w:r w:rsidR="00645F64" w:rsidRPr="003C0A63">
        <w:rPr>
          <w:rFonts w:ascii="楷体_GB2312" w:eastAsia="楷体_GB2312" w:hAnsiTheme="minorEastAsia" w:hint="eastAsia"/>
          <w:sz w:val="32"/>
          <w:szCs w:val="32"/>
        </w:rPr>
        <w:t>通过观察设计和制作圆柱、圆锥模型等活动，使学生了解平面图形与立体图形之间的联系，发展学生的空间观念</w:t>
      </w:r>
      <w:r w:rsidR="0035583A">
        <w:rPr>
          <w:rFonts w:ascii="楷体_GB2312" w:eastAsia="楷体_GB2312" w:hAnsiTheme="minorEastAsia" w:hint="eastAsia"/>
          <w:sz w:val="32"/>
          <w:szCs w:val="32"/>
        </w:rPr>
        <w:t>。</w:t>
      </w:r>
    </w:p>
    <w:p w:rsidR="007136E9" w:rsidRPr="003C0A63" w:rsidRDefault="00576F4E" w:rsidP="00645F64">
      <w:pPr>
        <w:rPr>
          <w:rFonts w:ascii="楷体_GB2312" w:eastAsia="楷体_GB2312" w:hAnsiTheme="minorEastAsia"/>
          <w:sz w:val="32"/>
          <w:szCs w:val="32"/>
        </w:rPr>
      </w:pPr>
      <w:r w:rsidRPr="003C0A63">
        <w:rPr>
          <w:rFonts w:ascii="楷体_GB2312" w:eastAsia="楷体_GB2312" w:hAnsiTheme="minorEastAsia" w:hint="eastAsia"/>
          <w:sz w:val="32"/>
          <w:szCs w:val="32"/>
        </w:rPr>
        <w:t>（4）</w:t>
      </w:r>
      <w:r w:rsidR="00645F64" w:rsidRPr="003C0A63">
        <w:rPr>
          <w:rFonts w:ascii="楷体_GB2312" w:eastAsia="楷体_GB2312" w:hAnsiTheme="minorEastAsia" w:hint="eastAsia"/>
          <w:sz w:val="32"/>
          <w:szCs w:val="32"/>
        </w:rPr>
        <w:t>使学生理解除了研究几何图形的形状和特征，还要从数量的角度来研究几何图形，如图形的面积、体积等，体会数形结合思想</w:t>
      </w:r>
      <w:r w:rsidR="0035583A">
        <w:rPr>
          <w:rFonts w:ascii="楷体_GB2312" w:eastAsia="楷体_GB2312" w:hAnsiTheme="minorEastAsia" w:hint="eastAsia"/>
          <w:sz w:val="32"/>
          <w:szCs w:val="32"/>
        </w:rPr>
        <w:t>。</w:t>
      </w:r>
    </w:p>
    <w:p w:rsidR="00645F64" w:rsidRPr="003C0A63" w:rsidRDefault="00576F4E" w:rsidP="00645F64">
      <w:pPr>
        <w:rPr>
          <w:rFonts w:ascii="楷体_GB2312" w:eastAsia="楷体_GB2312" w:hAnsiTheme="minorEastAsia"/>
          <w:sz w:val="32"/>
          <w:szCs w:val="32"/>
        </w:rPr>
      </w:pPr>
      <w:r w:rsidRPr="003C0A63">
        <w:rPr>
          <w:rFonts w:ascii="楷体_GB2312" w:eastAsia="楷体_GB2312" w:hAnsiTheme="minorEastAsia" w:hint="eastAsia"/>
          <w:sz w:val="32"/>
          <w:szCs w:val="32"/>
        </w:rPr>
        <w:t>（5）</w:t>
      </w:r>
      <w:r w:rsidR="00645F64" w:rsidRPr="003C0A63">
        <w:rPr>
          <w:rFonts w:ascii="楷体_GB2312" w:eastAsia="楷体_GB2312" w:hAnsiTheme="minorEastAsia" w:hint="eastAsia"/>
          <w:sz w:val="32"/>
          <w:szCs w:val="32"/>
        </w:rPr>
        <w:t>通过圆柱和圆锥体积公式的探索，使学生体会转化、推理、极限、变中有不变等数学思想</w:t>
      </w:r>
      <w:r w:rsidR="0035583A">
        <w:rPr>
          <w:rFonts w:ascii="楷体_GB2312" w:eastAsia="楷体_GB2312" w:hAnsiTheme="minorEastAsia" w:hint="eastAsia"/>
          <w:sz w:val="32"/>
          <w:szCs w:val="32"/>
        </w:rPr>
        <w:t>。</w:t>
      </w:r>
    </w:p>
    <w:p w:rsidR="000C6D7E" w:rsidRDefault="0077635A">
      <w:pPr>
        <w:rPr>
          <w:rFonts w:asciiTheme="minorEastAsia" w:hAnsiTheme="minorEastAsia"/>
          <w:b/>
          <w:bCs/>
          <w:sz w:val="32"/>
          <w:szCs w:val="32"/>
        </w:rPr>
      </w:pPr>
      <w:r>
        <w:rPr>
          <w:rFonts w:asciiTheme="minorEastAsia" w:hAnsiTheme="minorEastAsia" w:hint="eastAsia"/>
          <w:b/>
          <w:bCs/>
          <w:sz w:val="32"/>
          <w:szCs w:val="32"/>
        </w:rPr>
        <w:lastRenderedPageBreak/>
        <w:t>【单元学习活动】</w:t>
      </w:r>
    </w:p>
    <w:p w:rsidR="000C6D7E" w:rsidRDefault="00EA4086">
      <w:pPr>
        <w:rPr>
          <w:rFonts w:ascii="楷体_GB2312" w:eastAsia="楷体_GB2312" w:hAnsiTheme="minorEastAsia"/>
          <w:bCs/>
          <w:sz w:val="32"/>
          <w:szCs w:val="32"/>
        </w:rPr>
      </w:pPr>
      <w:r>
        <w:rPr>
          <w:rFonts w:ascii="楷体_GB2312" w:eastAsia="楷体_GB2312" w:hAnsiTheme="minorEastAsia" w:hint="eastAsia"/>
          <w:bCs/>
          <w:sz w:val="32"/>
          <w:szCs w:val="32"/>
        </w:rPr>
        <w:t xml:space="preserve">    </w:t>
      </w:r>
      <w:r w:rsidRPr="00EA4086">
        <w:rPr>
          <w:rFonts w:ascii="楷体_GB2312" w:eastAsia="楷体_GB2312" w:hAnsiTheme="minorEastAsia" w:hint="eastAsia"/>
          <w:b/>
          <w:sz w:val="32"/>
          <w:szCs w:val="32"/>
        </w:rPr>
        <w:t>1.</w:t>
      </w:r>
      <w:r w:rsidRPr="00EA4086">
        <w:rPr>
          <w:rFonts w:ascii="楷体_GB2312" w:eastAsia="楷体_GB2312" w:hAnsiTheme="minorEastAsia" w:hint="eastAsia"/>
          <w:b/>
          <w:bCs/>
          <w:sz w:val="32"/>
          <w:szCs w:val="32"/>
        </w:rPr>
        <w:t>简要阐述单元学习规划思路，各个学习活动之间的关系</w:t>
      </w:r>
    </w:p>
    <w:p w:rsidR="005E7FCB" w:rsidRDefault="005E7FCB" w:rsidP="005E7FCB">
      <w:pPr>
        <w:ind w:firstLineChars="200" w:firstLine="640"/>
        <w:jc w:val="left"/>
        <w:rPr>
          <w:rFonts w:ascii="楷体_GB2312" w:eastAsia="楷体_GB2312" w:hAnsiTheme="minorEastAsia"/>
          <w:bCs/>
          <w:sz w:val="32"/>
          <w:szCs w:val="32"/>
        </w:rPr>
      </w:pPr>
      <w:r>
        <w:rPr>
          <w:rFonts w:ascii="楷体_GB2312" w:eastAsia="楷体_GB2312" w:hAnsiTheme="minorEastAsia" w:hint="eastAsia"/>
          <w:bCs/>
          <w:sz w:val="32"/>
          <w:szCs w:val="32"/>
        </w:rPr>
        <w:t>本单元的学习思路是</w:t>
      </w:r>
      <w:r w:rsidRPr="005E7FCB">
        <w:rPr>
          <w:rFonts w:ascii="楷体_GB2312" w:eastAsia="楷体_GB2312" w:hAnsiTheme="minorEastAsia" w:hint="eastAsia"/>
          <w:bCs/>
          <w:sz w:val="32"/>
          <w:szCs w:val="32"/>
        </w:rPr>
        <w:t>内容循序渐进，能力螺旋上升</w:t>
      </w:r>
      <w:r w:rsidR="0035583A">
        <w:rPr>
          <w:rFonts w:ascii="楷体_GB2312" w:eastAsia="楷体_GB2312" w:hAnsiTheme="minorEastAsia" w:hint="eastAsia"/>
          <w:bCs/>
          <w:sz w:val="32"/>
          <w:szCs w:val="32"/>
        </w:rPr>
        <w:t>。</w:t>
      </w:r>
      <w:r w:rsidRPr="005E7FCB">
        <w:rPr>
          <w:rFonts w:ascii="楷体_GB2312" w:eastAsia="楷体_GB2312" w:hAnsiTheme="minorEastAsia"/>
          <w:bCs/>
          <w:sz w:val="32"/>
          <w:szCs w:val="32"/>
        </w:rPr>
        <w:t> </w:t>
      </w:r>
      <w:r w:rsidRPr="005E7FCB">
        <w:rPr>
          <w:rFonts w:ascii="楷体_GB2312" w:eastAsia="楷体_GB2312" w:hAnsiTheme="minorEastAsia"/>
          <w:bCs/>
          <w:sz w:val="32"/>
          <w:szCs w:val="32"/>
        </w:rPr>
        <w:t xml:space="preserve"> </w:t>
      </w:r>
      <w:r>
        <w:rPr>
          <w:rFonts w:ascii="楷体_GB2312" w:eastAsia="楷体_GB2312" w:hAnsiTheme="minorEastAsia"/>
          <w:bCs/>
          <w:sz w:val="32"/>
          <w:szCs w:val="32"/>
        </w:rPr>
        <w:t> </w:t>
      </w:r>
    </w:p>
    <w:p w:rsidR="005E7FCB" w:rsidRDefault="005E7FCB" w:rsidP="005E7FCB">
      <w:pPr>
        <w:ind w:firstLineChars="200" w:firstLine="640"/>
        <w:jc w:val="left"/>
        <w:rPr>
          <w:rFonts w:ascii="楷体_GB2312" w:eastAsia="楷体_GB2312" w:hAnsiTheme="minorEastAsia"/>
          <w:bCs/>
          <w:sz w:val="32"/>
          <w:szCs w:val="32"/>
        </w:rPr>
      </w:pPr>
      <w:r w:rsidRPr="005E7FCB">
        <w:rPr>
          <w:rFonts w:ascii="楷体_GB2312" w:eastAsia="楷体_GB2312" w:hAnsiTheme="minorEastAsia"/>
          <w:bCs/>
          <w:sz w:val="32"/>
          <w:szCs w:val="32"/>
        </w:rPr>
        <w:t>1</w:t>
      </w:r>
      <w:r w:rsidRPr="005E7FCB">
        <w:rPr>
          <w:rFonts w:ascii="楷体_GB2312" w:eastAsia="楷体_GB2312" w:hAnsiTheme="minorEastAsia" w:hint="eastAsia"/>
          <w:bCs/>
          <w:sz w:val="32"/>
          <w:szCs w:val="32"/>
        </w:rPr>
        <w:t>．注重知识与实际生活的联系</w:t>
      </w:r>
      <w:r>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如，在认识圆柱和圆锥之前，可以让学生收集、整理生活中应用圆柱、圆锥的实例和信息资料，</w:t>
      </w:r>
      <w:r>
        <w:rPr>
          <w:rFonts w:ascii="楷体_GB2312" w:eastAsia="楷体_GB2312" w:hAnsiTheme="minorEastAsia" w:hint="eastAsia"/>
          <w:bCs/>
          <w:sz w:val="32"/>
          <w:szCs w:val="32"/>
        </w:rPr>
        <w:t>以便在课堂中交流</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认识圆柱、圆锥后，还可以让学生根据需要制作一个圆柱或圆锥形物品，让大家欣赏或使用</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在举生活中圆锥形的实物时，</w:t>
      </w:r>
      <w:r>
        <w:rPr>
          <w:rFonts w:ascii="楷体_GB2312" w:eastAsia="楷体_GB2312" w:hAnsiTheme="minorEastAsia" w:hint="eastAsia"/>
          <w:bCs/>
          <w:sz w:val="32"/>
          <w:szCs w:val="32"/>
        </w:rPr>
        <w:t>学生举的例子可能有限，教师可以通过录像或图片呈现更多的例子</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如，圆锥形铅锤、</w:t>
      </w:r>
      <w:r w:rsidRPr="005E7FCB">
        <w:rPr>
          <w:rFonts w:ascii="楷体_GB2312" w:eastAsia="楷体_GB2312" w:hAnsiTheme="minorEastAsia"/>
          <w:bCs/>
          <w:sz w:val="32"/>
          <w:szCs w:val="32"/>
        </w:rPr>
        <w:t> </w:t>
      </w:r>
      <w:r w:rsidRPr="005E7FCB">
        <w:rPr>
          <w:rFonts w:ascii="楷体_GB2312" w:eastAsia="楷体_GB2312" w:hAnsiTheme="minorEastAsia" w:hint="eastAsia"/>
          <w:bCs/>
          <w:sz w:val="32"/>
          <w:szCs w:val="32"/>
        </w:rPr>
        <w:t>粮堆、帐篷、帽子，削过的铅笔头等</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这样，既可激发学生的学习兴趣，又可提高学生运用数学为生活服务的意识和能力</w:t>
      </w:r>
      <w:r w:rsidR="0035583A">
        <w:rPr>
          <w:rFonts w:ascii="楷体_GB2312" w:eastAsia="楷体_GB2312" w:hAnsiTheme="minorEastAsia" w:hint="eastAsia"/>
          <w:bCs/>
          <w:sz w:val="32"/>
          <w:szCs w:val="32"/>
        </w:rPr>
        <w:t>。</w:t>
      </w:r>
    </w:p>
    <w:p w:rsidR="005E7FCB" w:rsidRDefault="005E7FCB" w:rsidP="005E7FCB">
      <w:pPr>
        <w:ind w:firstLineChars="200" w:firstLine="640"/>
        <w:jc w:val="left"/>
        <w:rPr>
          <w:rFonts w:ascii="楷体_GB2312" w:eastAsia="楷体_GB2312" w:hAnsiTheme="minorEastAsia"/>
          <w:bCs/>
          <w:sz w:val="32"/>
          <w:szCs w:val="32"/>
        </w:rPr>
      </w:pPr>
      <w:r w:rsidRPr="005E7FCB">
        <w:rPr>
          <w:rFonts w:ascii="楷体_GB2312" w:eastAsia="楷体_GB2312" w:hAnsiTheme="minorEastAsia"/>
          <w:bCs/>
          <w:sz w:val="32"/>
          <w:szCs w:val="32"/>
        </w:rPr>
        <w:t>2</w:t>
      </w:r>
      <w:r w:rsidRPr="005E7FCB">
        <w:rPr>
          <w:rFonts w:ascii="楷体_GB2312" w:eastAsia="楷体_GB2312" w:hAnsiTheme="minorEastAsia" w:hint="eastAsia"/>
          <w:bCs/>
          <w:sz w:val="32"/>
          <w:szCs w:val="32"/>
        </w:rPr>
        <w:t>．让学生经历自主探索知识的过程</w:t>
      </w:r>
      <w:r>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本单元加强了对图形特征、计算方法的探索</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教学时，应放手让学生经历探索的过程，在观察、操作、推理、想象过程中掌握知识、发展空间观念</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如圆柱、圆锥体积的教学，应让学生在充分观察后，进行大胆合理的猜想，实验验证时，教师应大胆放手让学生探究，注意提供给学生积极思考，充分参与探索活动的时间和空间</w:t>
      </w:r>
      <w:r w:rsidR="0035583A">
        <w:rPr>
          <w:rFonts w:ascii="楷体_GB2312" w:eastAsia="楷体_GB2312" w:hAnsiTheme="minorEastAsia" w:hint="eastAsia"/>
          <w:bCs/>
          <w:sz w:val="32"/>
          <w:szCs w:val="32"/>
        </w:rPr>
        <w:t>。</w:t>
      </w:r>
    </w:p>
    <w:p w:rsidR="005E7FCB" w:rsidRDefault="005E7FCB" w:rsidP="005E7FCB">
      <w:pPr>
        <w:ind w:firstLineChars="200" w:firstLine="640"/>
        <w:jc w:val="left"/>
        <w:rPr>
          <w:rFonts w:ascii="楷体_GB2312" w:eastAsia="楷体_GB2312" w:hAnsiTheme="minorEastAsia"/>
          <w:bCs/>
          <w:sz w:val="32"/>
          <w:szCs w:val="32"/>
        </w:rPr>
      </w:pPr>
      <w:r w:rsidRPr="005E7FCB">
        <w:rPr>
          <w:rFonts w:ascii="楷体_GB2312" w:eastAsia="楷体_GB2312" w:hAnsiTheme="minorEastAsia"/>
          <w:bCs/>
          <w:sz w:val="32"/>
          <w:szCs w:val="32"/>
        </w:rPr>
        <w:t>3</w:t>
      </w:r>
      <w:r>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对比练习，加强认知</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在学习本单元知识后，可以将圆锥和圆柱从组成和特征的角度进行对比，加强圆柱的表</w:t>
      </w:r>
      <w:r w:rsidRPr="005E7FCB">
        <w:rPr>
          <w:rFonts w:ascii="楷体_GB2312" w:eastAsia="楷体_GB2312" w:hAnsiTheme="minorEastAsia" w:hint="eastAsia"/>
          <w:bCs/>
          <w:sz w:val="32"/>
          <w:szCs w:val="32"/>
        </w:rPr>
        <w:lastRenderedPageBreak/>
        <w:t>面积、圆柱和圆锥的体积的对比练习，使学生加深对这两种图形的认识，对知识的掌握更牢固</w:t>
      </w:r>
      <w:r w:rsidR="0035583A">
        <w:rPr>
          <w:rFonts w:ascii="楷体_GB2312" w:eastAsia="楷体_GB2312" w:hAnsiTheme="minorEastAsia" w:hint="eastAsia"/>
          <w:bCs/>
          <w:sz w:val="32"/>
          <w:szCs w:val="32"/>
        </w:rPr>
        <w:t>。</w:t>
      </w:r>
    </w:p>
    <w:p w:rsidR="00DE32BB" w:rsidRDefault="005E7FCB" w:rsidP="005E7FCB">
      <w:pPr>
        <w:ind w:firstLineChars="200" w:firstLine="640"/>
        <w:jc w:val="left"/>
        <w:rPr>
          <w:rFonts w:ascii="楷体_GB2312" w:eastAsia="楷体_GB2312" w:hAnsiTheme="minorEastAsia"/>
          <w:bCs/>
          <w:sz w:val="32"/>
          <w:szCs w:val="32"/>
        </w:rPr>
      </w:pPr>
      <w:r w:rsidRPr="005E7FCB">
        <w:rPr>
          <w:rFonts w:ascii="楷体_GB2312" w:eastAsia="楷体_GB2312" w:hAnsiTheme="minorEastAsia"/>
          <w:bCs/>
          <w:sz w:val="32"/>
          <w:szCs w:val="32"/>
        </w:rPr>
        <w:t>4</w:t>
      </w:r>
      <w:r>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尊重学生的个体差异，满足不同层次学生的需要</w:t>
      </w:r>
      <w:r w:rsidR="0035583A">
        <w:rPr>
          <w:rFonts w:ascii="楷体_GB2312" w:eastAsia="楷体_GB2312" w:hAnsiTheme="minorEastAsia" w:hint="eastAsia"/>
          <w:bCs/>
          <w:sz w:val="32"/>
          <w:szCs w:val="32"/>
        </w:rPr>
        <w:t>。</w:t>
      </w:r>
      <w:r w:rsidRPr="005E7FCB">
        <w:rPr>
          <w:rFonts w:ascii="楷体_GB2312" w:eastAsia="楷体_GB2312" w:hAnsiTheme="minorEastAsia"/>
          <w:bCs/>
          <w:sz w:val="32"/>
          <w:szCs w:val="32"/>
        </w:rPr>
        <w:t>       </w:t>
      </w:r>
      <w:r w:rsidRPr="005E7FCB">
        <w:rPr>
          <w:rFonts w:ascii="楷体_GB2312" w:eastAsia="楷体_GB2312" w:hAnsiTheme="minorEastAsia" w:hint="eastAsia"/>
          <w:bCs/>
          <w:sz w:val="32"/>
          <w:szCs w:val="32"/>
        </w:rPr>
        <w:t>对学习有困难的学生出现的错误要耐心的引导他们分析原因并改正；对于学有余力并对数学有浓厚兴趣的学生，可为他们提供足够的材料，发展他们的数学才能</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如在设计练习的时候，除了基础练习和变式练习，可设计一些拓展性的思考练习，发展他们的数学才能</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评价是师生交流的一个平台，</w:t>
      </w:r>
      <w:r w:rsidRPr="005E7FCB">
        <w:rPr>
          <w:rFonts w:ascii="楷体_GB2312" w:eastAsia="楷体_GB2312" w:hAnsiTheme="minorEastAsia"/>
          <w:bCs/>
          <w:sz w:val="32"/>
          <w:szCs w:val="32"/>
        </w:rPr>
        <w:t> </w:t>
      </w:r>
      <w:r w:rsidRPr="005E7FCB">
        <w:rPr>
          <w:rFonts w:ascii="楷体_GB2312" w:eastAsia="楷体_GB2312" w:hAnsiTheme="minorEastAsia" w:hint="eastAsia"/>
          <w:bCs/>
          <w:sz w:val="32"/>
          <w:szCs w:val="32"/>
        </w:rPr>
        <w:t>利用好这个平台，能激发学生的学习兴趣，发展潜能；能促使师生彼此走进心灵、情感互动</w:t>
      </w:r>
      <w:r w:rsidR="0035583A">
        <w:rPr>
          <w:rFonts w:ascii="楷体_GB2312" w:eastAsia="楷体_GB2312" w:hAnsiTheme="minorEastAsia" w:hint="eastAsia"/>
          <w:bCs/>
          <w:sz w:val="32"/>
          <w:szCs w:val="32"/>
        </w:rPr>
        <w:t>。</w:t>
      </w:r>
    </w:p>
    <w:p w:rsidR="00DE32BB" w:rsidRDefault="005E7FCB" w:rsidP="005E7FCB">
      <w:pPr>
        <w:ind w:firstLineChars="200" w:firstLine="640"/>
        <w:jc w:val="left"/>
        <w:rPr>
          <w:rFonts w:ascii="楷体_GB2312" w:eastAsia="楷体_GB2312" w:hAnsiTheme="minorEastAsia"/>
          <w:bCs/>
          <w:sz w:val="32"/>
          <w:szCs w:val="32"/>
        </w:rPr>
      </w:pPr>
      <w:r w:rsidRPr="005E7FCB">
        <w:rPr>
          <w:rFonts w:ascii="楷体_GB2312" w:eastAsia="楷体_GB2312" w:hAnsiTheme="minorEastAsia" w:hint="eastAsia"/>
          <w:bCs/>
          <w:sz w:val="32"/>
          <w:szCs w:val="32"/>
        </w:rPr>
        <w:t>教学中我们可以从三个方面展开评价：</w:t>
      </w:r>
      <w:r w:rsidR="00DE32BB">
        <w:rPr>
          <w:rFonts w:ascii="楷体_GB2312" w:eastAsia="楷体_GB2312" w:hAnsiTheme="minorEastAsia" w:hint="eastAsia"/>
          <w:bCs/>
          <w:sz w:val="32"/>
          <w:szCs w:val="32"/>
        </w:rPr>
        <w:t>①</w:t>
      </w:r>
      <w:r w:rsidRPr="005E7FCB">
        <w:rPr>
          <w:rFonts w:ascii="楷体_GB2312" w:eastAsia="楷体_GB2312" w:hAnsiTheme="minorEastAsia" w:hint="eastAsia"/>
          <w:bCs/>
          <w:sz w:val="32"/>
          <w:szCs w:val="32"/>
        </w:rPr>
        <w:t>重视能力的评价</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比如，为学生提供一些实际物体，让学生先测量图形有关数据后，再计算圆柱和圆锥的体积，考查学生操作能力和综合运用知识的能力</w:t>
      </w:r>
      <w:r w:rsidR="0035583A">
        <w:rPr>
          <w:rFonts w:ascii="楷体_GB2312" w:eastAsia="楷体_GB2312" w:hAnsiTheme="minorEastAsia" w:hint="eastAsia"/>
          <w:bCs/>
          <w:sz w:val="32"/>
          <w:szCs w:val="32"/>
        </w:rPr>
        <w:t>。</w:t>
      </w:r>
      <w:r w:rsidR="00DE32BB">
        <w:rPr>
          <w:rFonts w:ascii="楷体_GB2312" w:eastAsia="楷体_GB2312" w:hAnsiTheme="minorEastAsia" w:hint="eastAsia"/>
          <w:bCs/>
          <w:sz w:val="32"/>
          <w:szCs w:val="32"/>
        </w:rPr>
        <w:t>②</w:t>
      </w:r>
      <w:r w:rsidRPr="005E7FCB">
        <w:rPr>
          <w:rFonts w:ascii="楷体_GB2312" w:eastAsia="楷体_GB2312" w:hAnsiTheme="minorEastAsia" w:hint="eastAsia"/>
          <w:bCs/>
          <w:sz w:val="32"/>
          <w:szCs w:val="32"/>
        </w:rPr>
        <w:t>评价主体要多元化</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在评价学生学习时，应让学生开展自评和互评，教师总评，家长参与评价的多元化评价体系</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让评价更加客观，全面</w:t>
      </w:r>
      <w:r w:rsidR="0035583A">
        <w:rPr>
          <w:rFonts w:ascii="楷体_GB2312" w:eastAsia="楷体_GB2312" w:hAnsiTheme="minorEastAsia" w:hint="eastAsia"/>
          <w:bCs/>
          <w:sz w:val="32"/>
          <w:szCs w:val="32"/>
        </w:rPr>
        <w:t>。</w:t>
      </w:r>
      <w:r w:rsidR="00DE32BB">
        <w:rPr>
          <w:rFonts w:ascii="楷体_GB2312" w:eastAsia="楷体_GB2312" w:hAnsiTheme="minorEastAsia" w:hint="eastAsia"/>
          <w:bCs/>
          <w:sz w:val="32"/>
          <w:szCs w:val="32"/>
        </w:rPr>
        <w:t>③</w:t>
      </w:r>
      <w:r w:rsidRPr="005E7FCB">
        <w:rPr>
          <w:rFonts w:ascii="楷体_GB2312" w:eastAsia="楷体_GB2312" w:hAnsiTheme="minorEastAsia" w:hint="eastAsia"/>
          <w:bCs/>
          <w:sz w:val="32"/>
          <w:szCs w:val="32"/>
        </w:rPr>
        <w:t>评价方式要多样化</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既可用书面考试、口答、活动报告等达标测试的方式，也可用课堂观察、课后访谈、作业分析和建立学生成长记录袋等方式</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比如要考查学生对本单元基础知识和基本技能的掌握情况，可以采用书面考试的形式</w:t>
      </w:r>
      <w:r w:rsidR="0035583A">
        <w:rPr>
          <w:rFonts w:ascii="楷体_GB2312" w:eastAsia="楷体_GB2312" w:hAnsiTheme="minorEastAsia" w:hint="eastAsia"/>
          <w:bCs/>
          <w:sz w:val="32"/>
          <w:szCs w:val="32"/>
        </w:rPr>
        <w:t>。</w:t>
      </w:r>
    </w:p>
    <w:p w:rsidR="00EA4086" w:rsidRDefault="005E7FCB" w:rsidP="005E7FCB">
      <w:pPr>
        <w:ind w:firstLineChars="200" w:firstLine="640"/>
        <w:jc w:val="left"/>
        <w:rPr>
          <w:rFonts w:ascii="楷体_GB2312" w:eastAsia="楷体_GB2312" w:hAnsiTheme="minorEastAsia"/>
          <w:bCs/>
          <w:sz w:val="32"/>
          <w:szCs w:val="32"/>
        </w:rPr>
      </w:pPr>
      <w:r>
        <w:rPr>
          <w:rFonts w:ascii="楷体_GB2312" w:eastAsia="楷体_GB2312" w:hAnsiTheme="minorEastAsia" w:hint="eastAsia"/>
          <w:bCs/>
          <w:sz w:val="32"/>
          <w:szCs w:val="32"/>
        </w:rPr>
        <w:t>最后，</w:t>
      </w:r>
      <w:r w:rsidRPr="005E7FCB">
        <w:rPr>
          <w:rFonts w:ascii="楷体_GB2312" w:eastAsia="楷体_GB2312" w:hAnsiTheme="minorEastAsia" w:hint="eastAsia"/>
          <w:bCs/>
          <w:sz w:val="32"/>
          <w:szCs w:val="32"/>
        </w:rPr>
        <w:t>就课程资源的开发和利用</w:t>
      </w:r>
      <w:r w:rsidR="00DE32BB">
        <w:rPr>
          <w:rFonts w:ascii="楷体_GB2312" w:eastAsia="楷体_GB2312" w:hAnsiTheme="minorEastAsia" w:hint="eastAsia"/>
          <w:bCs/>
          <w:sz w:val="32"/>
          <w:szCs w:val="32"/>
        </w:rPr>
        <w:t>而言，</w:t>
      </w:r>
      <w:r w:rsidRPr="005E7FCB">
        <w:rPr>
          <w:rFonts w:ascii="楷体_GB2312" w:eastAsia="楷体_GB2312" w:hAnsiTheme="minorEastAsia" w:hint="eastAsia"/>
          <w:bCs/>
          <w:sz w:val="32"/>
          <w:szCs w:val="32"/>
        </w:rPr>
        <w:t>离不开以下几个方面：</w:t>
      </w:r>
      <w:r w:rsidR="00DE32BB">
        <w:rPr>
          <w:rFonts w:ascii="楷体_GB2312" w:eastAsia="楷体_GB2312" w:hAnsiTheme="minorEastAsia" w:hint="eastAsia"/>
          <w:bCs/>
          <w:sz w:val="32"/>
          <w:szCs w:val="32"/>
        </w:rPr>
        <w:t>①</w:t>
      </w:r>
      <w:r w:rsidRPr="005E7FCB">
        <w:rPr>
          <w:rFonts w:ascii="楷体_GB2312" w:eastAsia="楷体_GB2312" w:hAnsiTheme="minorEastAsia" w:hint="eastAsia"/>
          <w:bCs/>
          <w:sz w:val="32"/>
          <w:szCs w:val="32"/>
        </w:rPr>
        <w:t>尊重课本资源</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教材是主要的教学资源，是教与学</w:t>
      </w:r>
      <w:r w:rsidRPr="005E7FCB">
        <w:rPr>
          <w:rFonts w:ascii="楷体_GB2312" w:eastAsia="楷体_GB2312" w:hAnsiTheme="minorEastAsia" w:hint="eastAsia"/>
          <w:bCs/>
          <w:sz w:val="32"/>
          <w:szCs w:val="32"/>
        </w:rPr>
        <w:lastRenderedPageBreak/>
        <w:t>的重要凭借</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教师要认真钻研教材，做到深入浅出</w:t>
      </w:r>
      <w:r w:rsidR="0035583A">
        <w:rPr>
          <w:rFonts w:ascii="楷体_GB2312" w:eastAsia="楷体_GB2312" w:hAnsiTheme="minorEastAsia" w:hint="eastAsia"/>
          <w:bCs/>
          <w:sz w:val="32"/>
          <w:szCs w:val="32"/>
        </w:rPr>
        <w:t>。</w:t>
      </w:r>
      <w:r w:rsidR="00DE32BB">
        <w:rPr>
          <w:rFonts w:ascii="楷体_GB2312" w:eastAsia="楷体_GB2312" w:hAnsiTheme="minorEastAsia" w:hint="eastAsia"/>
          <w:bCs/>
          <w:sz w:val="32"/>
          <w:szCs w:val="32"/>
        </w:rPr>
        <w:t>②</w:t>
      </w:r>
      <w:r w:rsidRPr="005E7FCB">
        <w:rPr>
          <w:rFonts w:ascii="楷体_GB2312" w:eastAsia="楷体_GB2312" w:hAnsiTheme="minorEastAsia" w:hint="eastAsia"/>
          <w:bCs/>
          <w:sz w:val="32"/>
          <w:szCs w:val="32"/>
        </w:rPr>
        <w:t>挖掘生活资源</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教学圆柱，圆锥的认识时，布置学生寻找生活中有圆柱、圆锥形物体</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让学生体会数学来源于生活，更应用于生活</w:t>
      </w:r>
      <w:r w:rsidR="0035583A">
        <w:rPr>
          <w:rFonts w:ascii="楷体_GB2312" w:eastAsia="楷体_GB2312" w:hAnsiTheme="minorEastAsia" w:hint="eastAsia"/>
          <w:bCs/>
          <w:sz w:val="32"/>
          <w:szCs w:val="32"/>
        </w:rPr>
        <w:t>。</w:t>
      </w:r>
      <w:r w:rsidR="00DE32BB">
        <w:rPr>
          <w:rFonts w:ascii="楷体_GB2312" w:eastAsia="楷体_GB2312" w:hAnsiTheme="minorEastAsia" w:hint="eastAsia"/>
          <w:bCs/>
          <w:sz w:val="32"/>
          <w:szCs w:val="32"/>
        </w:rPr>
        <w:t>③</w:t>
      </w:r>
      <w:r w:rsidRPr="005E7FCB">
        <w:rPr>
          <w:rFonts w:ascii="楷体_GB2312" w:eastAsia="楷体_GB2312" w:hAnsiTheme="minorEastAsia" w:hint="eastAsia"/>
          <w:bCs/>
          <w:sz w:val="32"/>
          <w:szCs w:val="32"/>
        </w:rPr>
        <w:t>利用网络资源</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在教学圆柱、圆锥体积公式推导过程时，利用多媒体课件展示；利用实物投影展示制作圆柱、圆锥模型情况</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借助于网络，多媒体课件，以更有效地手段提高课堂教学效率</w:t>
      </w:r>
      <w:r w:rsidR="0035583A">
        <w:rPr>
          <w:rFonts w:ascii="楷体_GB2312" w:eastAsia="楷体_GB2312" w:hAnsiTheme="minorEastAsia" w:hint="eastAsia"/>
          <w:bCs/>
          <w:sz w:val="32"/>
          <w:szCs w:val="32"/>
        </w:rPr>
        <w:t>。</w:t>
      </w:r>
      <w:r w:rsidR="00DE32BB">
        <w:rPr>
          <w:rFonts w:ascii="楷体_GB2312" w:eastAsia="楷体_GB2312" w:hAnsiTheme="minorEastAsia" w:hint="eastAsia"/>
          <w:bCs/>
          <w:sz w:val="32"/>
          <w:szCs w:val="32"/>
        </w:rPr>
        <w:t>④</w:t>
      </w:r>
      <w:r>
        <w:rPr>
          <w:rFonts w:ascii="楷体_GB2312" w:eastAsia="楷体_GB2312" w:hAnsiTheme="minorEastAsia" w:hint="eastAsia"/>
          <w:bCs/>
          <w:sz w:val="32"/>
          <w:szCs w:val="32"/>
        </w:rPr>
        <w:t>善用学生资源</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学生之间蕴藏着的巨大的学习资源，我们在互动的课堂中要善于引用即时生成的学生资源</w:t>
      </w:r>
      <w:r w:rsidR="0035583A">
        <w:rPr>
          <w:rFonts w:ascii="楷体_GB2312" w:eastAsia="楷体_GB2312" w:hAnsiTheme="minorEastAsia" w:hint="eastAsia"/>
          <w:bCs/>
          <w:sz w:val="32"/>
          <w:szCs w:val="32"/>
        </w:rPr>
        <w:t>。</w:t>
      </w:r>
      <w:r w:rsidR="00DE32BB">
        <w:rPr>
          <w:rFonts w:ascii="楷体_GB2312" w:eastAsia="楷体_GB2312" w:hAnsiTheme="minorEastAsia" w:hint="eastAsia"/>
          <w:bCs/>
          <w:sz w:val="32"/>
          <w:szCs w:val="32"/>
        </w:rPr>
        <w:t>⑤</w:t>
      </w:r>
      <w:r w:rsidRPr="005E7FCB">
        <w:rPr>
          <w:rFonts w:ascii="楷体_GB2312" w:eastAsia="楷体_GB2312" w:hAnsiTheme="minorEastAsia" w:hint="eastAsia"/>
          <w:bCs/>
          <w:sz w:val="32"/>
          <w:szCs w:val="32"/>
        </w:rPr>
        <w:t>补充教师资源</w:t>
      </w:r>
      <w:r w:rsidR="0035583A">
        <w:rPr>
          <w:rFonts w:ascii="楷体_GB2312" w:eastAsia="楷体_GB2312" w:hAnsiTheme="minorEastAsia" w:hint="eastAsia"/>
          <w:bCs/>
          <w:sz w:val="32"/>
          <w:szCs w:val="32"/>
        </w:rPr>
        <w:t>。</w:t>
      </w:r>
      <w:r w:rsidRPr="005E7FCB">
        <w:rPr>
          <w:rFonts w:ascii="楷体_GB2312" w:eastAsia="楷体_GB2312" w:hAnsiTheme="minorEastAsia" w:hint="eastAsia"/>
          <w:bCs/>
          <w:sz w:val="32"/>
          <w:szCs w:val="32"/>
        </w:rPr>
        <w:t>教师本身也是一种课程资源，</w:t>
      </w:r>
      <w:r w:rsidRPr="005E7FCB">
        <w:rPr>
          <w:rFonts w:ascii="楷体_GB2312" w:eastAsia="楷体_GB2312" w:hAnsiTheme="minorEastAsia"/>
          <w:bCs/>
          <w:sz w:val="32"/>
          <w:szCs w:val="32"/>
        </w:rPr>
        <w:t> </w:t>
      </w:r>
      <w:r w:rsidRPr="005E7FCB">
        <w:rPr>
          <w:rFonts w:ascii="楷体_GB2312" w:eastAsia="楷体_GB2312" w:hAnsiTheme="minorEastAsia" w:hint="eastAsia"/>
          <w:bCs/>
          <w:sz w:val="32"/>
          <w:szCs w:val="32"/>
        </w:rPr>
        <w:t>是学生直接接触的对象，教师的知识和一言一行都可以作为一种教学资源影响学生的学习</w:t>
      </w:r>
      <w:r w:rsidR="0035583A">
        <w:rPr>
          <w:rFonts w:ascii="楷体_GB2312" w:eastAsia="楷体_GB2312" w:hAnsiTheme="minorEastAsia" w:hint="eastAsia"/>
          <w:bCs/>
          <w:sz w:val="32"/>
          <w:szCs w:val="32"/>
        </w:rPr>
        <w:t>。</w:t>
      </w:r>
    </w:p>
    <w:p w:rsidR="00EA4086" w:rsidRDefault="00EA4086">
      <w:pPr>
        <w:rPr>
          <w:rFonts w:ascii="楷体_GB2312" w:eastAsia="楷体_GB2312" w:hAnsiTheme="minorEastAsia"/>
          <w:bCs/>
          <w:sz w:val="32"/>
          <w:szCs w:val="32"/>
        </w:rPr>
      </w:pPr>
    </w:p>
    <w:p w:rsidR="00EA4086" w:rsidRPr="00EA4086" w:rsidRDefault="00EA4086">
      <w:pPr>
        <w:rPr>
          <w:rFonts w:ascii="楷体_GB2312" w:eastAsia="楷体_GB2312" w:hAnsiTheme="minorEastAsia"/>
          <w:bCs/>
          <w:sz w:val="32"/>
          <w:szCs w:val="32"/>
        </w:rPr>
      </w:pPr>
      <w:r>
        <w:rPr>
          <w:rFonts w:ascii="楷体_GB2312" w:eastAsia="楷体_GB2312" w:hAnsiTheme="minorEastAsia" w:hint="eastAsia"/>
          <w:bCs/>
          <w:sz w:val="32"/>
          <w:szCs w:val="32"/>
        </w:rPr>
        <w:t xml:space="preserve">   2.</w:t>
      </w:r>
      <w:r w:rsidRPr="00EA4086">
        <w:rPr>
          <w:rFonts w:ascii="楷体_GB2312" w:eastAsia="楷体_GB2312" w:hAnsiTheme="minorEastAsia" w:hint="eastAsia"/>
          <w:b/>
          <w:sz w:val="32"/>
          <w:szCs w:val="32"/>
        </w:rPr>
        <w:t>单元学习规划</w:t>
      </w:r>
    </w:p>
    <w:tbl>
      <w:tblPr>
        <w:tblStyle w:val="a6"/>
        <w:tblW w:w="8413" w:type="dxa"/>
        <w:tblInd w:w="108" w:type="dxa"/>
        <w:tblLayout w:type="fixed"/>
        <w:tblLook w:val="04A0"/>
      </w:tblPr>
      <w:tblGrid>
        <w:gridCol w:w="962"/>
        <w:gridCol w:w="2212"/>
        <w:gridCol w:w="1921"/>
        <w:gridCol w:w="1659"/>
        <w:gridCol w:w="1659"/>
      </w:tblGrid>
      <w:tr w:rsidR="000C6D7E">
        <w:tc>
          <w:tcPr>
            <w:tcW w:w="962" w:type="dxa"/>
          </w:tcPr>
          <w:p w:rsidR="000C6D7E" w:rsidRDefault="0077635A">
            <w:r>
              <w:rPr>
                <w:rFonts w:ascii="楷体_GB2312" w:eastAsia="楷体_GB2312" w:hAnsiTheme="minorEastAsia" w:hint="eastAsia"/>
                <w:b/>
                <w:sz w:val="32"/>
                <w:szCs w:val="32"/>
              </w:rPr>
              <w:t>课时</w:t>
            </w:r>
          </w:p>
        </w:tc>
        <w:tc>
          <w:tcPr>
            <w:tcW w:w="2212" w:type="dxa"/>
          </w:tcPr>
          <w:p w:rsidR="000C6D7E" w:rsidRDefault="0077635A">
            <w:pPr>
              <w:rPr>
                <w:rFonts w:ascii="楷体_GB2312" w:eastAsia="楷体_GB2312" w:hAnsiTheme="minorEastAsia"/>
                <w:b/>
                <w:sz w:val="32"/>
                <w:szCs w:val="32"/>
              </w:rPr>
            </w:pPr>
            <w:r>
              <w:rPr>
                <w:rFonts w:ascii="楷体_GB2312" w:eastAsia="楷体_GB2312" w:hAnsiTheme="minorEastAsia" w:hint="eastAsia"/>
                <w:b/>
                <w:sz w:val="32"/>
                <w:szCs w:val="32"/>
              </w:rPr>
              <w:t>学习目标</w:t>
            </w:r>
          </w:p>
        </w:tc>
        <w:tc>
          <w:tcPr>
            <w:tcW w:w="1921" w:type="dxa"/>
          </w:tcPr>
          <w:p w:rsidR="000C6D7E" w:rsidRDefault="0077635A">
            <w:pPr>
              <w:rPr>
                <w:rFonts w:ascii="楷体_GB2312" w:eastAsia="楷体_GB2312" w:hAnsiTheme="minorEastAsia"/>
                <w:b/>
                <w:sz w:val="32"/>
                <w:szCs w:val="32"/>
              </w:rPr>
            </w:pPr>
            <w:r>
              <w:rPr>
                <w:rFonts w:ascii="楷体_GB2312" w:eastAsia="楷体_GB2312" w:hAnsiTheme="minorEastAsia" w:hint="eastAsia"/>
                <w:b/>
                <w:sz w:val="32"/>
                <w:szCs w:val="32"/>
              </w:rPr>
              <w:t>学习内容</w:t>
            </w:r>
          </w:p>
        </w:tc>
        <w:tc>
          <w:tcPr>
            <w:tcW w:w="1659" w:type="dxa"/>
          </w:tcPr>
          <w:p w:rsidR="000C6D7E" w:rsidRDefault="0077635A">
            <w:r>
              <w:rPr>
                <w:rFonts w:ascii="楷体_GB2312" w:eastAsia="楷体_GB2312" w:hAnsiTheme="minorEastAsia" w:hint="eastAsia"/>
                <w:b/>
                <w:sz w:val="32"/>
                <w:szCs w:val="32"/>
              </w:rPr>
              <w:t>学习活动</w:t>
            </w:r>
          </w:p>
        </w:tc>
        <w:tc>
          <w:tcPr>
            <w:tcW w:w="1659" w:type="dxa"/>
          </w:tcPr>
          <w:p w:rsidR="000C6D7E" w:rsidRDefault="0077635A">
            <w:pPr>
              <w:rPr>
                <w:rFonts w:ascii="楷体_GB2312" w:eastAsia="楷体_GB2312" w:hAnsiTheme="minorEastAsia"/>
                <w:b/>
                <w:sz w:val="32"/>
                <w:szCs w:val="32"/>
              </w:rPr>
            </w:pPr>
            <w:r>
              <w:rPr>
                <w:rFonts w:ascii="楷体_GB2312" w:eastAsia="楷体_GB2312" w:hAnsiTheme="minorEastAsia" w:hint="eastAsia"/>
                <w:b/>
                <w:sz w:val="32"/>
                <w:szCs w:val="32"/>
              </w:rPr>
              <w:t>学习资源</w:t>
            </w:r>
          </w:p>
        </w:tc>
      </w:tr>
      <w:tr w:rsidR="000C6D7E" w:rsidRPr="0077067F" w:rsidTr="001D192A">
        <w:tc>
          <w:tcPr>
            <w:tcW w:w="962" w:type="dxa"/>
          </w:tcPr>
          <w:p w:rsidR="000C6D7E" w:rsidRDefault="0077635A">
            <w:pPr>
              <w:rPr>
                <w:rFonts w:ascii="楷体_GB2312" w:eastAsia="楷体_GB2312" w:hAnsiTheme="minorEastAsia"/>
                <w:sz w:val="32"/>
                <w:szCs w:val="32"/>
              </w:rPr>
            </w:pPr>
            <w:r>
              <w:rPr>
                <w:rFonts w:ascii="楷体_GB2312" w:eastAsia="楷体_GB2312" w:hAnsiTheme="minorEastAsia" w:hint="eastAsia"/>
                <w:b/>
                <w:sz w:val="32"/>
                <w:szCs w:val="32"/>
              </w:rPr>
              <w:t>第1课时</w:t>
            </w:r>
          </w:p>
          <w:p w:rsidR="000C6D7E" w:rsidRDefault="000C6D7E">
            <w:pPr>
              <w:rPr>
                <w:rFonts w:ascii="楷体_GB2312" w:eastAsia="楷体_GB2312" w:hAnsiTheme="minorEastAsia"/>
                <w:sz w:val="32"/>
                <w:szCs w:val="32"/>
              </w:rPr>
            </w:pPr>
          </w:p>
          <w:p w:rsidR="000C6D7E" w:rsidRDefault="000C6D7E"/>
        </w:tc>
        <w:tc>
          <w:tcPr>
            <w:tcW w:w="2212" w:type="dxa"/>
          </w:tcPr>
          <w:p w:rsidR="000C6D7E" w:rsidRPr="00694365" w:rsidRDefault="003E12D2" w:rsidP="00EB4163">
            <w:pPr>
              <w:spacing w:line="360" w:lineRule="auto"/>
              <w:rPr>
                <w:rFonts w:ascii="楷体_GB2312" w:eastAsia="楷体_GB2312" w:hAnsiTheme="minorEastAsia"/>
                <w:sz w:val="24"/>
                <w:szCs w:val="24"/>
              </w:rPr>
            </w:pPr>
            <w:r w:rsidRPr="00694365">
              <w:rPr>
                <w:rFonts w:ascii="楷体_GB2312" w:eastAsia="楷体_GB2312" w:hAnsiTheme="minorEastAsia" w:cs="宋体" w:hint="eastAsia"/>
                <w:kern w:val="0"/>
                <w:sz w:val="24"/>
                <w:szCs w:val="24"/>
              </w:rPr>
              <w:t>1.借助日常生活中的圆柱体，认识圆柱的特征和圆柱各部分的名称，能看懂圆柱的平面图；认识圆柱侧面的展开图</w:t>
            </w:r>
            <w:r w:rsidR="0035583A">
              <w:rPr>
                <w:rFonts w:ascii="楷体_GB2312" w:eastAsia="楷体_GB2312" w:hAnsiTheme="minorEastAsia" w:cs="宋体" w:hint="eastAsia"/>
                <w:kern w:val="0"/>
                <w:sz w:val="24"/>
                <w:szCs w:val="24"/>
              </w:rPr>
              <w:t>。</w:t>
            </w:r>
            <w:r w:rsidRPr="00694365">
              <w:rPr>
                <w:rFonts w:ascii="楷体_GB2312" w:eastAsia="楷体_GB2312" w:hAnsiTheme="minorEastAsia" w:cs="宋体" w:hint="eastAsia"/>
                <w:kern w:val="0"/>
                <w:sz w:val="24"/>
                <w:szCs w:val="24"/>
              </w:rPr>
              <w:t>2.培养学生细致的观察能力和一定的空间想像能力</w:t>
            </w:r>
            <w:r w:rsidR="0035583A">
              <w:rPr>
                <w:rFonts w:ascii="楷体_GB2312" w:eastAsia="楷体_GB2312" w:hAnsiTheme="minorEastAsia" w:cs="宋体" w:hint="eastAsia"/>
                <w:kern w:val="0"/>
                <w:sz w:val="24"/>
                <w:szCs w:val="24"/>
              </w:rPr>
              <w:t>。</w:t>
            </w:r>
            <w:r w:rsidRPr="00694365">
              <w:rPr>
                <w:rFonts w:ascii="楷体_GB2312" w:eastAsia="楷体_GB2312" w:hAnsiTheme="minorEastAsia" w:cs="宋体" w:hint="eastAsia"/>
                <w:kern w:val="0"/>
                <w:sz w:val="24"/>
                <w:szCs w:val="24"/>
              </w:rPr>
              <w:t>3.激发学生学习的兴趣</w:t>
            </w:r>
            <w:r w:rsidR="0035583A">
              <w:rPr>
                <w:rFonts w:ascii="楷体_GB2312" w:eastAsia="楷体_GB2312" w:hAnsiTheme="minorEastAsia" w:cs="宋体" w:hint="eastAsia"/>
                <w:kern w:val="0"/>
                <w:sz w:val="24"/>
                <w:szCs w:val="24"/>
              </w:rPr>
              <w:t>。</w:t>
            </w:r>
          </w:p>
        </w:tc>
        <w:tc>
          <w:tcPr>
            <w:tcW w:w="1921" w:type="dxa"/>
            <w:vAlign w:val="center"/>
          </w:tcPr>
          <w:p w:rsidR="000C6D7E" w:rsidRPr="00694365" w:rsidRDefault="00E56D15" w:rsidP="00EB4163">
            <w:pPr>
              <w:spacing w:line="360" w:lineRule="auto"/>
              <w:jc w:val="center"/>
              <w:rPr>
                <w:rFonts w:ascii="楷体_GB2312" w:eastAsia="楷体_GB2312" w:hAnsiTheme="minorEastAsia"/>
                <w:sz w:val="24"/>
                <w:szCs w:val="24"/>
              </w:rPr>
            </w:pPr>
            <w:r w:rsidRPr="00694365">
              <w:rPr>
                <w:rFonts w:ascii="楷体_GB2312" w:eastAsia="楷体_GB2312" w:hAnsiTheme="minorEastAsia" w:hint="eastAsia"/>
                <w:sz w:val="24"/>
                <w:szCs w:val="24"/>
              </w:rPr>
              <w:t>圆柱的认识</w:t>
            </w:r>
            <w:r w:rsidR="00D34938" w:rsidRPr="00694365">
              <w:rPr>
                <w:rFonts w:ascii="楷体_GB2312" w:eastAsia="楷体_GB2312" w:hAnsiTheme="minorEastAsia" w:hint="eastAsia"/>
                <w:sz w:val="24"/>
                <w:szCs w:val="24"/>
              </w:rPr>
              <w:t>例1、例2</w:t>
            </w:r>
          </w:p>
        </w:tc>
        <w:tc>
          <w:tcPr>
            <w:tcW w:w="1659" w:type="dxa"/>
          </w:tcPr>
          <w:p w:rsidR="000C6D7E" w:rsidRPr="009F2BFD" w:rsidRDefault="00F21E5D"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活动一：呈现现实生活中的圆柱形建筑物和生活用品，让学生观察它们的形状有什么共同特点？</w:t>
            </w:r>
          </w:p>
          <w:p w:rsidR="00F21E5D" w:rsidRPr="009F2BFD" w:rsidRDefault="00F21E5D"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活动二</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拿一张长方形硬纸，在某一边贴在木棒上，</w:t>
            </w:r>
            <w:r w:rsidRPr="009F2BFD">
              <w:rPr>
                <w:rFonts w:ascii="楷体_GB2312" w:eastAsia="楷体_GB2312" w:hAnsiTheme="minorEastAsia" w:hint="eastAsia"/>
                <w:sz w:val="24"/>
                <w:szCs w:val="24"/>
              </w:rPr>
              <w:lastRenderedPageBreak/>
              <w:t>快速转动小棒看转出来的是什么形状？</w:t>
            </w:r>
          </w:p>
          <w:p w:rsidR="00F21E5D" w:rsidRPr="009F2BFD" w:rsidRDefault="0077067F"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活动三：用准备好的罐头盒，把罐头盒的商标纸沿高剪开再展开，可以得到圆柱侧面展开后，是一个长方形</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这个长方形的长、宽与圆柱有什么关系？把这个长方形重新包在圆柱上，你能发现什么？</w:t>
            </w:r>
          </w:p>
        </w:tc>
        <w:tc>
          <w:tcPr>
            <w:tcW w:w="1659" w:type="dxa"/>
          </w:tcPr>
          <w:p w:rsidR="000C6D7E" w:rsidRPr="009F2BFD" w:rsidRDefault="00F21E5D" w:rsidP="00EB4163">
            <w:pPr>
              <w:spacing w:line="360" w:lineRule="auto"/>
              <w:rPr>
                <w:rFonts w:ascii="楷体_GB2312" w:eastAsia="楷体_GB2312"/>
                <w:sz w:val="24"/>
                <w:szCs w:val="24"/>
              </w:rPr>
            </w:pPr>
            <w:r w:rsidRPr="009F2BFD">
              <w:rPr>
                <w:rFonts w:ascii="楷体_GB2312" w:eastAsia="楷体_GB2312" w:hint="eastAsia"/>
                <w:sz w:val="24"/>
                <w:szCs w:val="24"/>
              </w:rPr>
              <w:lastRenderedPageBreak/>
              <w:t>1.师生准备一些圆柱形物品</w:t>
            </w:r>
            <w:r w:rsidR="0035583A">
              <w:rPr>
                <w:rFonts w:ascii="楷体_GB2312" w:eastAsia="楷体_GB2312" w:hint="eastAsia"/>
                <w:sz w:val="24"/>
                <w:szCs w:val="24"/>
              </w:rPr>
              <w:t>。</w:t>
            </w:r>
          </w:p>
          <w:p w:rsidR="0077067F" w:rsidRPr="009F2BFD" w:rsidRDefault="00F21E5D" w:rsidP="00EB4163">
            <w:pPr>
              <w:spacing w:line="360" w:lineRule="auto"/>
              <w:rPr>
                <w:rFonts w:ascii="楷体_GB2312" w:eastAsia="楷体_GB2312"/>
                <w:sz w:val="24"/>
                <w:szCs w:val="24"/>
              </w:rPr>
            </w:pPr>
            <w:r w:rsidRPr="009F2BFD">
              <w:rPr>
                <w:rFonts w:ascii="楷体_GB2312" w:eastAsia="楷体_GB2312" w:hint="eastAsia"/>
                <w:sz w:val="24"/>
                <w:szCs w:val="24"/>
              </w:rPr>
              <w:t>2.</w:t>
            </w:r>
            <w:r w:rsidR="008C41C6" w:rsidRPr="009F2BFD">
              <w:rPr>
                <w:rFonts w:ascii="楷体_GB2312" w:eastAsia="楷体_GB2312" w:hint="eastAsia"/>
                <w:sz w:val="24"/>
                <w:szCs w:val="24"/>
              </w:rPr>
              <w:t xml:space="preserve"> 准备一张长方形硬纸和一个木棒</w:t>
            </w:r>
            <w:r w:rsidR="0035583A">
              <w:rPr>
                <w:rFonts w:ascii="楷体_GB2312" w:eastAsia="楷体_GB2312" w:hint="eastAsia"/>
                <w:sz w:val="24"/>
                <w:szCs w:val="24"/>
              </w:rPr>
              <w:t>。</w:t>
            </w:r>
          </w:p>
          <w:p w:rsidR="0077067F" w:rsidRPr="009F2BFD" w:rsidRDefault="008C41C6" w:rsidP="00EB4163">
            <w:pPr>
              <w:spacing w:line="360" w:lineRule="auto"/>
              <w:rPr>
                <w:rFonts w:ascii="楷体_GB2312" w:eastAsia="楷体_GB2312"/>
                <w:sz w:val="24"/>
                <w:szCs w:val="24"/>
              </w:rPr>
            </w:pPr>
            <w:r w:rsidRPr="009F2BFD">
              <w:rPr>
                <w:rFonts w:ascii="楷体_GB2312" w:eastAsia="楷体_GB2312" w:hint="eastAsia"/>
                <w:sz w:val="24"/>
                <w:szCs w:val="24"/>
              </w:rPr>
              <w:t>3.</w:t>
            </w:r>
            <w:r w:rsidR="0077067F" w:rsidRPr="009F2BFD">
              <w:rPr>
                <w:rFonts w:ascii="楷体_GB2312" w:eastAsia="楷体_GB2312" w:hint="eastAsia"/>
                <w:sz w:val="24"/>
                <w:szCs w:val="24"/>
              </w:rPr>
              <w:t xml:space="preserve"> 圆柱形罐头盒</w:t>
            </w:r>
            <w:r w:rsidR="0035583A">
              <w:rPr>
                <w:rFonts w:ascii="楷体_GB2312" w:eastAsia="楷体_GB2312" w:hint="eastAsia"/>
                <w:sz w:val="24"/>
                <w:szCs w:val="24"/>
              </w:rPr>
              <w:t>。</w:t>
            </w:r>
          </w:p>
          <w:p w:rsidR="008C41C6" w:rsidRPr="009F2BFD" w:rsidRDefault="0077067F" w:rsidP="00EB4163">
            <w:pPr>
              <w:spacing w:line="360" w:lineRule="auto"/>
              <w:rPr>
                <w:rFonts w:ascii="楷体_GB2312" w:eastAsia="楷体_GB2312"/>
                <w:sz w:val="24"/>
                <w:szCs w:val="24"/>
              </w:rPr>
            </w:pPr>
            <w:r w:rsidRPr="009F2BFD">
              <w:rPr>
                <w:rFonts w:ascii="楷体_GB2312" w:eastAsia="楷体_GB2312" w:hint="eastAsia"/>
                <w:sz w:val="24"/>
                <w:szCs w:val="24"/>
              </w:rPr>
              <w:t xml:space="preserve">4. </w:t>
            </w:r>
            <w:r w:rsidR="008C41C6" w:rsidRPr="009F2BFD">
              <w:rPr>
                <w:rFonts w:ascii="楷体_GB2312" w:eastAsia="楷体_GB2312" w:hint="eastAsia"/>
                <w:sz w:val="24"/>
                <w:szCs w:val="24"/>
              </w:rPr>
              <w:t>课件</w:t>
            </w:r>
          </w:p>
          <w:p w:rsidR="00F21E5D" w:rsidRPr="009F2BFD" w:rsidRDefault="00F21E5D" w:rsidP="00EB4163">
            <w:pPr>
              <w:spacing w:line="360" w:lineRule="auto"/>
              <w:rPr>
                <w:rFonts w:ascii="楷体_GB2312" w:eastAsia="楷体_GB2312"/>
                <w:sz w:val="24"/>
                <w:szCs w:val="24"/>
              </w:rPr>
            </w:pPr>
          </w:p>
        </w:tc>
      </w:tr>
      <w:tr w:rsidR="000C6D7E" w:rsidRPr="0077067F" w:rsidTr="001D192A">
        <w:tc>
          <w:tcPr>
            <w:tcW w:w="962" w:type="dxa"/>
          </w:tcPr>
          <w:p w:rsidR="000C6D7E" w:rsidRDefault="0077635A">
            <w:pPr>
              <w:rPr>
                <w:rFonts w:ascii="楷体_GB2312" w:eastAsia="楷体_GB2312" w:hAnsiTheme="minorEastAsia"/>
                <w:sz w:val="32"/>
                <w:szCs w:val="32"/>
              </w:rPr>
            </w:pPr>
            <w:r>
              <w:rPr>
                <w:rFonts w:ascii="楷体_GB2312" w:eastAsia="楷体_GB2312" w:hAnsiTheme="minorEastAsia" w:hint="eastAsia"/>
                <w:b/>
                <w:sz w:val="32"/>
                <w:szCs w:val="32"/>
              </w:rPr>
              <w:lastRenderedPageBreak/>
              <w:t>第2课时</w:t>
            </w:r>
          </w:p>
          <w:p w:rsidR="000C6D7E" w:rsidRDefault="000C6D7E">
            <w:pPr>
              <w:rPr>
                <w:rFonts w:ascii="楷体_GB2312" w:eastAsia="楷体_GB2312" w:hAnsiTheme="minorEastAsia"/>
                <w:sz w:val="32"/>
                <w:szCs w:val="32"/>
              </w:rPr>
            </w:pPr>
          </w:p>
          <w:p w:rsidR="000C6D7E" w:rsidRDefault="000C6D7E"/>
        </w:tc>
        <w:tc>
          <w:tcPr>
            <w:tcW w:w="2212" w:type="dxa"/>
          </w:tcPr>
          <w:p w:rsidR="000C6D7E" w:rsidRPr="00694365" w:rsidRDefault="00A60F8D" w:rsidP="00EB4163">
            <w:pPr>
              <w:pStyle w:val="a8"/>
              <w:shd w:val="clear" w:color="auto" w:fill="FFFFFF"/>
              <w:spacing w:line="360" w:lineRule="auto"/>
              <w:rPr>
                <w:rFonts w:ascii="楷体_GB2312" w:eastAsia="楷体_GB2312" w:hAnsiTheme="minorEastAsia"/>
              </w:rPr>
            </w:pPr>
            <w:r w:rsidRPr="00694365">
              <w:rPr>
                <w:rFonts w:ascii="楷体_GB2312" w:eastAsia="楷体_GB2312" w:hAnsiTheme="minorEastAsia" w:hint="eastAsia"/>
              </w:rPr>
              <w:t>1.理解圆柱的侧面积和表面积的含</w:t>
            </w:r>
            <w:r w:rsidR="00063495" w:rsidRPr="00694365">
              <w:rPr>
                <w:rFonts w:ascii="楷体_GB2312" w:eastAsia="楷体_GB2312" w:hAnsiTheme="minorEastAsia" w:hint="eastAsia"/>
              </w:rPr>
              <w:t>义</w:t>
            </w:r>
            <w:r w:rsidR="00D60226">
              <w:rPr>
                <w:rFonts w:ascii="楷体_GB2312" w:eastAsia="楷体_GB2312" w:hAnsiTheme="minorEastAsia" w:hint="eastAsia"/>
              </w:rPr>
              <w:t>，</w:t>
            </w:r>
            <w:r w:rsidRPr="00694365">
              <w:rPr>
                <w:rFonts w:ascii="楷体_GB2312" w:eastAsia="楷体_GB2312" w:hAnsiTheme="minorEastAsia" w:hint="eastAsia"/>
              </w:rPr>
              <w:t>会正确计算圆柱的侧面积和表面积</w:t>
            </w:r>
            <w:r w:rsidR="0035583A">
              <w:rPr>
                <w:rFonts w:ascii="楷体_GB2312" w:eastAsia="楷体_GB2312" w:hAnsiTheme="minorEastAsia" w:hint="eastAsia"/>
              </w:rPr>
              <w:t>。</w:t>
            </w:r>
            <w:r w:rsidRPr="00694365">
              <w:rPr>
                <w:rFonts w:ascii="楷体_GB2312" w:eastAsia="楷体_GB2312" w:hAnsiTheme="minorEastAsia" w:hint="eastAsia"/>
              </w:rPr>
              <w:t>2.掌握圆柱侧面积和表面积的计算方法</w:t>
            </w:r>
            <w:r w:rsidR="0035583A">
              <w:rPr>
                <w:rFonts w:ascii="楷体_GB2312" w:eastAsia="楷体_GB2312" w:hAnsiTheme="minorEastAsia" w:hint="eastAsia"/>
              </w:rPr>
              <w:t>。</w:t>
            </w:r>
            <w:r w:rsidRPr="00694365">
              <w:rPr>
                <w:rFonts w:ascii="楷体_GB2312" w:eastAsia="楷体_GB2312" w:hAnsiTheme="minorEastAsia" w:cs="Times New Roman" w:hint="eastAsia"/>
              </w:rPr>
              <w:t>3.激发学生学习的兴趣</w:t>
            </w:r>
            <w:r w:rsidR="0035583A">
              <w:rPr>
                <w:rFonts w:ascii="楷体_GB2312" w:eastAsia="楷体_GB2312" w:hAnsiTheme="minorEastAsia" w:cs="Times New Roman" w:hint="eastAsia"/>
              </w:rPr>
              <w:t>。</w:t>
            </w:r>
          </w:p>
        </w:tc>
        <w:tc>
          <w:tcPr>
            <w:tcW w:w="1921" w:type="dxa"/>
            <w:vAlign w:val="center"/>
          </w:tcPr>
          <w:p w:rsidR="000C6D7E" w:rsidRPr="00694365" w:rsidRDefault="00A60F8D" w:rsidP="00EB4163">
            <w:pPr>
              <w:spacing w:line="360" w:lineRule="auto"/>
              <w:jc w:val="center"/>
              <w:rPr>
                <w:rFonts w:ascii="楷体_GB2312" w:eastAsia="楷体_GB2312" w:hAnsiTheme="minorEastAsia"/>
                <w:sz w:val="24"/>
                <w:szCs w:val="24"/>
              </w:rPr>
            </w:pPr>
            <w:r w:rsidRPr="00694365">
              <w:rPr>
                <w:rFonts w:ascii="楷体_GB2312" w:eastAsia="楷体_GB2312" w:hAnsiTheme="minorEastAsia" w:hint="eastAsia"/>
                <w:sz w:val="24"/>
                <w:szCs w:val="24"/>
              </w:rPr>
              <w:t>圆柱的表面积</w:t>
            </w:r>
            <w:r w:rsidR="00D34938" w:rsidRPr="00694365">
              <w:rPr>
                <w:rFonts w:ascii="楷体_GB2312" w:eastAsia="楷体_GB2312" w:hAnsiTheme="minorEastAsia" w:hint="eastAsia"/>
                <w:sz w:val="24"/>
                <w:szCs w:val="24"/>
              </w:rPr>
              <w:t>例3、例4</w:t>
            </w:r>
          </w:p>
        </w:tc>
        <w:tc>
          <w:tcPr>
            <w:tcW w:w="1659" w:type="dxa"/>
          </w:tcPr>
          <w:p w:rsidR="000C6D7E" w:rsidRPr="009F2BFD" w:rsidRDefault="0069489F"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t>活动一，利用圆柱纸筒剪一剪，探究圆柱的侧面展开图</w:t>
            </w:r>
            <w:r w:rsidR="0035583A">
              <w:rPr>
                <w:rFonts w:ascii="楷体_GB2312" w:eastAsia="楷体_GB2312" w:hAnsiTheme="minorEastAsia" w:cs="宋体" w:hint="eastAsia"/>
                <w:kern w:val="0"/>
                <w:sz w:val="24"/>
                <w:szCs w:val="24"/>
              </w:rPr>
              <w:t>。</w:t>
            </w:r>
          </w:p>
          <w:p w:rsidR="0069489F" w:rsidRPr="009F2BFD" w:rsidRDefault="0069489F"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t>活动二</w:t>
            </w:r>
            <w:r w:rsidR="0035583A">
              <w:rPr>
                <w:rFonts w:ascii="楷体_GB2312" w:eastAsia="楷体_GB2312" w:hAnsiTheme="minorEastAsia" w:cs="宋体" w:hint="eastAsia"/>
                <w:kern w:val="0"/>
                <w:sz w:val="24"/>
                <w:szCs w:val="24"/>
              </w:rPr>
              <w:t>。</w:t>
            </w:r>
            <w:r w:rsidRPr="009F2BFD">
              <w:rPr>
                <w:rFonts w:ascii="楷体_GB2312" w:eastAsia="楷体_GB2312" w:hAnsiTheme="minorEastAsia" w:cs="宋体" w:hint="eastAsia"/>
                <w:kern w:val="0"/>
                <w:sz w:val="24"/>
                <w:szCs w:val="24"/>
              </w:rPr>
              <w:t>利用长方形纸片和纸筒探究圆柱侧面展开图与圆柱的关系</w:t>
            </w:r>
            <w:r w:rsidR="0035583A">
              <w:rPr>
                <w:rFonts w:ascii="楷体_GB2312" w:eastAsia="楷体_GB2312" w:hAnsiTheme="minorEastAsia" w:cs="宋体" w:hint="eastAsia"/>
                <w:kern w:val="0"/>
                <w:sz w:val="24"/>
                <w:szCs w:val="24"/>
              </w:rPr>
              <w:t>。</w:t>
            </w:r>
          </w:p>
          <w:p w:rsidR="0069489F" w:rsidRPr="009F2BFD" w:rsidRDefault="0069489F"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t>活动三：</w:t>
            </w:r>
            <w:r w:rsidR="00300299" w:rsidRPr="009F2BFD">
              <w:rPr>
                <w:rFonts w:ascii="楷体_GB2312" w:eastAsia="楷体_GB2312" w:hAnsiTheme="minorEastAsia" w:cs="宋体" w:hint="eastAsia"/>
                <w:kern w:val="0"/>
                <w:sz w:val="24"/>
                <w:szCs w:val="24"/>
              </w:rPr>
              <w:t>出示</w:t>
            </w:r>
            <w:r w:rsidR="00300299" w:rsidRPr="009F2BFD">
              <w:rPr>
                <w:rFonts w:ascii="楷体_GB2312" w:eastAsia="楷体_GB2312" w:hAnsiTheme="minorEastAsia" w:cs="宋体" w:hint="eastAsia"/>
                <w:kern w:val="0"/>
                <w:sz w:val="24"/>
                <w:szCs w:val="24"/>
              </w:rPr>
              <w:lastRenderedPageBreak/>
              <w:t>提前准备好的圆柱形厨师帽，根据厨师帽的样子明确要求的面积是由哪几部分组成的？</w:t>
            </w:r>
          </w:p>
        </w:tc>
        <w:tc>
          <w:tcPr>
            <w:tcW w:w="1659" w:type="dxa"/>
          </w:tcPr>
          <w:p w:rsidR="00300299" w:rsidRPr="009F2BFD" w:rsidRDefault="00300299"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lastRenderedPageBreak/>
              <w:t>1.圆柱形纸筒</w:t>
            </w:r>
            <w:r w:rsidR="0035583A">
              <w:rPr>
                <w:rFonts w:ascii="楷体_GB2312" w:eastAsia="楷体_GB2312" w:hAnsiTheme="minorEastAsia" w:cs="宋体" w:hint="eastAsia"/>
                <w:kern w:val="0"/>
                <w:sz w:val="24"/>
                <w:szCs w:val="24"/>
              </w:rPr>
              <w:t>。</w:t>
            </w:r>
          </w:p>
          <w:p w:rsidR="00300299" w:rsidRPr="009F2BFD" w:rsidRDefault="00300299"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t>2.厨师帽</w:t>
            </w:r>
            <w:r w:rsidR="0035583A">
              <w:rPr>
                <w:rFonts w:ascii="楷体_GB2312" w:eastAsia="楷体_GB2312" w:hAnsiTheme="minorEastAsia" w:cs="宋体" w:hint="eastAsia"/>
                <w:kern w:val="0"/>
                <w:sz w:val="24"/>
                <w:szCs w:val="24"/>
              </w:rPr>
              <w:t>。</w:t>
            </w:r>
          </w:p>
          <w:p w:rsidR="000C6D7E" w:rsidRPr="009F2BFD" w:rsidRDefault="00300299"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t>3.课件</w:t>
            </w:r>
            <w:r w:rsidR="0035583A">
              <w:rPr>
                <w:rFonts w:ascii="楷体_GB2312" w:eastAsia="楷体_GB2312" w:hAnsiTheme="minorEastAsia" w:cs="宋体" w:hint="eastAsia"/>
                <w:kern w:val="0"/>
                <w:sz w:val="24"/>
                <w:szCs w:val="24"/>
              </w:rPr>
              <w:t>。</w:t>
            </w:r>
          </w:p>
        </w:tc>
      </w:tr>
      <w:tr w:rsidR="0072485E" w:rsidRPr="0077067F" w:rsidTr="001D192A">
        <w:tc>
          <w:tcPr>
            <w:tcW w:w="962" w:type="dxa"/>
          </w:tcPr>
          <w:p w:rsidR="0072485E" w:rsidRDefault="0072485E" w:rsidP="00E1595F">
            <w:pPr>
              <w:rPr>
                <w:rFonts w:ascii="楷体_GB2312" w:eastAsia="楷体_GB2312" w:hAnsiTheme="minorEastAsia"/>
                <w:sz w:val="32"/>
                <w:szCs w:val="32"/>
              </w:rPr>
            </w:pPr>
            <w:r>
              <w:rPr>
                <w:rFonts w:ascii="楷体_GB2312" w:eastAsia="楷体_GB2312" w:hAnsiTheme="minorEastAsia" w:hint="eastAsia"/>
                <w:b/>
                <w:sz w:val="32"/>
                <w:szCs w:val="32"/>
              </w:rPr>
              <w:lastRenderedPageBreak/>
              <w:t>第3课时</w:t>
            </w:r>
          </w:p>
          <w:p w:rsidR="0072485E" w:rsidRDefault="0072485E" w:rsidP="00E1595F">
            <w:pPr>
              <w:rPr>
                <w:rFonts w:ascii="楷体_GB2312" w:eastAsia="楷体_GB2312" w:hAnsiTheme="minorEastAsia"/>
                <w:sz w:val="32"/>
                <w:szCs w:val="32"/>
              </w:rPr>
            </w:pPr>
          </w:p>
          <w:p w:rsidR="0072485E" w:rsidRDefault="0072485E" w:rsidP="00E1595F"/>
        </w:tc>
        <w:tc>
          <w:tcPr>
            <w:tcW w:w="2212" w:type="dxa"/>
          </w:tcPr>
          <w:p w:rsidR="0072485E" w:rsidRPr="00694365" w:rsidRDefault="0072485E" w:rsidP="00EB4163">
            <w:pPr>
              <w:pStyle w:val="a8"/>
              <w:shd w:val="clear" w:color="auto" w:fill="FFFFFF"/>
              <w:spacing w:line="360" w:lineRule="auto"/>
              <w:rPr>
                <w:rFonts w:ascii="楷体_GB2312" w:eastAsia="楷体_GB2312" w:hAnsiTheme="minorEastAsia"/>
              </w:rPr>
            </w:pPr>
            <w:r w:rsidRPr="00694365">
              <w:rPr>
                <w:rFonts w:ascii="楷体_GB2312" w:eastAsia="楷体_GB2312" w:hAnsiTheme="minorEastAsia" w:hint="eastAsia"/>
              </w:rPr>
              <w:t>1.会正确计算圆柱的侧面积和表面积，解决一些有关实际生活的问题</w:t>
            </w:r>
            <w:r w:rsidR="0035583A">
              <w:rPr>
                <w:rFonts w:ascii="楷体_GB2312" w:eastAsia="楷体_GB2312" w:hAnsiTheme="minorEastAsia" w:hint="eastAsia"/>
              </w:rPr>
              <w:t>。</w:t>
            </w:r>
            <w:r w:rsidRPr="00694365">
              <w:rPr>
                <w:rFonts w:ascii="楷体_GB2312" w:eastAsia="楷体_GB2312" w:hAnsiTheme="minorEastAsia" w:hint="eastAsia"/>
              </w:rPr>
              <w:t>2.培养学生良好的空间观念和解决简单的实际问题的能力</w:t>
            </w:r>
            <w:r w:rsidR="0035583A">
              <w:rPr>
                <w:rFonts w:ascii="楷体_GB2312" w:eastAsia="楷体_GB2312" w:hAnsiTheme="minorEastAsia" w:hint="eastAsia"/>
              </w:rPr>
              <w:t>。</w:t>
            </w:r>
          </w:p>
        </w:tc>
        <w:tc>
          <w:tcPr>
            <w:tcW w:w="1921" w:type="dxa"/>
            <w:vAlign w:val="center"/>
          </w:tcPr>
          <w:p w:rsidR="0072485E" w:rsidRPr="00694365" w:rsidRDefault="0072485E" w:rsidP="00EB4163">
            <w:pPr>
              <w:spacing w:line="360" w:lineRule="auto"/>
              <w:jc w:val="center"/>
              <w:rPr>
                <w:rFonts w:ascii="楷体_GB2312" w:eastAsia="楷体_GB2312" w:hAnsiTheme="minorEastAsia"/>
                <w:sz w:val="24"/>
                <w:szCs w:val="24"/>
              </w:rPr>
            </w:pPr>
            <w:r w:rsidRPr="00694365">
              <w:rPr>
                <w:rFonts w:ascii="楷体_GB2312" w:eastAsia="楷体_GB2312" w:hAnsiTheme="minorEastAsia" w:hint="eastAsia"/>
                <w:sz w:val="24"/>
                <w:szCs w:val="24"/>
              </w:rPr>
              <w:t>圆柱的表面积练习</w:t>
            </w:r>
          </w:p>
        </w:tc>
        <w:tc>
          <w:tcPr>
            <w:tcW w:w="1659" w:type="dxa"/>
          </w:tcPr>
          <w:p w:rsidR="0072485E" w:rsidRPr="009F2BFD" w:rsidRDefault="00F21E5D"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t>活动一</w:t>
            </w:r>
            <w:r w:rsidR="0035583A">
              <w:rPr>
                <w:rFonts w:ascii="楷体_GB2312" w:eastAsia="楷体_GB2312" w:hAnsiTheme="minorEastAsia" w:cs="宋体" w:hint="eastAsia"/>
                <w:kern w:val="0"/>
                <w:sz w:val="24"/>
                <w:szCs w:val="24"/>
              </w:rPr>
              <w:t>。</w:t>
            </w:r>
            <w:r w:rsidRPr="009F2BFD">
              <w:rPr>
                <w:rFonts w:ascii="楷体_GB2312" w:eastAsia="楷体_GB2312" w:hAnsiTheme="minorEastAsia" w:cs="宋体" w:hint="eastAsia"/>
                <w:kern w:val="0"/>
                <w:sz w:val="24"/>
                <w:szCs w:val="24"/>
              </w:rPr>
              <w:t>准备长方体纸箱</w:t>
            </w:r>
            <w:r w:rsidR="0035583A">
              <w:rPr>
                <w:rFonts w:ascii="楷体_GB2312" w:eastAsia="楷体_GB2312" w:hAnsiTheme="minorEastAsia" w:cs="宋体" w:hint="eastAsia"/>
                <w:kern w:val="0"/>
                <w:sz w:val="24"/>
                <w:szCs w:val="24"/>
              </w:rPr>
              <w:t>。</w:t>
            </w:r>
            <w:r w:rsidRPr="009F2BFD">
              <w:rPr>
                <w:rFonts w:ascii="楷体_GB2312" w:eastAsia="楷体_GB2312" w:hAnsiTheme="minorEastAsia" w:cs="宋体" w:hint="eastAsia"/>
                <w:kern w:val="0"/>
                <w:sz w:val="24"/>
                <w:szCs w:val="24"/>
              </w:rPr>
              <w:t>让学生直观看到长方体纸箱的高至少和饮料罐的高度相等，而纸箱底面的长方形的长至少是6个饮料罐底面圆的直径那么长，宽至少是四个直径那么长</w:t>
            </w:r>
            <w:r w:rsidR="0035583A">
              <w:rPr>
                <w:rFonts w:ascii="楷体_GB2312" w:eastAsia="楷体_GB2312" w:hAnsiTheme="minorEastAsia" w:cs="宋体" w:hint="eastAsia"/>
                <w:kern w:val="0"/>
                <w:sz w:val="24"/>
                <w:szCs w:val="24"/>
              </w:rPr>
              <w:t>。</w:t>
            </w:r>
          </w:p>
        </w:tc>
        <w:tc>
          <w:tcPr>
            <w:tcW w:w="1659" w:type="dxa"/>
          </w:tcPr>
          <w:p w:rsidR="00300299" w:rsidRPr="009F2BFD" w:rsidRDefault="00300299"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1.长方体纸箱</w:t>
            </w:r>
            <w:r w:rsidR="0035583A">
              <w:rPr>
                <w:rFonts w:ascii="楷体_GB2312" w:eastAsia="楷体_GB2312" w:hAnsiTheme="minorEastAsia" w:hint="eastAsia"/>
                <w:sz w:val="24"/>
                <w:szCs w:val="24"/>
              </w:rPr>
              <w:t>。</w:t>
            </w:r>
          </w:p>
          <w:p w:rsidR="0072485E" w:rsidRPr="009F2BFD" w:rsidRDefault="00300299"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2.</w:t>
            </w:r>
            <w:r w:rsidR="00F21E5D" w:rsidRPr="009F2BFD">
              <w:rPr>
                <w:rFonts w:ascii="楷体_GB2312" w:eastAsia="楷体_GB2312" w:hAnsiTheme="minorEastAsia" w:hint="eastAsia"/>
                <w:sz w:val="24"/>
                <w:szCs w:val="24"/>
              </w:rPr>
              <w:t>课件</w:t>
            </w:r>
          </w:p>
        </w:tc>
      </w:tr>
      <w:tr w:rsidR="0072485E" w:rsidRPr="0077067F" w:rsidTr="001D192A">
        <w:tc>
          <w:tcPr>
            <w:tcW w:w="962" w:type="dxa"/>
          </w:tcPr>
          <w:p w:rsidR="0072485E" w:rsidRDefault="0072485E" w:rsidP="00E1595F">
            <w:pPr>
              <w:rPr>
                <w:rFonts w:ascii="楷体_GB2312" w:eastAsia="楷体_GB2312" w:hAnsiTheme="minorEastAsia"/>
                <w:sz w:val="32"/>
                <w:szCs w:val="32"/>
              </w:rPr>
            </w:pPr>
            <w:r>
              <w:rPr>
                <w:rFonts w:ascii="楷体_GB2312" w:eastAsia="楷体_GB2312" w:hAnsiTheme="minorEastAsia" w:hint="eastAsia"/>
                <w:b/>
                <w:sz w:val="32"/>
                <w:szCs w:val="32"/>
              </w:rPr>
              <w:t>第4课时</w:t>
            </w:r>
          </w:p>
          <w:p w:rsidR="0072485E" w:rsidRDefault="0072485E" w:rsidP="00E1595F">
            <w:pPr>
              <w:rPr>
                <w:rFonts w:ascii="楷体_GB2312" w:eastAsia="楷体_GB2312" w:hAnsiTheme="minorEastAsia"/>
                <w:b/>
                <w:sz w:val="32"/>
                <w:szCs w:val="32"/>
              </w:rPr>
            </w:pPr>
          </w:p>
        </w:tc>
        <w:tc>
          <w:tcPr>
            <w:tcW w:w="2212" w:type="dxa"/>
          </w:tcPr>
          <w:p w:rsidR="0072485E" w:rsidRPr="00694365" w:rsidRDefault="0072485E" w:rsidP="00EB4163">
            <w:pPr>
              <w:spacing w:line="360" w:lineRule="auto"/>
              <w:rPr>
                <w:rFonts w:ascii="楷体_GB2312" w:eastAsia="楷体_GB2312" w:hAnsiTheme="minorEastAsia" w:cs="宋体"/>
                <w:sz w:val="24"/>
                <w:szCs w:val="24"/>
              </w:rPr>
            </w:pPr>
            <w:r w:rsidRPr="00694365">
              <w:rPr>
                <w:rFonts w:ascii="楷体_GB2312" w:eastAsia="楷体_GB2312" w:hAnsiTheme="minorEastAsia" w:cs="宋体" w:hint="eastAsia"/>
                <w:sz w:val="24"/>
                <w:szCs w:val="24"/>
              </w:rPr>
              <w:t>1．理解圆柱体积公式的推导过程，掌握计算公式</w:t>
            </w:r>
            <w:r w:rsidR="0035583A">
              <w:rPr>
                <w:rFonts w:ascii="楷体_GB2312" w:eastAsia="楷体_GB2312" w:hAnsiTheme="minorEastAsia" w:cs="宋体" w:hint="eastAsia"/>
                <w:sz w:val="24"/>
                <w:szCs w:val="24"/>
              </w:rPr>
              <w:t>。</w:t>
            </w:r>
            <w:r w:rsidRPr="00694365">
              <w:rPr>
                <w:rFonts w:ascii="楷体_GB2312" w:eastAsia="楷体_GB2312" w:hAnsiTheme="minorEastAsia" w:cs="宋体" w:hint="eastAsia"/>
                <w:sz w:val="24"/>
                <w:szCs w:val="24"/>
              </w:rPr>
              <w:t>2．会运用公式计算圆柱的体积，培养学生知识迁移的能力</w:t>
            </w:r>
            <w:r w:rsidR="0035583A">
              <w:rPr>
                <w:rFonts w:ascii="楷体_GB2312" w:eastAsia="楷体_GB2312" w:hAnsiTheme="minorEastAsia" w:cs="宋体" w:hint="eastAsia"/>
                <w:sz w:val="24"/>
                <w:szCs w:val="24"/>
              </w:rPr>
              <w:t>。</w:t>
            </w:r>
            <w:r w:rsidRPr="00694365">
              <w:rPr>
                <w:rFonts w:ascii="楷体_GB2312" w:eastAsia="楷体_GB2312" w:hAnsiTheme="minorEastAsia" w:cs="宋体" w:hint="eastAsia"/>
                <w:sz w:val="24"/>
                <w:szCs w:val="24"/>
              </w:rPr>
              <w:t>3．在公式推导中渗透转化的思想</w:t>
            </w:r>
            <w:r w:rsidR="0035583A">
              <w:rPr>
                <w:rFonts w:ascii="楷体_GB2312" w:eastAsia="楷体_GB2312" w:hAnsiTheme="minorEastAsia" w:cs="宋体" w:hint="eastAsia"/>
                <w:sz w:val="24"/>
                <w:szCs w:val="24"/>
              </w:rPr>
              <w:t>。</w:t>
            </w:r>
          </w:p>
        </w:tc>
        <w:tc>
          <w:tcPr>
            <w:tcW w:w="1921" w:type="dxa"/>
            <w:vAlign w:val="center"/>
          </w:tcPr>
          <w:p w:rsidR="0072485E" w:rsidRPr="00694365" w:rsidRDefault="0072485E" w:rsidP="00EB4163">
            <w:pPr>
              <w:spacing w:line="360" w:lineRule="auto"/>
              <w:jc w:val="center"/>
              <w:rPr>
                <w:rFonts w:ascii="楷体_GB2312" w:eastAsia="楷体_GB2312" w:hAnsiTheme="minorEastAsia"/>
                <w:sz w:val="24"/>
                <w:szCs w:val="24"/>
              </w:rPr>
            </w:pPr>
            <w:r w:rsidRPr="00694365">
              <w:rPr>
                <w:rFonts w:ascii="楷体_GB2312" w:eastAsia="楷体_GB2312" w:hAnsiTheme="minorEastAsia" w:hint="eastAsia"/>
                <w:sz w:val="24"/>
                <w:szCs w:val="24"/>
              </w:rPr>
              <w:t>圆柱的体积例5、例6</w:t>
            </w:r>
          </w:p>
        </w:tc>
        <w:tc>
          <w:tcPr>
            <w:tcW w:w="1659" w:type="dxa"/>
          </w:tcPr>
          <w:p w:rsidR="00F21E5D" w:rsidRPr="009F2BFD" w:rsidRDefault="00F21E5D"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t>活动一</w:t>
            </w:r>
            <w:r w:rsidR="0035583A">
              <w:rPr>
                <w:rFonts w:ascii="楷体_GB2312" w:eastAsia="楷体_GB2312" w:hAnsiTheme="minorEastAsia" w:cs="宋体" w:hint="eastAsia"/>
                <w:kern w:val="0"/>
                <w:sz w:val="24"/>
                <w:szCs w:val="24"/>
              </w:rPr>
              <w:t>。</w:t>
            </w:r>
            <w:r w:rsidRPr="009F2BFD">
              <w:rPr>
                <w:rFonts w:ascii="楷体_GB2312" w:eastAsia="楷体_GB2312" w:hAnsiTheme="minorEastAsia" w:cs="宋体" w:hint="eastAsia"/>
                <w:kern w:val="0"/>
                <w:sz w:val="24"/>
                <w:szCs w:val="24"/>
              </w:rPr>
              <w:t>通过回顾长方体，正方体的体积计算</w:t>
            </w:r>
            <w:r w:rsidR="0035583A">
              <w:rPr>
                <w:rFonts w:ascii="楷体_GB2312" w:eastAsia="楷体_GB2312" w:hAnsiTheme="minorEastAsia" w:cs="宋体" w:hint="eastAsia"/>
                <w:kern w:val="0"/>
                <w:sz w:val="24"/>
                <w:szCs w:val="24"/>
              </w:rPr>
              <w:t>。</w:t>
            </w:r>
            <w:r w:rsidRPr="009F2BFD">
              <w:rPr>
                <w:rFonts w:ascii="楷体_GB2312" w:eastAsia="楷体_GB2312" w:hAnsiTheme="minorEastAsia" w:cs="宋体" w:hint="eastAsia"/>
                <w:kern w:val="0"/>
                <w:sz w:val="24"/>
                <w:szCs w:val="24"/>
              </w:rPr>
              <w:t>引出圆柱体积的计算方法</w:t>
            </w:r>
            <w:r w:rsidR="0035583A">
              <w:rPr>
                <w:rFonts w:ascii="楷体_GB2312" w:eastAsia="楷体_GB2312" w:hAnsiTheme="minorEastAsia" w:cs="宋体" w:hint="eastAsia"/>
                <w:kern w:val="0"/>
                <w:sz w:val="24"/>
                <w:szCs w:val="24"/>
              </w:rPr>
              <w:t>。</w:t>
            </w:r>
          </w:p>
          <w:p w:rsidR="0072485E" w:rsidRPr="009F2BFD" w:rsidRDefault="00F21E5D"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t>活动二</w:t>
            </w:r>
            <w:r w:rsidR="0035583A">
              <w:rPr>
                <w:rFonts w:ascii="楷体_GB2312" w:eastAsia="楷体_GB2312" w:hAnsiTheme="minorEastAsia" w:cs="宋体" w:hint="eastAsia"/>
                <w:kern w:val="0"/>
                <w:sz w:val="24"/>
                <w:szCs w:val="24"/>
              </w:rPr>
              <w:t>。</w:t>
            </w:r>
            <w:r w:rsidRPr="009F2BFD">
              <w:rPr>
                <w:rFonts w:ascii="楷体_GB2312" w:eastAsia="楷体_GB2312" w:hAnsiTheme="minorEastAsia" w:cs="宋体" w:hint="eastAsia"/>
                <w:kern w:val="0"/>
                <w:sz w:val="24"/>
                <w:szCs w:val="24"/>
              </w:rPr>
              <w:t>利用教具演示说明</w:t>
            </w:r>
            <w:r w:rsidRPr="009F2BFD">
              <w:rPr>
                <w:rFonts w:ascii="楷体_GB2312" w:eastAsia="楷体_GB2312" w:hAnsiTheme="minorEastAsia" w:cs="宋体" w:hint="eastAsia"/>
                <w:kern w:val="0"/>
                <w:sz w:val="24"/>
                <w:szCs w:val="24"/>
              </w:rPr>
              <w:lastRenderedPageBreak/>
              <w:t>把圆柱的底面分成若干个相等的扇形，把圆柱切开拼成一个近似的长方体</w:t>
            </w:r>
            <w:r w:rsidR="0035583A">
              <w:rPr>
                <w:rFonts w:ascii="楷体_GB2312" w:eastAsia="楷体_GB2312" w:hAnsiTheme="minorEastAsia" w:cs="宋体" w:hint="eastAsia"/>
                <w:kern w:val="0"/>
                <w:sz w:val="24"/>
                <w:szCs w:val="24"/>
              </w:rPr>
              <w:t>。</w:t>
            </w:r>
            <w:r w:rsidRPr="009F2BFD">
              <w:rPr>
                <w:rFonts w:ascii="楷体_GB2312" w:eastAsia="楷体_GB2312" w:hAnsiTheme="minorEastAsia" w:cs="宋体" w:hint="eastAsia"/>
                <w:kern w:val="0"/>
                <w:sz w:val="24"/>
                <w:szCs w:val="24"/>
              </w:rPr>
              <w:t>把底面等分成若干等份，再拼成一个近似长方形</w:t>
            </w:r>
            <w:r w:rsidR="0035583A">
              <w:rPr>
                <w:rFonts w:ascii="楷体_GB2312" w:eastAsia="楷体_GB2312" w:hAnsiTheme="minorEastAsia" w:cs="宋体" w:hint="eastAsia"/>
                <w:kern w:val="0"/>
                <w:sz w:val="24"/>
                <w:szCs w:val="24"/>
              </w:rPr>
              <w:t>。</w:t>
            </w:r>
          </w:p>
        </w:tc>
        <w:tc>
          <w:tcPr>
            <w:tcW w:w="1659" w:type="dxa"/>
          </w:tcPr>
          <w:p w:rsidR="00300299" w:rsidRPr="009F2BFD" w:rsidRDefault="00300299"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lastRenderedPageBreak/>
              <w:t>1.圆柱体教具</w:t>
            </w:r>
            <w:r w:rsidR="0035583A">
              <w:rPr>
                <w:rFonts w:ascii="楷体_GB2312" w:eastAsia="楷体_GB2312" w:hAnsiTheme="minorEastAsia" w:hint="eastAsia"/>
                <w:sz w:val="24"/>
                <w:szCs w:val="24"/>
              </w:rPr>
              <w:t>。</w:t>
            </w:r>
          </w:p>
          <w:p w:rsidR="0072485E" w:rsidRPr="009F2BFD" w:rsidRDefault="00300299"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2.</w:t>
            </w:r>
            <w:r w:rsidR="00F21E5D" w:rsidRPr="009F2BFD">
              <w:rPr>
                <w:rFonts w:ascii="楷体_GB2312" w:eastAsia="楷体_GB2312" w:hAnsiTheme="minorEastAsia" w:hint="eastAsia"/>
                <w:sz w:val="24"/>
                <w:szCs w:val="24"/>
              </w:rPr>
              <w:t>课件演示</w:t>
            </w:r>
          </w:p>
        </w:tc>
      </w:tr>
      <w:tr w:rsidR="0072485E" w:rsidTr="001D192A">
        <w:tc>
          <w:tcPr>
            <w:tcW w:w="962" w:type="dxa"/>
          </w:tcPr>
          <w:p w:rsidR="0072485E" w:rsidRDefault="0072485E" w:rsidP="00E1595F">
            <w:pPr>
              <w:rPr>
                <w:rFonts w:ascii="楷体_GB2312" w:eastAsia="楷体_GB2312" w:hAnsiTheme="minorEastAsia"/>
                <w:sz w:val="32"/>
                <w:szCs w:val="32"/>
              </w:rPr>
            </w:pPr>
            <w:r>
              <w:rPr>
                <w:rFonts w:ascii="楷体_GB2312" w:eastAsia="楷体_GB2312" w:hAnsiTheme="minorEastAsia" w:hint="eastAsia"/>
                <w:b/>
                <w:sz w:val="32"/>
                <w:szCs w:val="32"/>
              </w:rPr>
              <w:lastRenderedPageBreak/>
              <w:t>第5课时</w:t>
            </w:r>
          </w:p>
          <w:p w:rsidR="0072485E" w:rsidRDefault="0072485E" w:rsidP="00E1595F">
            <w:pPr>
              <w:rPr>
                <w:rFonts w:ascii="楷体_GB2312" w:eastAsia="楷体_GB2312" w:hAnsiTheme="minorEastAsia"/>
                <w:b/>
                <w:sz w:val="32"/>
                <w:szCs w:val="32"/>
              </w:rPr>
            </w:pPr>
          </w:p>
        </w:tc>
        <w:tc>
          <w:tcPr>
            <w:tcW w:w="2212" w:type="dxa"/>
          </w:tcPr>
          <w:p w:rsidR="0072485E" w:rsidRPr="00694365" w:rsidRDefault="0072485E" w:rsidP="00EB4163">
            <w:pPr>
              <w:spacing w:line="360" w:lineRule="auto"/>
              <w:rPr>
                <w:rFonts w:ascii="楷体_GB2312" w:eastAsia="楷体_GB2312" w:hAnsiTheme="minorEastAsia"/>
                <w:sz w:val="24"/>
                <w:szCs w:val="24"/>
              </w:rPr>
            </w:pPr>
            <w:r w:rsidRPr="00694365">
              <w:rPr>
                <w:rFonts w:ascii="楷体_GB2312" w:eastAsia="楷体_GB2312" w:hAnsiTheme="minorEastAsia" w:hint="eastAsia"/>
                <w:sz w:val="24"/>
                <w:szCs w:val="24"/>
              </w:rPr>
              <w:t>1．在自主探究圆柱体容器容积的过程中，巩固圆柱的体积的计算方法</w:t>
            </w:r>
            <w:r w:rsidR="0035583A">
              <w:rPr>
                <w:rFonts w:ascii="楷体_GB2312" w:eastAsia="楷体_GB2312" w:hAnsiTheme="minorEastAsia" w:hint="eastAsia"/>
                <w:sz w:val="24"/>
                <w:szCs w:val="24"/>
              </w:rPr>
              <w:t>。</w:t>
            </w:r>
            <w:r w:rsidRPr="00694365">
              <w:rPr>
                <w:rFonts w:ascii="楷体_GB2312" w:eastAsia="楷体_GB2312" w:hAnsiTheme="minorEastAsia" w:hint="eastAsia"/>
                <w:sz w:val="24"/>
                <w:szCs w:val="24"/>
              </w:rPr>
              <w:t>2.在解决实际问题中，培养学生思维的灵活的灵活性和变通性</w:t>
            </w:r>
            <w:r w:rsidR="0035583A">
              <w:rPr>
                <w:rFonts w:ascii="楷体_GB2312" w:eastAsia="楷体_GB2312" w:hAnsiTheme="minorEastAsia" w:hint="eastAsia"/>
                <w:sz w:val="24"/>
                <w:szCs w:val="24"/>
              </w:rPr>
              <w:t>。</w:t>
            </w:r>
            <w:r w:rsidRPr="00694365">
              <w:rPr>
                <w:rFonts w:ascii="楷体_GB2312" w:eastAsia="楷体_GB2312" w:hAnsiTheme="minorEastAsia" w:hint="eastAsia"/>
                <w:sz w:val="24"/>
                <w:szCs w:val="24"/>
              </w:rPr>
              <w:t>3.渗透等积变形的思想，提高学生的学习兴趣</w:t>
            </w:r>
            <w:r w:rsidR="0035583A">
              <w:rPr>
                <w:rFonts w:ascii="楷体_GB2312" w:eastAsia="楷体_GB2312" w:hAnsiTheme="minorEastAsia" w:hint="eastAsia"/>
                <w:sz w:val="24"/>
                <w:szCs w:val="24"/>
              </w:rPr>
              <w:t>。</w:t>
            </w:r>
          </w:p>
        </w:tc>
        <w:tc>
          <w:tcPr>
            <w:tcW w:w="1921" w:type="dxa"/>
            <w:vAlign w:val="center"/>
          </w:tcPr>
          <w:p w:rsidR="0072485E" w:rsidRPr="00694365" w:rsidRDefault="0072485E" w:rsidP="00EB4163">
            <w:pPr>
              <w:spacing w:line="360" w:lineRule="auto"/>
              <w:jc w:val="center"/>
              <w:rPr>
                <w:rFonts w:ascii="楷体_GB2312" w:eastAsia="楷体_GB2312" w:hAnsiTheme="minorEastAsia"/>
                <w:sz w:val="24"/>
                <w:szCs w:val="24"/>
              </w:rPr>
            </w:pPr>
            <w:r w:rsidRPr="00694365">
              <w:rPr>
                <w:rFonts w:ascii="楷体_GB2312" w:eastAsia="楷体_GB2312" w:hAnsiTheme="minorEastAsia" w:hint="eastAsia"/>
                <w:sz w:val="24"/>
                <w:szCs w:val="24"/>
              </w:rPr>
              <w:t>不规则圆柱的体积</w:t>
            </w:r>
            <w:r w:rsidRPr="00694365">
              <w:rPr>
                <w:rFonts w:ascii="楷体_GB2312" w:eastAsia="楷体_GB2312" w:hint="eastAsia"/>
                <w:sz w:val="24"/>
                <w:szCs w:val="24"/>
              </w:rPr>
              <w:t> </w:t>
            </w:r>
            <w:r w:rsidRPr="00694365">
              <w:rPr>
                <w:rFonts w:ascii="楷体_GB2312" w:eastAsia="楷体_GB2312" w:hAnsiTheme="minorEastAsia" w:hint="eastAsia"/>
                <w:sz w:val="24"/>
                <w:szCs w:val="24"/>
              </w:rPr>
              <w:t>例7</w:t>
            </w:r>
          </w:p>
        </w:tc>
        <w:tc>
          <w:tcPr>
            <w:tcW w:w="1659" w:type="dxa"/>
          </w:tcPr>
          <w:p w:rsidR="0072485E" w:rsidRPr="009F2BFD" w:rsidRDefault="00F21E5D" w:rsidP="00EB4163">
            <w:pPr>
              <w:spacing w:line="360" w:lineRule="auto"/>
              <w:rPr>
                <w:rFonts w:ascii="楷体_GB2312" w:eastAsia="楷体_GB2312" w:hAnsiTheme="minorEastAsia" w:cs="宋体"/>
                <w:kern w:val="0"/>
                <w:sz w:val="24"/>
                <w:szCs w:val="24"/>
              </w:rPr>
            </w:pPr>
            <w:r w:rsidRPr="009F2BFD">
              <w:rPr>
                <w:rFonts w:ascii="楷体_GB2312" w:eastAsia="楷体_GB2312" w:hAnsiTheme="minorEastAsia" w:cs="宋体" w:hint="eastAsia"/>
                <w:kern w:val="0"/>
                <w:sz w:val="24"/>
                <w:szCs w:val="24"/>
              </w:rPr>
              <w:t>测量一个土豆的体积</w:t>
            </w:r>
            <w:r w:rsidR="0035583A">
              <w:rPr>
                <w:rFonts w:ascii="楷体_GB2312" w:eastAsia="楷体_GB2312" w:hAnsiTheme="minorEastAsia" w:cs="宋体" w:hint="eastAsia"/>
                <w:kern w:val="0"/>
                <w:sz w:val="24"/>
                <w:szCs w:val="24"/>
              </w:rPr>
              <w:t>。</w:t>
            </w:r>
            <w:r w:rsidRPr="009F2BFD">
              <w:rPr>
                <w:rFonts w:ascii="楷体_GB2312" w:eastAsia="楷体_GB2312" w:hAnsiTheme="minorEastAsia" w:cs="宋体" w:hint="eastAsia"/>
                <w:kern w:val="0"/>
                <w:sz w:val="24"/>
                <w:szCs w:val="24"/>
              </w:rPr>
              <w:t>准备一个有刻度的容器，先注入一些水，然后把土豆放入水中</w:t>
            </w:r>
            <w:r w:rsidR="0035583A">
              <w:rPr>
                <w:rFonts w:ascii="楷体_GB2312" w:eastAsia="楷体_GB2312" w:hAnsiTheme="minorEastAsia" w:cs="宋体" w:hint="eastAsia"/>
                <w:kern w:val="0"/>
                <w:sz w:val="24"/>
                <w:szCs w:val="24"/>
              </w:rPr>
              <w:t>。</w:t>
            </w:r>
            <w:r w:rsidRPr="009F2BFD">
              <w:rPr>
                <w:rFonts w:ascii="楷体_GB2312" w:eastAsia="楷体_GB2312" w:hAnsiTheme="minorEastAsia" w:cs="宋体" w:hint="eastAsia"/>
                <w:kern w:val="0"/>
                <w:sz w:val="24"/>
                <w:szCs w:val="24"/>
              </w:rPr>
              <w:t>观察水面高度上升的情况</w:t>
            </w:r>
            <w:r w:rsidR="0035583A">
              <w:rPr>
                <w:rFonts w:ascii="楷体_GB2312" w:eastAsia="楷体_GB2312" w:hAnsiTheme="minorEastAsia" w:cs="宋体" w:hint="eastAsia"/>
                <w:kern w:val="0"/>
                <w:sz w:val="24"/>
                <w:szCs w:val="24"/>
              </w:rPr>
              <w:t>。</w:t>
            </w:r>
          </w:p>
        </w:tc>
        <w:tc>
          <w:tcPr>
            <w:tcW w:w="1659" w:type="dxa"/>
          </w:tcPr>
          <w:p w:rsidR="0072485E" w:rsidRPr="009F2BFD" w:rsidRDefault="00F21E5D" w:rsidP="00EB4163">
            <w:pPr>
              <w:spacing w:line="360" w:lineRule="auto"/>
              <w:rPr>
                <w:rFonts w:ascii="楷体_GB2312" w:eastAsia="楷体_GB2312"/>
                <w:sz w:val="24"/>
                <w:szCs w:val="24"/>
              </w:rPr>
            </w:pPr>
            <w:r w:rsidRPr="009F2BFD">
              <w:rPr>
                <w:rFonts w:ascii="楷体_GB2312" w:eastAsia="楷体_GB2312" w:hint="eastAsia"/>
                <w:sz w:val="24"/>
                <w:szCs w:val="24"/>
              </w:rPr>
              <w:t>视频：利用学生熟悉的曹冲称象的故事，让学生体会等量替换的思想方法</w:t>
            </w:r>
            <w:r w:rsidR="0035583A">
              <w:rPr>
                <w:rFonts w:ascii="楷体_GB2312" w:eastAsia="楷体_GB2312" w:hint="eastAsia"/>
                <w:sz w:val="24"/>
                <w:szCs w:val="24"/>
              </w:rPr>
              <w:t>。</w:t>
            </w:r>
          </w:p>
        </w:tc>
      </w:tr>
      <w:tr w:rsidR="0072485E" w:rsidTr="001D192A">
        <w:tc>
          <w:tcPr>
            <w:tcW w:w="962" w:type="dxa"/>
          </w:tcPr>
          <w:p w:rsidR="0072485E" w:rsidRDefault="0072485E" w:rsidP="00E1595F">
            <w:pPr>
              <w:rPr>
                <w:rFonts w:ascii="楷体_GB2312" w:eastAsia="楷体_GB2312" w:hAnsiTheme="minorEastAsia"/>
                <w:sz w:val="32"/>
                <w:szCs w:val="32"/>
              </w:rPr>
            </w:pPr>
            <w:r>
              <w:rPr>
                <w:rFonts w:ascii="楷体_GB2312" w:eastAsia="楷体_GB2312" w:hAnsiTheme="minorEastAsia" w:hint="eastAsia"/>
                <w:b/>
                <w:sz w:val="32"/>
                <w:szCs w:val="32"/>
              </w:rPr>
              <w:t>第6课时</w:t>
            </w:r>
          </w:p>
          <w:p w:rsidR="0072485E" w:rsidRDefault="0072485E" w:rsidP="00E1595F">
            <w:pPr>
              <w:rPr>
                <w:rFonts w:ascii="楷体_GB2312" w:eastAsia="楷体_GB2312" w:hAnsiTheme="minorEastAsia"/>
                <w:b/>
                <w:sz w:val="32"/>
                <w:szCs w:val="32"/>
              </w:rPr>
            </w:pPr>
          </w:p>
        </w:tc>
        <w:tc>
          <w:tcPr>
            <w:tcW w:w="2212" w:type="dxa"/>
          </w:tcPr>
          <w:p w:rsidR="0072485E" w:rsidRPr="00694365" w:rsidRDefault="0072485E" w:rsidP="00EB4163">
            <w:pPr>
              <w:snapToGrid w:val="0"/>
              <w:spacing w:line="360" w:lineRule="auto"/>
              <w:rPr>
                <w:rFonts w:ascii="楷体_GB2312" w:eastAsia="楷体_GB2312" w:hAnsiTheme="minorEastAsia" w:cs="Times New Roman"/>
                <w:sz w:val="24"/>
                <w:szCs w:val="24"/>
              </w:rPr>
            </w:pPr>
            <w:r w:rsidRPr="00694365">
              <w:rPr>
                <w:rFonts w:ascii="楷体_GB2312" w:eastAsia="楷体_GB2312" w:hAnsiTheme="minorEastAsia" w:cs="Times New Roman" w:hint="eastAsia"/>
                <w:sz w:val="24"/>
                <w:szCs w:val="24"/>
              </w:rPr>
              <w:t>1．通过练习，进一步掌握有关圆柱表面积、体积的的计算方法，能正确区分圆柱表面积与体积</w:t>
            </w:r>
            <w:r w:rsidR="0035583A">
              <w:rPr>
                <w:rFonts w:ascii="楷体_GB2312" w:eastAsia="楷体_GB2312" w:hAnsiTheme="minorEastAsia" w:cs="Times New Roman" w:hint="eastAsia"/>
                <w:sz w:val="24"/>
                <w:szCs w:val="24"/>
              </w:rPr>
              <w:t>。</w:t>
            </w:r>
            <w:r w:rsidRPr="00694365">
              <w:rPr>
                <w:rFonts w:ascii="楷体_GB2312" w:eastAsia="楷体_GB2312" w:hAnsiTheme="minorEastAsia" w:cs="Times New Roman" w:hint="eastAsia"/>
                <w:sz w:val="24"/>
                <w:szCs w:val="24"/>
              </w:rPr>
              <w:t>2．培养学生实际应用的能力</w:t>
            </w:r>
            <w:r w:rsidR="0035583A">
              <w:rPr>
                <w:rFonts w:ascii="楷体_GB2312" w:eastAsia="楷体_GB2312" w:hAnsiTheme="minorEastAsia" w:cs="Times New Roman" w:hint="eastAsia"/>
                <w:sz w:val="24"/>
                <w:szCs w:val="24"/>
              </w:rPr>
              <w:t>。</w:t>
            </w:r>
            <w:r w:rsidRPr="00694365">
              <w:rPr>
                <w:rFonts w:ascii="楷体_GB2312" w:eastAsia="楷体_GB2312" w:hAnsiTheme="minorEastAsia" w:cs="Times New Roman" w:hint="eastAsia"/>
                <w:sz w:val="24"/>
                <w:szCs w:val="24"/>
              </w:rPr>
              <w:t>3．使学生体会到数</w:t>
            </w:r>
            <w:r w:rsidRPr="00694365">
              <w:rPr>
                <w:rFonts w:ascii="楷体_GB2312" w:eastAsia="楷体_GB2312" w:hAnsiTheme="minorEastAsia" w:cs="Times New Roman" w:hint="eastAsia"/>
                <w:sz w:val="24"/>
                <w:szCs w:val="24"/>
              </w:rPr>
              <w:lastRenderedPageBreak/>
              <w:t>学就在身边，培养学生学习数学的兴趣</w:t>
            </w:r>
            <w:r w:rsidR="0035583A">
              <w:rPr>
                <w:rFonts w:ascii="楷体_GB2312" w:eastAsia="楷体_GB2312" w:hAnsiTheme="minorEastAsia" w:cs="Times New Roman" w:hint="eastAsia"/>
                <w:sz w:val="24"/>
                <w:szCs w:val="24"/>
              </w:rPr>
              <w:t>。</w:t>
            </w:r>
          </w:p>
          <w:p w:rsidR="0072485E" w:rsidRPr="00694365" w:rsidRDefault="0072485E" w:rsidP="00EB4163">
            <w:pPr>
              <w:spacing w:line="360" w:lineRule="auto"/>
              <w:rPr>
                <w:rFonts w:ascii="楷体_GB2312" w:eastAsia="楷体_GB2312" w:hAnsiTheme="minorEastAsia"/>
                <w:sz w:val="24"/>
                <w:szCs w:val="24"/>
              </w:rPr>
            </w:pPr>
          </w:p>
        </w:tc>
        <w:tc>
          <w:tcPr>
            <w:tcW w:w="1921" w:type="dxa"/>
            <w:vAlign w:val="center"/>
          </w:tcPr>
          <w:p w:rsidR="0072485E" w:rsidRPr="00694365" w:rsidRDefault="0072485E" w:rsidP="00EB4163">
            <w:pPr>
              <w:spacing w:line="360" w:lineRule="auto"/>
              <w:jc w:val="center"/>
              <w:rPr>
                <w:rFonts w:ascii="楷体_GB2312" w:eastAsia="楷体_GB2312" w:hAnsiTheme="minorEastAsia"/>
                <w:sz w:val="24"/>
                <w:szCs w:val="24"/>
              </w:rPr>
            </w:pPr>
            <w:r w:rsidRPr="00694365">
              <w:rPr>
                <w:rFonts w:ascii="楷体_GB2312" w:eastAsia="楷体_GB2312" w:hAnsiTheme="minorEastAsia" w:hint="eastAsia"/>
                <w:sz w:val="24"/>
                <w:szCs w:val="24"/>
              </w:rPr>
              <w:lastRenderedPageBreak/>
              <w:t>圆柱的表面积和体积练习</w:t>
            </w:r>
          </w:p>
        </w:tc>
        <w:tc>
          <w:tcPr>
            <w:tcW w:w="1659" w:type="dxa"/>
          </w:tcPr>
          <w:p w:rsidR="0072485E" w:rsidRPr="009F2BFD" w:rsidRDefault="004A2D6F"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活动一</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练习五第6题</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让学生说一说表面积和体积之间的联系和区别</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使学生分清这两个概念的区别</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并注</w:t>
            </w:r>
            <w:r w:rsidRPr="009F2BFD">
              <w:rPr>
                <w:rFonts w:ascii="楷体_GB2312" w:eastAsia="楷体_GB2312" w:hAnsiTheme="minorEastAsia" w:hint="eastAsia"/>
                <w:sz w:val="24"/>
                <w:szCs w:val="24"/>
              </w:rPr>
              <w:lastRenderedPageBreak/>
              <w:t>意计量单位的使用</w:t>
            </w:r>
            <w:r w:rsidR="0035583A">
              <w:rPr>
                <w:rFonts w:ascii="楷体_GB2312" w:eastAsia="楷体_GB2312" w:hAnsiTheme="minorEastAsia" w:hint="eastAsia"/>
                <w:sz w:val="24"/>
                <w:szCs w:val="24"/>
              </w:rPr>
              <w:t>。</w:t>
            </w:r>
          </w:p>
          <w:p w:rsidR="004A2D6F" w:rsidRPr="009F2BFD" w:rsidRDefault="004A2D6F"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活动二</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引导学生归纳长方体、正方体和圆柱的体积都可以用底面积乘高来计算</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只是底面积的具体计算方法不同而已，培养学生的类比推理能力</w:t>
            </w:r>
            <w:r w:rsidR="0035583A">
              <w:rPr>
                <w:rFonts w:ascii="楷体_GB2312" w:eastAsia="楷体_GB2312" w:hAnsiTheme="minorEastAsia" w:hint="eastAsia"/>
                <w:sz w:val="24"/>
                <w:szCs w:val="24"/>
              </w:rPr>
              <w:t>。</w:t>
            </w:r>
          </w:p>
        </w:tc>
        <w:tc>
          <w:tcPr>
            <w:tcW w:w="1659" w:type="dxa"/>
          </w:tcPr>
          <w:p w:rsidR="004A2D6F" w:rsidRPr="009F2BFD" w:rsidRDefault="004A2D6F"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lastRenderedPageBreak/>
              <w:t>1.</w:t>
            </w:r>
            <w:r w:rsidRPr="009F2BFD">
              <w:rPr>
                <w:rFonts w:ascii="楷体_GB2312" w:eastAsia="楷体_GB2312" w:hint="eastAsia"/>
                <w:sz w:val="24"/>
                <w:szCs w:val="24"/>
              </w:rPr>
              <w:t xml:space="preserve"> 圆柱形教具</w:t>
            </w:r>
            <w:r w:rsidR="0035583A">
              <w:rPr>
                <w:rFonts w:ascii="楷体_GB2312" w:eastAsia="楷体_GB2312" w:hint="eastAsia"/>
                <w:sz w:val="24"/>
                <w:szCs w:val="24"/>
              </w:rPr>
              <w:t>。</w:t>
            </w:r>
          </w:p>
          <w:p w:rsidR="0072485E" w:rsidRPr="009F2BFD" w:rsidRDefault="004A2D6F"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2.课件</w:t>
            </w:r>
          </w:p>
        </w:tc>
      </w:tr>
      <w:tr w:rsidR="0072485E" w:rsidTr="001D192A">
        <w:tc>
          <w:tcPr>
            <w:tcW w:w="962" w:type="dxa"/>
          </w:tcPr>
          <w:p w:rsidR="0072485E" w:rsidRDefault="0072485E" w:rsidP="00E1595F">
            <w:pPr>
              <w:rPr>
                <w:rFonts w:ascii="楷体_GB2312" w:eastAsia="楷体_GB2312" w:hAnsiTheme="minorEastAsia"/>
                <w:sz w:val="32"/>
                <w:szCs w:val="32"/>
              </w:rPr>
            </w:pPr>
            <w:r>
              <w:rPr>
                <w:rFonts w:ascii="楷体_GB2312" w:eastAsia="楷体_GB2312" w:hAnsiTheme="minorEastAsia" w:hint="eastAsia"/>
                <w:b/>
                <w:sz w:val="32"/>
                <w:szCs w:val="32"/>
              </w:rPr>
              <w:lastRenderedPageBreak/>
              <w:t>第7课时</w:t>
            </w:r>
          </w:p>
          <w:p w:rsidR="0072485E" w:rsidRDefault="0072485E" w:rsidP="00E1595F">
            <w:pPr>
              <w:rPr>
                <w:rFonts w:ascii="楷体_GB2312" w:eastAsia="楷体_GB2312" w:hAnsiTheme="minorEastAsia"/>
                <w:b/>
                <w:sz w:val="32"/>
                <w:szCs w:val="32"/>
              </w:rPr>
            </w:pPr>
          </w:p>
        </w:tc>
        <w:tc>
          <w:tcPr>
            <w:tcW w:w="2212" w:type="dxa"/>
          </w:tcPr>
          <w:p w:rsidR="0072485E" w:rsidRPr="00694365" w:rsidRDefault="0072485E" w:rsidP="00EB4163">
            <w:pPr>
              <w:spacing w:line="360" w:lineRule="auto"/>
              <w:rPr>
                <w:rFonts w:ascii="楷体_GB2312" w:eastAsia="楷体_GB2312" w:hAnsiTheme="minorEastAsia" w:cs="Times New Roman"/>
                <w:sz w:val="24"/>
                <w:szCs w:val="24"/>
              </w:rPr>
            </w:pPr>
            <w:r w:rsidRPr="00694365">
              <w:rPr>
                <w:rFonts w:ascii="楷体_GB2312" w:eastAsia="楷体_GB2312" w:hAnsiTheme="minorEastAsia" w:cs="Times New Roman" w:hint="eastAsia"/>
                <w:sz w:val="24"/>
                <w:szCs w:val="24"/>
              </w:rPr>
              <w:t>1．理解和掌握圆锥的特征及各部分名称、测量圆锥的高的方法</w:t>
            </w:r>
            <w:r w:rsidR="0035583A">
              <w:rPr>
                <w:rFonts w:ascii="楷体_GB2312" w:eastAsia="楷体_GB2312" w:hAnsiTheme="minorEastAsia" w:cs="Times New Roman" w:hint="eastAsia"/>
                <w:sz w:val="24"/>
                <w:szCs w:val="24"/>
              </w:rPr>
              <w:t>。</w:t>
            </w:r>
            <w:r w:rsidRPr="00694365">
              <w:rPr>
                <w:rFonts w:ascii="楷体_GB2312" w:eastAsia="楷体_GB2312" w:hAnsiTheme="minorEastAsia" w:cs="Times New Roman" w:hint="eastAsia"/>
                <w:sz w:val="24"/>
                <w:szCs w:val="24"/>
              </w:rPr>
              <w:t>2．通过自主探索，合作交流，亲身经历知识的形成过程</w:t>
            </w:r>
            <w:r w:rsidR="0035583A">
              <w:rPr>
                <w:rFonts w:ascii="楷体_GB2312" w:eastAsia="楷体_GB2312" w:hAnsiTheme="minorEastAsia" w:cs="Times New Roman" w:hint="eastAsia"/>
                <w:sz w:val="24"/>
                <w:szCs w:val="24"/>
              </w:rPr>
              <w:t>。</w:t>
            </w:r>
            <w:r w:rsidRPr="00694365">
              <w:rPr>
                <w:rFonts w:ascii="楷体_GB2312" w:eastAsia="楷体_GB2312" w:hAnsiTheme="minorEastAsia" w:cs="Times New Roman" w:hint="eastAsia"/>
                <w:sz w:val="24"/>
                <w:szCs w:val="24"/>
              </w:rPr>
              <w:t>3．培养学生积极参与、勇于探索、敢于创新的自主学习精神，发展学生的思维能力，培养学生学习数学的兴趣</w:t>
            </w:r>
            <w:r w:rsidR="0035583A">
              <w:rPr>
                <w:rFonts w:ascii="楷体_GB2312" w:eastAsia="楷体_GB2312" w:hAnsiTheme="minorEastAsia" w:cs="Times New Roman" w:hint="eastAsia"/>
                <w:sz w:val="24"/>
                <w:szCs w:val="24"/>
              </w:rPr>
              <w:t>。</w:t>
            </w:r>
          </w:p>
        </w:tc>
        <w:tc>
          <w:tcPr>
            <w:tcW w:w="1921" w:type="dxa"/>
            <w:vAlign w:val="center"/>
          </w:tcPr>
          <w:p w:rsidR="0072485E" w:rsidRPr="00694365" w:rsidRDefault="0072485E" w:rsidP="00EB4163">
            <w:pPr>
              <w:spacing w:line="360" w:lineRule="auto"/>
              <w:jc w:val="center"/>
              <w:rPr>
                <w:rFonts w:ascii="楷体_GB2312" w:eastAsia="楷体_GB2312" w:hAnsiTheme="minorEastAsia"/>
                <w:sz w:val="24"/>
                <w:szCs w:val="24"/>
              </w:rPr>
            </w:pPr>
            <w:r w:rsidRPr="00694365">
              <w:rPr>
                <w:rFonts w:ascii="楷体_GB2312" w:eastAsia="楷体_GB2312" w:hAnsiTheme="minorEastAsia" w:hint="eastAsia"/>
                <w:sz w:val="24"/>
                <w:szCs w:val="24"/>
              </w:rPr>
              <w:t>圆锥的认识例1</w:t>
            </w:r>
          </w:p>
        </w:tc>
        <w:tc>
          <w:tcPr>
            <w:tcW w:w="1659" w:type="dxa"/>
          </w:tcPr>
          <w:p w:rsidR="004A2D6F" w:rsidRPr="009F2BFD" w:rsidRDefault="004A2D6F"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活动一：投影展示圆锥形物体</w:t>
            </w:r>
            <w:r w:rsidR="0035583A">
              <w:rPr>
                <w:rFonts w:ascii="楷体_GB2312" w:eastAsia="楷体_GB2312" w:hAnsiTheme="minorEastAsia" w:hint="eastAsia"/>
                <w:sz w:val="24"/>
                <w:szCs w:val="24"/>
              </w:rPr>
              <w:t>。</w:t>
            </w:r>
          </w:p>
          <w:p w:rsidR="0072485E" w:rsidRPr="009F2BFD" w:rsidRDefault="004A2D6F"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活动二：通过削铅笔，演示圆柱体渐变为圆锥的过程</w:t>
            </w:r>
            <w:r w:rsidR="0035583A">
              <w:rPr>
                <w:rFonts w:ascii="楷体_GB2312" w:eastAsia="楷体_GB2312" w:hAnsiTheme="minorEastAsia" w:hint="eastAsia"/>
                <w:sz w:val="24"/>
                <w:szCs w:val="24"/>
              </w:rPr>
              <w:t>。</w:t>
            </w:r>
          </w:p>
          <w:p w:rsidR="004A2D6F" w:rsidRPr="009F2BFD" w:rsidRDefault="004A2D6F"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活动三：让学生拿出圆锥模型观察和摆弄后，说出自己观察的结果</w:t>
            </w:r>
            <w:r w:rsidR="0035583A">
              <w:rPr>
                <w:rFonts w:ascii="楷体_GB2312" w:eastAsia="楷体_GB2312" w:hAnsiTheme="minorEastAsia" w:hint="eastAsia"/>
                <w:sz w:val="24"/>
                <w:szCs w:val="24"/>
              </w:rPr>
              <w:t>。</w:t>
            </w:r>
          </w:p>
          <w:p w:rsidR="004A2D6F" w:rsidRPr="009F2BFD" w:rsidRDefault="007E109C"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活动四：</w:t>
            </w:r>
            <w:r w:rsidR="004A2D6F" w:rsidRPr="009F2BFD">
              <w:rPr>
                <w:rFonts w:ascii="楷体_GB2312" w:eastAsia="楷体_GB2312" w:hAnsiTheme="minorEastAsia" w:hint="eastAsia"/>
                <w:sz w:val="24"/>
                <w:szCs w:val="24"/>
              </w:rPr>
              <w:t>学生猜想圆锥的侧面展开后会是什么图形呢？</w:t>
            </w:r>
            <w:r w:rsidRPr="009F2BFD">
              <w:rPr>
                <w:rFonts w:ascii="楷体_GB2312" w:eastAsia="楷体_GB2312" w:hAnsiTheme="minorEastAsia" w:hint="eastAsia"/>
                <w:sz w:val="24"/>
                <w:szCs w:val="24"/>
              </w:rPr>
              <w:lastRenderedPageBreak/>
              <w:t>进而用实验来得出圆锥的侧面展开后是一个扇形</w:t>
            </w:r>
            <w:r w:rsidR="0035583A">
              <w:rPr>
                <w:rFonts w:ascii="楷体_GB2312" w:eastAsia="楷体_GB2312" w:hAnsiTheme="minorEastAsia" w:hint="eastAsia"/>
                <w:sz w:val="24"/>
                <w:szCs w:val="24"/>
              </w:rPr>
              <w:t>。</w:t>
            </w:r>
          </w:p>
          <w:p w:rsidR="007E109C" w:rsidRPr="009F2BFD" w:rsidRDefault="007E109C"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活动五：测量圆锥的高</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①先把圆锥的底面放平</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②用一块平板水平地放在圆锥的顶点上面</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③竖直的量出平板和底面之间的距离</w:t>
            </w:r>
            <w:r w:rsidR="0035583A">
              <w:rPr>
                <w:rFonts w:ascii="楷体_GB2312" w:eastAsia="楷体_GB2312" w:hAnsiTheme="minorEastAsia" w:hint="eastAsia"/>
                <w:sz w:val="24"/>
                <w:szCs w:val="24"/>
              </w:rPr>
              <w:t>。</w:t>
            </w:r>
          </w:p>
        </w:tc>
        <w:tc>
          <w:tcPr>
            <w:tcW w:w="1659" w:type="dxa"/>
          </w:tcPr>
          <w:p w:rsidR="007E109C" w:rsidRPr="009F2BFD" w:rsidRDefault="007E109C"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lastRenderedPageBreak/>
              <w:t>1.圆锥形物体</w:t>
            </w:r>
            <w:r w:rsidR="0035583A">
              <w:rPr>
                <w:rFonts w:ascii="楷体_GB2312" w:eastAsia="楷体_GB2312" w:hAnsiTheme="minorEastAsia" w:hint="eastAsia"/>
                <w:sz w:val="24"/>
                <w:szCs w:val="24"/>
              </w:rPr>
              <w:t>。</w:t>
            </w:r>
          </w:p>
          <w:p w:rsidR="007E109C" w:rsidRPr="009F2BFD" w:rsidRDefault="007E109C"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2.一块平板</w:t>
            </w:r>
            <w:r w:rsidR="0035583A">
              <w:rPr>
                <w:rFonts w:ascii="楷体_GB2312" w:eastAsia="楷体_GB2312" w:hAnsiTheme="minorEastAsia" w:hint="eastAsia"/>
                <w:sz w:val="24"/>
                <w:szCs w:val="24"/>
              </w:rPr>
              <w:t>。</w:t>
            </w:r>
          </w:p>
          <w:p w:rsidR="0072485E" w:rsidRPr="009F2BFD" w:rsidRDefault="007E109C"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3.课件</w:t>
            </w:r>
            <w:r w:rsidR="0035583A">
              <w:rPr>
                <w:rFonts w:ascii="楷体_GB2312" w:eastAsia="楷体_GB2312" w:hAnsiTheme="minorEastAsia" w:hint="eastAsia"/>
                <w:sz w:val="24"/>
                <w:szCs w:val="24"/>
              </w:rPr>
              <w:t>。</w:t>
            </w:r>
          </w:p>
        </w:tc>
      </w:tr>
      <w:tr w:rsidR="0072485E" w:rsidTr="001D192A">
        <w:tc>
          <w:tcPr>
            <w:tcW w:w="962" w:type="dxa"/>
          </w:tcPr>
          <w:p w:rsidR="0072485E" w:rsidRDefault="0072485E" w:rsidP="00E1595F">
            <w:pPr>
              <w:rPr>
                <w:rFonts w:ascii="楷体_GB2312" w:eastAsia="楷体_GB2312" w:hAnsiTheme="minorEastAsia"/>
                <w:sz w:val="32"/>
                <w:szCs w:val="32"/>
              </w:rPr>
            </w:pPr>
            <w:r>
              <w:rPr>
                <w:rFonts w:ascii="楷体_GB2312" w:eastAsia="楷体_GB2312" w:hAnsiTheme="minorEastAsia" w:hint="eastAsia"/>
                <w:b/>
                <w:sz w:val="32"/>
                <w:szCs w:val="32"/>
              </w:rPr>
              <w:lastRenderedPageBreak/>
              <w:t>第8课时</w:t>
            </w:r>
          </w:p>
          <w:p w:rsidR="0072485E" w:rsidRDefault="0072485E" w:rsidP="00E1595F">
            <w:pPr>
              <w:rPr>
                <w:rFonts w:ascii="楷体_GB2312" w:eastAsia="楷体_GB2312" w:hAnsiTheme="minorEastAsia"/>
                <w:b/>
                <w:sz w:val="32"/>
                <w:szCs w:val="32"/>
              </w:rPr>
            </w:pPr>
          </w:p>
        </w:tc>
        <w:tc>
          <w:tcPr>
            <w:tcW w:w="2212" w:type="dxa"/>
          </w:tcPr>
          <w:p w:rsidR="0072485E" w:rsidRPr="00694365" w:rsidRDefault="0072485E" w:rsidP="00EB4163">
            <w:pPr>
              <w:spacing w:line="360" w:lineRule="auto"/>
              <w:rPr>
                <w:rFonts w:ascii="楷体_GB2312" w:eastAsia="楷体_GB2312" w:hAnsiTheme="minorEastAsia"/>
                <w:sz w:val="24"/>
                <w:szCs w:val="24"/>
              </w:rPr>
            </w:pPr>
            <w:r w:rsidRPr="00694365">
              <w:rPr>
                <w:rFonts w:ascii="楷体_GB2312" w:eastAsia="楷体_GB2312" w:hAnsiTheme="minorEastAsia" w:hint="eastAsia"/>
                <w:sz w:val="24"/>
                <w:szCs w:val="24"/>
              </w:rPr>
              <w:t>1．</w:t>
            </w:r>
            <w:r w:rsidRPr="00694365">
              <w:rPr>
                <w:rFonts w:ascii="楷体_GB2312" w:eastAsia="楷体_GB2312" w:hAnsiTheme="minorEastAsia" w:cs="宋体" w:hint="eastAsia"/>
                <w:kern w:val="0"/>
                <w:sz w:val="24"/>
                <w:szCs w:val="24"/>
              </w:rPr>
              <w:t>使学生经历圆锥体体积计算公式的推导过程，理解求圆锥体积的计算公式</w:t>
            </w:r>
            <w:r w:rsidR="0035583A">
              <w:rPr>
                <w:rFonts w:ascii="楷体_GB2312" w:eastAsia="楷体_GB2312" w:hAnsiTheme="minorEastAsia" w:cs="宋体" w:hint="eastAsia"/>
                <w:kern w:val="0"/>
                <w:sz w:val="24"/>
                <w:szCs w:val="24"/>
              </w:rPr>
              <w:t>。</w:t>
            </w:r>
            <w:r w:rsidRPr="00694365">
              <w:rPr>
                <w:rFonts w:ascii="楷体_GB2312" w:eastAsia="楷体_GB2312" w:hAnsiTheme="minorEastAsia" w:hint="eastAsia"/>
                <w:sz w:val="24"/>
                <w:szCs w:val="24"/>
              </w:rPr>
              <w:t>2．</w:t>
            </w:r>
            <w:r w:rsidRPr="00694365">
              <w:rPr>
                <w:rFonts w:ascii="楷体_GB2312" w:eastAsia="楷体_GB2312" w:hAnsiTheme="minorEastAsia" w:cs="宋体" w:hint="eastAsia"/>
                <w:kern w:val="0"/>
                <w:sz w:val="24"/>
                <w:szCs w:val="24"/>
              </w:rPr>
              <w:t>会运用公式计算圆锥的体积</w:t>
            </w:r>
            <w:r w:rsidR="0035583A">
              <w:rPr>
                <w:rFonts w:ascii="楷体_GB2312" w:eastAsia="楷体_GB2312" w:hAnsiTheme="minorEastAsia" w:cs="宋体" w:hint="eastAsia"/>
                <w:kern w:val="0"/>
                <w:sz w:val="24"/>
                <w:szCs w:val="24"/>
              </w:rPr>
              <w:t>。</w:t>
            </w:r>
            <w:r w:rsidRPr="00694365">
              <w:rPr>
                <w:rFonts w:ascii="楷体_GB2312" w:eastAsia="楷体_GB2312" w:hAnsiTheme="minorEastAsia" w:hint="eastAsia"/>
                <w:sz w:val="24"/>
                <w:szCs w:val="24"/>
              </w:rPr>
              <w:t>3．</w:t>
            </w:r>
            <w:r w:rsidRPr="00694365">
              <w:rPr>
                <w:rFonts w:ascii="楷体_GB2312" w:eastAsia="楷体_GB2312" w:hAnsiTheme="minorEastAsia" w:cs="宋体" w:hint="eastAsia"/>
                <w:kern w:val="0"/>
                <w:sz w:val="24"/>
                <w:szCs w:val="24"/>
              </w:rPr>
              <w:t>培养学生初步的空间观念和思维能力，渗透 “转化”的数学思想</w:t>
            </w:r>
            <w:r w:rsidR="0035583A">
              <w:rPr>
                <w:rFonts w:ascii="楷体_GB2312" w:eastAsia="楷体_GB2312" w:hAnsiTheme="minorEastAsia" w:cs="宋体" w:hint="eastAsia"/>
                <w:kern w:val="0"/>
                <w:sz w:val="24"/>
                <w:szCs w:val="24"/>
              </w:rPr>
              <w:t>。</w:t>
            </w:r>
          </w:p>
          <w:p w:rsidR="0072485E" w:rsidRPr="00694365" w:rsidRDefault="0072485E" w:rsidP="00EB4163">
            <w:pPr>
              <w:spacing w:line="360" w:lineRule="auto"/>
              <w:rPr>
                <w:rFonts w:ascii="楷体_GB2312" w:eastAsia="楷体_GB2312" w:hAnsiTheme="minorEastAsia"/>
                <w:sz w:val="24"/>
                <w:szCs w:val="24"/>
              </w:rPr>
            </w:pPr>
          </w:p>
        </w:tc>
        <w:tc>
          <w:tcPr>
            <w:tcW w:w="1921" w:type="dxa"/>
            <w:vAlign w:val="center"/>
          </w:tcPr>
          <w:p w:rsidR="0072485E" w:rsidRPr="00694365" w:rsidRDefault="0072485E" w:rsidP="00EB4163">
            <w:pPr>
              <w:spacing w:line="360" w:lineRule="auto"/>
              <w:jc w:val="center"/>
              <w:rPr>
                <w:rFonts w:ascii="楷体_GB2312" w:eastAsia="楷体_GB2312" w:hAnsiTheme="minorEastAsia"/>
                <w:sz w:val="24"/>
                <w:szCs w:val="24"/>
              </w:rPr>
            </w:pPr>
            <w:r w:rsidRPr="00694365">
              <w:rPr>
                <w:rFonts w:ascii="楷体_GB2312" w:eastAsia="楷体_GB2312" w:hAnsiTheme="minorEastAsia" w:hint="eastAsia"/>
                <w:sz w:val="24"/>
                <w:szCs w:val="24"/>
              </w:rPr>
              <w:t>圆锥的体积例2、例3</w:t>
            </w:r>
          </w:p>
        </w:tc>
        <w:tc>
          <w:tcPr>
            <w:tcW w:w="1659" w:type="dxa"/>
          </w:tcPr>
          <w:p w:rsidR="0072485E" w:rsidRPr="009F2BFD" w:rsidRDefault="007E109C"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活动一：利用准备好的等底等高的圆柱和圆锥形容器</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通过圆柱圆锥相互倒沙子或水的实验，探究等底等高的圆锥和圆柱体积之间的关系</w:t>
            </w:r>
            <w:r w:rsidR="0035583A">
              <w:rPr>
                <w:rFonts w:ascii="楷体_GB2312" w:eastAsia="楷体_GB2312" w:hAnsiTheme="minorEastAsia" w:hint="eastAsia"/>
                <w:sz w:val="24"/>
                <w:szCs w:val="24"/>
              </w:rPr>
              <w:t>。</w:t>
            </w:r>
          </w:p>
        </w:tc>
        <w:tc>
          <w:tcPr>
            <w:tcW w:w="1659" w:type="dxa"/>
          </w:tcPr>
          <w:p w:rsidR="0072485E" w:rsidRPr="009F2BFD" w:rsidRDefault="007E109C"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1.圆柱、圆锥形教具</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2.沙子</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3.水</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4.课件</w:t>
            </w:r>
            <w:r w:rsidR="0035583A">
              <w:rPr>
                <w:rFonts w:ascii="楷体_GB2312" w:eastAsia="楷体_GB2312" w:hAnsiTheme="minorEastAsia" w:hint="eastAsia"/>
                <w:sz w:val="24"/>
                <w:szCs w:val="24"/>
              </w:rPr>
              <w:t>。</w:t>
            </w:r>
          </w:p>
        </w:tc>
      </w:tr>
      <w:tr w:rsidR="0072485E" w:rsidTr="001D192A">
        <w:tc>
          <w:tcPr>
            <w:tcW w:w="962" w:type="dxa"/>
          </w:tcPr>
          <w:p w:rsidR="0072485E" w:rsidRDefault="0072485E" w:rsidP="00E1595F">
            <w:pPr>
              <w:rPr>
                <w:rFonts w:ascii="楷体_GB2312" w:eastAsia="楷体_GB2312" w:hAnsiTheme="minorEastAsia"/>
                <w:sz w:val="32"/>
                <w:szCs w:val="32"/>
              </w:rPr>
            </w:pPr>
            <w:r>
              <w:rPr>
                <w:rFonts w:ascii="楷体_GB2312" w:eastAsia="楷体_GB2312" w:hAnsiTheme="minorEastAsia" w:hint="eastAsia"/>
                <w:b/>
                <w:sz w:val="32"/>
                <w:szCs w:val="32"/>
              </w:rPr>
              <w:t>第9课时</w:t>
            </w:r>
          </w:p>
          <w:p w:rsidR="0072485E" w:rsidRDefault="0072485E" w:rsidP="00E1595F"/>
        </w:tc>
        <w:tc>
          <w:tcPr>
            <w:tcW w:w="2212" w:type="dxa"/>
          </w:tcPr>
          <w:p w:rsidR="0072485E" w:rsidRPr="00694365" w:rsidRDefault="0072485E" w:rsidP="00EB4163">
            <w:pPr>
              <w:spacing w:line="360" w:lineRule="auto"/>
              <w:rPr>
                <w:rFonts w:ascii="楷体_GB2312" w:eastAsia="楷体_GB2312" w:hAnsiTheme="minorEastAsia"/>
                <w:sz w:val="24"/>
                <w:szCs w:val="24"/>
              </w:rPr>
            </w:pPr>
            <w:r w:rsidRPr="00694365">
              <w:rPr>
                <w:rFonts w:ascii="楷体_GB2312" w:eastAsia="楷体_GB2312" w:hAnsiTheme="minorEastAsia" w:hint="eastAsia"/>
                <w:sz w:val="24"/>
                <w:szCs w:val="24"/>
              </w:rPr>
              <w:t>1．使学生能系统地掌握圆柱和圆锥的基础知识，进一步理解圆柱和圆锥间</w:t>
            </w:r>
            <w:r w:rsidRPr="00694365">
              <w:rPr>
                <w:rFonts w:ascii="楷体_GB2312" w:eastAsia="楷体_GB2312" w:hAnsiTheme="minorEastAsia" w:hint="eastAsia"/>
                <w:sz w:val="24"/>
                <w:szCs w:val="24"/>
              </w:rPr>
              <w:lastRenderedPageBreak/>
              <w:t>的关系，能正确地解答有关问题</w:t>
            </w:r>
          </w:p>
          <w:p w:rsidR="0072485E" w:rsidRPr="00694365" w:rsidRDefault="0072485E" w:rsidP="00EB4163">
            <w:pPr>
              <w:spacing w:line="360" w:lineRule="auto"/>
              <w:ind w:firstLineChars="200" w:firstLine="480"/>
              <w:rPr>
                <w:rFonts w:ascii="楷体_GB2312" w:eastAsia="楷体_GB2312" w:hAnsiTheme="minorEastAsia"/>
                <w:sz w:val="24"/>
                <w:szCs w:val="24"/>
              </w:rPr>
            </w:pPr>
            <w:r w:rsidRPr="00694365">
              <w:rPr>
                <w:rFonts w:ascii="楷体_GB2312" w:eastAsia="楷体_GB2312" w:hAnsiTheme="minorEastAsia" w:hint="eastAsia"/>
                <w:sz w:val="24"/>
                <w:szCs w:val="24"/>
              </w:rPr>
              <w:t>2．能运用所学知识解决实际问题</w:t>
            </w:r>
            <w:r w:rsidR="0035583A">
              <w:rPr>
                <w:rFonts w:ascii="楷体_GB2312" w:eastAsia="楷体_GB2312" w:hAnsiTheme="minorEastAsia" w:hint="eastAsia"/>
                <w:sz w:val="24"/>
                <w:szCs w:val="24"/>
              </w:rPr>
              <w:t>。</w:t>
            </w:r>
          </w:p>
          <w:p w:rsidR="0072485E" w:rsidRPr="00694365" w:rsidRDefault="0072485E" w:rsidP="00EB4163">
            <w:pPr>
              <w:spacing w:line="360" w:lineRule="auto"/>
              <w:rPr>
                <w:rFonts w:ascii="楷体_GB2312" w:eastAsia="楷体_GB2312" w:hAnsiTheme="minorEastAsia"/>
                <w:sz w:val="24"/>
                <w:szCs w:val="24"/>
              </w:rPr>
            </w:pPr>
            <w:r w:rsidRPr="00694365">
              <w:rPr>
                <w:rFonts w:ascii="楷体_GB2312" w:eastAsia="楷体_GB2312" w:hAnsiTheme="minorEastAsia" w:hint="eastAsia"/>
                <w:sz w:val="24"/>
                <w:szCs w:val="24"/>
              </w:rPr>
              <w:t>3．让学生通过动手实践和合作交流等方式进行学习，培养学生合作意识和解决问题的能力</w:t>
            </w:r>
            <w:r w:rsidR="0035583A">
              <w:rPr>
                <w:rFonts w:ascii="楷体_GB2312" w:eastAsia="楷体_GB2312" w:hAnsiTheme="minorEastAsia" w:hint="eastAsia"/>
                <w:sz w:val="24"/>
                <w:szCs w:val="24"/>
              </w:rPr>
              <w:t>。</w:t>
            </w:r>
          </w:p>
        </w:tc>
        <w:tc>
          <w:tcPr>
            <w:tcW w:w="1921" w:type="dxa"/>
            <w:vAlign w:val="center"/>
          </w:tcPr>
          <w:p w:rsidR="0072485E" w:rsidRPr="00694365" w:rsidRDefault="0072485E" w:rsidP="00EB4163">
            <w:pPr>
              <w:spacing w:line="360" w:lineRule="auto"/>
              <w:jc w:val="center"/>
              <w:rPr>
                <w:rFonts w:ascii="楷体_GB2312" w:eastAsia="楷体_GB2312" w:hAnsiTheme="minorEastAsia"/>
                <w:sz w:val="24"/>
                <w:szCs w:val="24"/>
              </w:rPr>
            </w:pPr>
            <w:r w:rsidRPr="00694365">
              <w:rPr>
                <w:rFonts w:ascii="楷体_GB2312" w:eastAsia="楷体_GB2312" w:hAnsiTheme="minorEastAsia" w:hint="eastAsia"/>
                <w:sz w:val="24"/>
                <w:szCs w:val="24"/>
              </w:rPr>
              <w:lastRenderedPageBreak/>
              <w:t>整理和复习</w:t>
            </w:r>
          </w:p>
        </w:tc>
        <w:tc>
          <w:tcPr>
            <w:tcW w:w="1659" w:type="dxa"/>
          </w:tcPr>
          <w:p w:rsidR="0072485E" w:rsidRPr="009F2BFD" w:rsidRDefault="007E109C"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活动一：将准备好的图形进行分类，说说每类图形的名</w:t>
            </w:r>
            <w:r w:rsidRPr="009F2BFD">
              <w:rPr>
                <w:rFonts w:ascii="楷体_GB2312" w:eastAsia="楷体_GB2312" w:hAnsiTheme="minorEastAsia" w:hint="eastAsia"/>
                <w:sz w:val="24"/>
                <w:szCs w:val="24"/>
              </w:rPr>
              <w:lastRenderedPageBreak/>
              <w:t>称和特征</w:t>
            </w:r>
            <w:r w:rsidR="0035583A">
              <w:rPr>
                <w:rFonts w:ascii="楷体_GB2312" w:eastAsia="楷体_GB2312" w:hAnsiTheme="minorEastAsia" w:hint="eastAsia"/>
                <w:sz w:val="24"/>
                <w:szCs w:val="24"/>
              </w:rPr>
              <w:t>。</w:t>
            </w:r>
          </w:p>
          <w:p w:rsidR="007E109C" w:rsidRPr="009F2BFD" w:rsidRDefault="005934A4"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t>活动二：让学生自主整理本单元的知识</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形成基本的知识网络</w:t>
            </w:r>
            <w:r w:rsidR="0035583A">
              <w:rPr>
                <w:rFonts w:ascii="楷体_GB2312" w:eastAsia="楷体_GB2312" w:hAnsiTheme="minorEastAsia" w:hint="eastAsia"/>
                <w:sz w:val="24"/>
                <w:szCs w:val="24"/>
              </w:rPr>
              <w:t>。</w:t>
            </w:r>
            <w:r w:rsidRPr="009F2BFD">
              <w:rPr>
                <w:rFonts w:ascii="楷体_GB2312" w:eastAsia="楷体_GB2312" w:hAnsiTheme="minorEastAsia" w:hint="eastAsia"/>
                <w:sz w:val="24"/>
                <w:szCs w:val="24"/>
              </w:rPr>
              <w:t>各组选派代表展示完善、整理的成果</w:t>
            </w:r>
            <w:r w:rsidR="0035583A">
              <w:rPr>
                <w:rFonts w:ascii="楷体_GB2312" w:eastAsia="楷体_GB2312" w:hAnsiTheme="minorEastAsia" w:hint="eastAsia"/>
                <w:sz w:val="24"/>
                <w:szCs w:val="24"/>
              </w:rPr>
              <w:t>。</w:t>
            </w:r>
          </w:p>
        </w:tc>
        <w:tc>
          <w:tcPr>
            <w:tcW w:w="1659" w:type="dxa"/>
          </w:tcPr>
          <w:p w:rsidR="0072485E" w:rsidRPr="009F2BFD" w:rsidRDefault="005934A4" w:rsidP="00EB4163">
            <w:pPr>
              <w:spacing w:line="360" w:lineRule="auto"/>
              <w:rPr>
                <w:rFonts w:ascii="楷体_GB2312" w:eastAsia="楷体_GB2312" w:hAnsiTheme="minorEastAsia"/>
                <w:sz w:val="24"/>
                <w:szCs w:val="24"/>
              </w:rPr>
            </w:pPr>
            <w:r w:rsidRPr="009F2BFD">
              <w:rPr>
                <w:rFonts w:ascii="楷体_GB2312" w:eastAsia="楷体_GB2312" w:hAnsiTheme="minorEastAsia" w:hint="eastAsia"/>
                <w:sz w:val="24"/>
                <w:szCs w:val="24"/>
              </w:rPr>
              <w:lastRenderedPageBreak/>
              <w:t>1.</w:t>
            </w:r>
            <w:r w:rsidR="007E109C" w:rsidRPr="009F2BFD">
              <w:rPr>
                <w:rFonts w:ascii="楷体_GB2312" w:eastAsia="楷体_GB2312" w:hAnsiTheme="minorEastAsia" w:hint="eastAsia"/>
                <w:sz w:val="24"/>
                <w:szCs w:val="24"/>
              </w:rPr>
              <w:t>练习卷</w:t>
            </w:r>
            <w:r w:rsidR="0035583A">
              <w:rPr>
                <w:rFonts w:ascii="楷体_GB2312" w:eastAsia="楷体_GB2312" w:hAnsiTheme="minorEastAsia" w:hint="eastAsia"/>
                <w:sz w:val="24"/>
                <w:szCs w:val="24"/>
              </w:rPr>
              <w:t>。</w:t>
            </w:r>
          </w:p>
          <w:p w:rsidR="005934A4" w:rsidRPr="009F2BFD" w:rsidRDefault="005934A4" w:rsidP="00EB4163">
            <w:pPr>
              <w:spacing w:line="360" w:lineRule="auto"/>
              <w:rPr>
                <w:rFonts w:ascii="楷体_GB2312" w:eastAsia="楷体_GB2312"/>
                <w:sz w:val="24"/>
                <w:szCs w:val="24"/>
              </w:rPr>
            </w:pPr>
            <w:r w:rsidRPr="009F2BFD">
              <w:rPr>
                <w:rFonts w:ascii="楷体_GB2312" w:eastAsia="楷体_GB2312" w:hint="eastAsia"/>
                <w:sz w:val="24"/>
                <w:szCs w:val="24"/>
              </w:rPr>
              <w:t>2.课件</w:t>
            </w:r>
          </w:p>
        </w:tc>
      </w:tr>
    </w:tbl>
    <w:p w:rsidR="000C6D7E" w:rsidRDefault="000C6D7E">
      <w:pPr>
        <w:rPr>
          <w:rFonts w:asciiTheme="minorEastAsia" w:hAnsiTheme="minorEastAsia"/>
          <w:sz w:val="32"/>
          <w:szCs w:val="32"/>
        </w:rPr>
      </w:pPr>
    </w:p>
    <w:p w:rsidR="000C6D7E" w:rsidRDefault="0077635A">
      <w:pPr>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b/>
          <w:sz w:val="32"/>
          <w:szCs w:val="32"/>
        </w:rPr>
        <w:t>持续性</w:t>
      </w:r>
      <w:r>
        <w:rPr>
          <w:rFonts w:hint="eastAsia"/>
          <w:b/>
          <w:sz w:val="32"/>
          <w:szCs w:val="32"/>
        </w:rPr>
        <w:t>评价</w:t>
      </w:r>
      <w:r>
        <w:rPr>
          <w:rFonts w:asciiTheme="minorEastAsia" w:hAnsiTheme="minorEastAsia" w:hint="eastAsia"/>
          <w:sz w:val="32"/>
          <w:szCs w:val="32"/>
        </w:rPr>
        <w:t>】</w:t>
      </w:r>
    </w:p>
    <w:tbl>
      <w:tblPr>
        <w:tblStyle w:val="a6"/>
        <w:tblW w:w="8895" w:type="dxa"/>
        <w:tblLayout w:type="fixed"/>
        <w:tblLook w:val="04A0"/>
      </w:tblPr>
      <w:tblGrid>
        <w:gridCol w:w="1005"/>
        <w:gridCol w:w="1837"/>
        <w:gridCol w:w="2085"/>
        <w:gridCol w:w="2078"/>
        <w:gridCol w:w="1890"/>
      </w:tblGrid>
      <w:tr w:rsidR="000C6D7E">
        <w:tc>
          <w:tcPr>
            <w:tcW w:w="1005" w:type="dxa"/>
          </w:tcPr>
          <w:p w:rsidR="000C6D7E" w:rsidRDefault="0077635A">
            <w:pPr>
              <w:jc w:val="center"/>
              <w:rPr>
                <w:rFonts w:ascii="楷体_GB2312" w:eastAsia="楷体_GB2312" w:hAnsiTheme="minorEastAsia"/>
                <w:b/>
                <w:sz w:val="32"/>
                <w:szCs w:val="32"/>
              </w:rPr>
            </w:pPr>
            <w:r>
              <w:rPr>
                <w:rFonts w:ascii="楷体_GB2312" w:eastAsia="楷体_GB2312" w:hAnsiTheme="minorEastAsia" w:hint="eastAsia"/>
                <w:b/>
                <w:sz w:val="32"/>
                <w:szCs w:val="32"/>
              </w:rPr>
              <w:t>序号</w:t>
            </w:r>
          </w:p>
        </w:tc>
        <w:tc>
          <w:tcPr>
            <w:tcW w:w="1837" w:type="dxa"/>
          </w:tcPr>
          <w:p w:rsidR="000C6D7E" w:rsidRDefault="0077635A">
            <w:pPr>
              <w:jc w:val="center"/>
              <w:rPr>
                <w:rFonts w:ascii="楷体_GB2312" w:eastAsia="楷体_GB2312" w:hAnsiTheme="minorEastAsia"/>
                <w:b/>
                <w:sz w:val="32"/>
                <w:szCs w:val="32"/>
              </w:rPr>
            </w:pPr>
            <w:r>
              <w:rPr>
                <w:rFonts w:ascii="楷体_GB2312" w:eastAsia="楷体_GB2312" w:hAnsiTheme="minorEastAsia" w:hint="eastAsia"/>
                <w:b/>
                <w:sz w:val="32"/>
                <w:szCs w:val="32"/>
              </w:rPr>
              <w:t>评价目标</w:t>
            </w:r>
          </w:p>
        </w:tc>
        <w:tc>
          <w:tcPr>
            <w:tcW w:w="2085" w:type="dxa"/>
          </w:tcPr>
          <w:p w:rsidR="000C6D7E" w:rsidRDefault="0077635A">
            <w:pPr>
              <w:jc w:val="center"/>
              <w:rPr>
                <w:rFonts w:ascii="楷体_GB2312" w:eastAsia="楷体_GB2312" w:hAnsiTheme="minorEastAsia"/>
                <w:b/>
                <w:sz w:val="32"/>
                <w:szCs w:val="32"/>
              </w:rPr>
            </w:pPr>
            <w:r>
              <w:rPr>
                <w:rFonts w:ascii="楷体_GB2312" w:eastAsia="楷体_GB2312" w:hAnsiTheme="minorEastAsia" w:hint="eastAsia"/>
                <w:b/>
                <w:sz w:val="32"/>
                <w:szCs w:val="32"/>
              </w:rPr>
              <w:t>评价任务</w:t>
            </w:r>
          </w:p>
        </w:tc>
        <w:tc>
          <w:tcPr>
            <w:tcW w:w="2078" w:type="dxa"/>
          </w:tcPr>
          <w:p w:rsidR="000C6D7E" w:rsidRDefault="0077635A">
            <w:pPr>
              <w:jc w:val="center"/>
              <w:rPr>
                <w:rFonts w:ascii="楷体_GB2312" w:eastAsia="楷体_GB2312" w:hAnsiTheme="minorEastAsia"/>
                <w:b/>
                <w:sz w:val="32"/>
                <w:szCs w:val="32"/>
              </w:rPr>
            </w:pPr>
            <w:r>
              <w:rPr>
                <w:rFonts w:ascii="楷体_GB2312" w:eastAsia="楷体_GB2312" w:hAnsiTheme="minorEastAsia" w:hint="eastAsia"/>
                <w:b/>
                <w:sz w:val="32"/>
                <w:szCs w:val="32"/>
              </w:rPr>
              <w:t>评价标准</w:t>
            </w:r>
          </w:p>
        </w:tc>
        <w:tc>
          <w:tcPr>
            <w:tcW w:w="1890" w:type="dxa"/>
          </w:tcPr>
          <w:p w:rsidR="000C6D7E" w:rsidRDefault="0077635A">
            <w:pPr>
              <w:jc w:val="center"/>
              <w:rPr>
                <w:rFonts w:ascii="楷体_GB2312" w:eastAsia="楷体_GB2312" w:hAnsiTheme="minorEastAsia"/>
                <w:b/>
                <w:sz w:val="32"/>
                <w:szCs w:val="32"/>
              </w:rPr>
            </w:pPr>
            <w:r>
              <w:rPr>
                <w:rFonts w:ascii="楷体_GB2312" w:eastAsia="楷体_GB2312" w:hAnsiTheme="minorEastAsia" w:hint="eastAsia"/>
                <w:b/>
                <w:sz w:val="32"/>
                <w:szCs w:val="32"/>
              </w:rPr>
              <w:t>评价方式</w:t>
            </w:r>
          </w:p>
        </w:tc>
      </w:tr>
      <w:tr w:rsidR="00073D2F" w:rsidTr="00DF3A16">
        <w:trPr>
          <w:trHeight w:val="5684"/>
        </w:trPr>
        <w:tc>
          <w:tcPr>
            <w:tcW w:w="1005" w:type="dxa"/>
            <w:vAlign w:val="center"/>
          </w:tcPr>
          <w:p w:rsidR="00073D2F" w:rsidRPr="00463E68" w:rsidRDefault="00073D2F" w:rsidP="00DF3A16">
            <w:pPr>
              <w:spacing w:line="360" w:lineRule="auto"/>
              <w:jc w:val="center"/>
              <w:rPr>
                <w:rFonts w:asciiTheme="minorEastAsia" w:hAnsiTheme="minorEastAsia"/>
                <w:sz w:val="24"/>
                <w:szCs w:val="24"/>
              </w:rPr>
            </w:pPr>
            <w:r w:rsidRPr="00463E68">
              <w:rPr>
                <w:rFonts w:asciiTheme="minorEastAsia" w:hAnsiTheme="minorEastAsia" w:hint="eastAsia"/>
                <w:sz w:val="24"/>
                <w:szCs w:val="24"/>
              </w:rPr>
              <w:t>1</w:t>
            </w:r>
          </w:p>
        </w:tc>
        <w:tc>
          <w:tcPr>
            <w:tcW w:w="1837" w:type="dxa"/>
            <w:vAlign w:val="center"/>
          </w:tcPr>
          <w:p w:rsidR="00073D2F" w:rsidRPr="000A52D8" w:rsidRDefault="00073D2F"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基础知识和基本技能的评价</w:t>
            </w:r>
          </w:p>
        </w:tc>
        <w:tc>
          <w:tcPr>
            <w:tcW w:w="2085" w:type="dxa"/>
            <w:vAlign w:val="center"/>
          </w:tcPr>
          <w:p w:rsidR="00073D2F" w:rsidRPr="000A52D8" w:rsidRDefault="00073D2F" w:rsidP="00DF3A16">
            <w:pPr>
              <w:spacing w:line="360" w:lineRule="auto"/>
              <w:rPr>
                <w:rFonts w:ascii="楷体_GB2312" w:eastAsia="楷体_GB2312" w:hAnsiTheme="minorEastAsia"/>
                <w:sz w:val="24"/>
                <w:szCs w:val="24"/>
              </w:rPr>
            </w:pPr>
            <w:r w:rsidRPr="000A52D8">
              <w:rPr>
                <w:rFonts w:ascii="楷体_GB2312" w:eastAsia="楷体_GB2312" w:hAnsiTheme="minorEastAsia" w:hint="eastAsia"/>
                <w:sz w:val="24"/>
                <w:szCs w:val="24"/>
              </w:rPr>
              <w:t>1.认识圆柱和圆锥，掌握它们的基本特征</w:t>
            </w:r>
            <w:r w:rsidR="0035583A">
              <w:rPr>
                <w:rFonts w:ascii="楷体_GB2312" w:eastAsia="楷体_GB2312" w:hAnsiTheme="minorEastAsia" w:hint="eastAsia"/>
                <w:sz w:val="24"/>
                <w:szCs w:val="24"/>
              </w:rPr>
              <w:t>。</w:t>
            </w:r>
          </w:p>
          <w:p w:rsidR="00073D2F" w:rsidRPr="000A52D8" w:rsidRDefault="00073D2F" w:rsidP="00DF3A16">
            <w:pPr>
              <w:spacing w:line="360" w:lineRule="auto"/>
              <w:rPr>
                <w:rFonts w:ascii="楷体_GB2312" w:eastAsia="楷体_GB2312" w:hAnsiTheme="minorEastAsia"/>
                <w:sz w:val="24"/>
                <w:szCs w:val="24"/>
              </w:rPr>
            </w:pPr>
            <w:r w:rsidRPr="000A52D8">
              <w:rPr>
                <w:rFonts w:ascii="楷体_GB2312" w:eastAsia="楷体_GB2312" w:hAnsiTheme="minorEastAsia" w:hint="eastAsia"/>
                <w:sz w:val="24"/>
                <w:szCs w:val="24"/>
              </w:rPr>
              <w:t>2.掌握圆柱的侧面积表面积的计算方法</w:t>
            </w:r>
            <w:r w:rsidR="0035583A">
              <w:rPr>
                <w:rFonts w:ascii="楷体_GB2312" w:eastAsia="楷体_GB2312" w:hAnsiTheme="minorEastAsia" w:hint="eastAsia"/>
                <w:sz w:val="24"/>
                <w:szCs w:val="24"/>
              </w:rPr>
              <w:t>。</w:t>
            </w:r>
          </w:p>
          <w:p w:rsidR="00073D2F" w:rsidRPr="000A52D8" w:rsidRDefault="00073D2F" w:rsidP="00DF3A16">
            <w:pPr>
              <w:spacing w:line="360" w:lineRule="auto"/>
              <w:rPr>
                <w:rFonts w:ascii="楷体_GB2312" w:eastAsia="楷体_GB2312" w:hAnsiTheme="minorEastAsia"/>
                <w:sz w:val="24"/>
                <w:szCs w:val="24"/>
              </w:rPr>
            </w:pPr>
            <w:r w:rsidRPr="000A52D8">
              <w:rPr>
                <w:rFonts w:ascii="楷体_GB2312" w:eastAsia="楷体_GB2312" w:hAnsiTheme="minorEastAsia" w:hint="eastAsia"/>
                <w:sz w:val="24"/>
                <w:szCs w:val="24"/>
              </w:rPr>
              <w:t>3.学会圆柱的体积计算公式</w:t>
            </w:r>
            <w:r w:rsidR="0035583A">
              <w:rPr>
                <w:rFonts w:ascii="楷体_GB2312" w:eastAsia="楷体_GB2312" w:hAnsiTheme="minorEastAsia" w:hint="eastAsia"/>
                <w:sz w:val="24"/>
                <w:szCs w:val="24"/>
              </w:rPr>
              <w:t>。</w:t>
            </w:r>
            <w:r w:rsidRPr="000A52D8">
              <w:rPr>
                <w:rFonts w:ascii="楷体_GB2312" w:eastAsia="楷体_GB2312" w:hAnsiTheme="minorEastAsia" w:hint="eastAsia"/>
                <w:sz w:val="24"/>
                <w:szCs w:val="24"/>
              </w:rPr>
              <w:t>会运用公式进行计算</w:t>
            </w:r>
            <w:r w:rsidR="0035583A">
              <w:rPr>
                <w:rFonts w:ascii="楷体_GB2312" w:eastAsia="楷体_GB2312" w:hAnsiTheme="minorEastAsia" w:hint="eastAsia"/>
                <w:sz w:val="24"/>
                <w:szCs w:val="24"/>
              </w:rPr>
              <w:t>。</w:t>
            </w:r>
          </w:p>
          <w:p w:rsidR="00073D2F" w:rsidRPr="000A52D8" w:rsidRDefault="00073D2F" w:rsidP="00DF3A16">
            <w:pPr>
              <w:spacing w:line="360" w:lineRule="auto"/>
              <w:rPr>
                <w:rFonts w:ascii="楷体_GB2312" w:eastAsia="楷体_GB2312" w:hAnsiTheme="minorEastAsia"/>
                <w:sz w:val="24"/>
                <w:szCs w:val="24"/>
              </w:rPr>
            </w:pPr>
            <w:r w:rsidRPr="000A52D8">
              <w:rPr>
                <w:rFonts w:ascii="楷体_GB2312" w:eastAsia="楷体_GB2312" w:hAnsiTheme="minorEastAsia" w:hint="eastAsia"/>
                <w:sz w:val="24"/>
                <w:szCs w:val="24"/>
              </w:rPr>
              <w:t>4.学会圆锥体积的计算公式，会运用公式计算体积</w:t>
            </w:r>
            <w:r w:rsidR="0035583A">
              <w:rPr>
                <w:rFonts w:ascii="楷体_GB2312" w:eastAsia="楷体_GB2312" w:hAnsiTheme="minorEastAsia" w:hint="eastAsia"/>
                <w:sz w:val="24"/>
                <w:szCs w:val="24"/>
              </w:rPr>
              <w:t>。</w:t>
            </w:r>
          </w:p>
        </w:tc>
        <w:tc>
          <w:tcPr>
            <w:tcW w:w="2078" w:type="dxa"/>
            <w:vAlign w:val="center"/>
          </w:tcPr>
          <w:p w:rsidR="00073D2F" w:rsidRPr="000A52D8" w:rsidRDefault="00C24494"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考查学生对基础知识和基本技能的理解和掌握程度，以及在学习基础知识和基本技能过程中的表现</w:t>
            </w:r>
            <w:r w:rsidR="0035583A">
              <w:rPr>
                <w:rFonts w:ascii="楷体_GB2312" w:eastAsia="楷体_GB2312" w:hAnsiTheme="minorEastAsia" w:hint="eastAsia"/>
                <w:sz w:val="24"/>
                <w:szCs w:val="24"/>
              </w:rPr>
              <w:t>。</w:t>
            </w:r>
          </w:p>
        </w:tc>
        <w:tc>
          <w:tcPr>
            <w:tcW w:w="1890" w:type="dxa"/>
            <w:vAlign w:val="center"/>
          </w:tcPr>
          <w:p w:rsidR="00073D2F" w:rsidRPr="000A52D8" w:rsidRDefault="00073D2F"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书面测验，教师评</w:t>
            </w:r>
          </w:p>
        </w:tc>
      </w:tr>
      <w:tr w:rsidR="00073D2F" w:rsidTr="00DF3A16">
        <w:trPr>
          <w:trHeight w:val="5616"/>
        </w:trPr>
        <w:tc>
          <w:tcPr>
            <w:tcW w:w="1005" w:type="dxa"/>
            <w:vAlign w:val="center"/>
          </w:tcPr>
          <w:p w:rsidR="00073D2F" w:rsidRPr="00463E68" w:rsidRDefault="00073D2F" w:rsidP="00DF3A16">
            <w:pPr>
              <w:spacing w:line="360" w:lineRule="auto"/>
              <w:jc w:val="center"/>
              <w:rPr>
                <w:rFonts w:asciiTheme="minorEastAsia" w:hAnsiTheme="minorEastAsia"/>
                <w:sz w:val="24"/>
                <w:szCs w:val="24"/>
              </w:rPr>
            </w:pPr>
            <w:r w:rsidRPr="00463E68">
              <w:rPr>
                <w:rFonts w:asciiTheme="minorEastAsia" w:hAnsiTheme="minorEastAsia" w:hint="eastAsia"/>
                <w:sz w:val="24"/>
                <w:szCs w:val="24"/>
              </w:rPr>
              <w:lastRenderedPageBreak/>
              <w:t>2</w:t>
            </w:r>
          </w:p>
          <w:p w:rsidR="00073D2F" w:rsidRPr="00463E68" w:rsidRDefault="00073D2F" w:rsidP="00DF3A16">
            <w:pPr>
              <w:spacing w:line="360" w:lineRule="auto"/>
              <w:jc w:val="center"/>
              <w:rPr>
                <w:rFonts w:asciiTheme="minorEastAsia" w:hAnsiTheme="minorEastAsia"/>
                <w:sz w:val="24"/>
                <w:szCs w:val="24"/>
              </w:rPr>
            </w:pPr>
          </w:p>
          <w:p w:rsidR="00073D2F" w:rsidRPr="00463E68" w:rsidRDefault="00073D2F" w:rsidP="00DF3A16">
            <w:pPr>
              <w:spacing w:line="360" w:lineRule="auto"/>
              <w:jc w:val="center"/>
              <w:rPr>
                <w:rFonts w:asciiTheme="minorEastAsia" w:hAnsiTheme="minorEastAsia"/>
                <w:sz w:val="24"/>
                <w:szCs w:val="24"/>
              </w:rPr>
            </w:pPr>
          </w:p>
        </w:tc>
        <w:tc>
          <w:tcPr>
            <w:tcW w:w="1837" w:type="dxa"/>
            <w:vAlign w:val="center"/>
          </w:tcPr>
          <w:p w:rsidR="00073D2F" w:rsidRPr="000A52D8" w:rsidRDefault="00073D2F"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数学思考和问题解决的评价</w:t>
            </w:r>
          </w:p>
        </w:tc>
        <w:tc>
          <w:tcPr>
            <w:tcW w:w="2085" w:type="dxa"/>
            <w:vAlign w:val="center"/>
          </w:tcPr>
          <w:p w:rsidR="00073D2F" w:rsidRPr="000A52D8" w:rsidRDefault="00073D2F" w:rsidP="00DF3A16">
            <w:pPr>
              <w:spacing w:line="360" w:lineRule="auto"/>
              <w:rPr>
                <w:rFonts w:ascii="楷体_GB2312" w:eastAsia="楷体_GB2312" w:hAnsiTheme="minorEastAsia"/>
                <w:sz w:val="24"/>
                <w:szCs w:val="24"/>
              </w:rPr>
            </w:pPr>
            <w:r w:rsidRPr="000A52D8">
              <w:rPr>
                <w:rFonts w:ascii="楷体_GB2312" w:eastAsia="楷体_GB2312" w:hAnsiTheme="minorEastAsia" w:hint="eastAsia"/>
                <w:sz w:val="24"/>
                <w:szCs w:val="24"/>
              </w:rPr>
              <w:t>1.学习过程中学生是否能理解题目的意思，能否提出解决问题</w:t>
            </w:r>
            <w:r w:rsidR="00C24494" w:rsidRPr="000A52D8">
              <w:rPr>
                <w:rFonts w:ascii="楷体_GB2312" w:eastAsia="楷体_GB2312" w:hAnsiTheme="minorEastAsia" w:hint="eastAsia"/>
                <w:sz w:val="24"/>
                <w:szCs w:val="24"/>
              </w:rPr>
              <w:t>的策略，如通过画图进行尝试</w:t>
            </w:r>
            <w:r w:rsidR="0035583A">
              <w:rPr>
                <w:rFonts w:ascii="楷体_GB2312" w:eastAsia="楷体_GB2312" w:hAnsiTheme="minorEastAsia" w:hint="eastAsia"/>
                <w:sz w:val="24"/>
                <w:szCs w:val="24"/>
              </w:rPr>
              <w:t>。</w:t>
            </w:r>
          </w:p>
          <w:p w:rsidR="00073D2F" w:rsidRPr="000A52D8" w:rsidRDefault="00073D2F" w:rsidP="00DF3A16">
            <w:pPr>
              <w:spacing w:line="360" w:lineRule="auto"/>
              <w:rPr>
                <w:rFonts w:ascii="楷体_GB2312" w:eastAsia="楷体_GB2312" w:hAnsiTheme="minorEastAsia"/>
                <w:sz w:val="24"/>
                <w:szCs w:val="24"/>
              </w:rPr>
            </w:pPr>
            <w:r w:rsidRPr="000A52D8">
              <w:rPr>
                <w:rFonts w:ascii="楷体_GB2312" w:eastAsia="楷体_GB2312" w:hAnsiTheme="minorEastAsia" w:hint="eastAsia"/>
                <w:sz w:val="24"/>
                <w:szCs w:val="24"/>
              </w:rPr>
              <w:t>2.在观察、比较的基础上，学生能否发现圆柱</w:t>
            </w:r>
            <w:r w:rsidR="00C24494" w:rsidRPr="000A52D8">
              <w:rPr>
                <w:rFonts w:ascii="楷体_GB2312" w:eastAsia="楷体_GB2312" w:hAnsiTheme="minorEastAsia" w:hint="eastAsia"/>
                <w:sz w:val="24"/>
                <w:szCs w:val="24"/>
              </w:rPr>
              <w:t>、圆锥</w:t>
            </w:r>
            <w:r w:rsidRPr="000A52D8">
              <w:rPr>
                <w:rFonts w:ascii="楷体_GB2312" w:eastAsia="楷体_GB2312" w:hAnsiTheme="minorEastAsia" w:hint="eastAsia"/>
                <w:sz w:val="24"/>
                <w:szCs w:val="24"/>
              </w:rPr>
              <w:t>的体积计算方法</w:t>
            </w:r>
            <w:r w:rsidR="0035583A">
              <w:rPr>
                <w:rFonts w:ascii="楷体_GB2312" w:eastAsia="楷体_GB2312" w:hAnsiTheme="minorEastAsia" w:hint="eastAsia"/>
                <w:sz w:val="24"/>
                <w:szCs w:val="24"/>
              </w:rPr>
              <w:t>。</w:t>
            </w:r>
          </w:p>
          <w:p w:rsidR="00073D2F" w:rsidRPr="000A52D8" w:rsidRDefault="00073D2F" w:rsidP="00DF3A16">
            <w:pPr>
              <w:spacing w:line="360" w:lineRule="auto"/>
              <w:rPr>
                <w:rFonts w:ascii="楷体_GB2312" w:eastAsia="楷体_GB2312" w:hAnsiTheme="minorEastAsia"/>
                <w:sz w:val="24"/>
                <w:szCs w:val="24"/>
              </w:rPr>
            </w:pPr>
          </w:p>
        </w:tc>
        <w:tc>
          <w:tcPr>
            <w:tcW w:w="2078" w:type="dxa"/>
            <w:vAlign w:val="center"/>
          </w:tcPr>
          <w:p w:rsidR="00073D2F" w:rsidRPr="000A52D8" w:rsidRDefault="00C24494"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学生解决问题的策略可能与教师的预设有所不同，教师应给予恰当的评价</w:t>
            </w:r>
            <w:r w:rsidR="0035583A">
              <w:rPr>
                <w:rFonts w:ascii="楷体_GB2312" w:eastAsia="楷体_GB2312" w:hAnsiTheme="minorEastAsia" w:hint="eastAsia"/>
                <w:sz w:val="24"/>
                <w:szCs w:val="24"/>
              </w:rPr>
              <w:t>。</w:t>
            </w:r>
          </w:p>
          <w:p w:rsidR="00C24494" w:rsidRPr="000A52D8" w:rsidRDefault="00C24494" w:rsidP="00DF3A16">
            <w:pPr>
              <w:spacing w:line="360" w:lineRule="auto"/>
              <w:jc w:val="center"/>
              <w:rPr>
                <w:rFonts w:ascii="楷体_GB2312" w:eastAsia="楷体_GB2312" w:hAnsiTheme="minorEastAsia"/>
                <w:sz w:val="24"/>
                <w:szCs w:val="24"/>
              </w:rPr>
            </w:pPr>
          </w:p>
        </w:tc>
        <w:tc>
          <w:tcPr>
            <w:tcW w:w="1890" w:type="dxa"/>
            <w:vAlign w:val="center"/>
          </w:tcPr>
          <w:p w:rsidR="00073D2F" w:rsidRPr="000A52D8" w:rsidRDefault="00073D2F"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师生评</w:t>
            </w:r>
          </w:p>
          <w:p w:rsidR="00073D2F" w:rsidRPr="000A52D8" w:rsidRDefault="00073D2F"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教师评</w:t>
            </w:r>
          </w:p>
          <w:p w:rsidR="00C24494" w:rsidRPr="000A52D8" w:rsidRDefault="00C24494"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生生互评</w:t>
            </w:r>
          </w:p>
          <w:p w:rsidR="00073D2F" w:rsidRPr="000A52D8" w:rsidRDefault="00073D2F" w:rsidP="00DF3A16">
            <w:pPr>
              <w:spacing w:line="360" w:lineRule="auto"/>
              <w:jc w:val="center"/>
              <w:rPr>
                <w:rFonts w:ascii="楷体_GB2312" w:eastAsia="楷体_GB2312" w:hAnsiTheme="minorEastAsia"/>
                <w:sz w:val="24"/>
                <w:szCs w:val="24"/>
              </w:rPr>
            </w:pPr>
          </w:p>
        </w:tc>
      </w:tr>
      <w:tr w:rsidR="00073D2F" w:rsidTr="00DF3A16">
        <w:trPr>
          <w:trHeight w:val="4212"/>
        </w:trPr>
        <w:tc>
          <w:tcPr>
            <w:tcW w:w="1005" w:type="dxa"/>
            <w:vAlign w:val="center"/>
          </w:tcPr>
          <w:p w:rsidR="00073D2F" w:rsidRPr="00463E68" w:rsidRDefault="00073D2F" w:rsidP="00DF3A16">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1837" w:type="dxa"/>
            <w:vAlign w:val="center"/>
          </w:tcPr>
          <w:p w:rsidR="00073D2F" w:rsidRPr="000A52D8" w:rsidRDefault="00073D2F"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情感态度的评价</w:t>
            </w:r>
          </w:p>
        </w:tc>
        <w:tc>
          <w:tcPr>
            <w:tcW w:w="2085" w:type="dxa"/>
            <w:vAlign w:val="center"/>
          </w:tcPr>
          <w:p w:rsidR="00B70918" w:rsidRPr="000A52D8" w:rsidRDefault="00B70918" w:rsidP="00DF3A16">
            <w:pPr>
              <w:spacing w:line="360" w:lineRule="auto"/>
              <w:rPr>
                <w:rFonts w:ascii="楷体_GB2312" w:eastAsia="楷体_GB2312" w:hAnsiTheme="minorEastAsia"/>
                <w:sz w:val="24"/>
                <w:szCs w:val="24"/>
              </w:rPr>
            </w:pPr>
            <w:r w:rsidRPr="000A52D8">
              <w:rPr>
                <w:rFonts w:ascii="楷体_GB2312" w:eastAsia="楷体_GB2312" w:hAnsiTheme="minorEastAsia" w:hint="eastAsia"/>
                <w:sz w:val="24"/>
                <w:szCs w:val="24"/>
              </w:rPr>
              <w:t>1.学生主动参与学习活动的兴趣和自信心，以及克服困难的勇气</w:t>
            </w:r>
            <w:r w:rsidR="0035583A">
              <w:rPr>
                <w:rFonts w:ascii="楷体_GB2312" w:eastAsia="楷体_GB2312" w:hAnsiTheme="minorEastAsia" w:hint="eastAsia"/>
                <w:sz w:val="24"/>
                <w:szCs w:val="24"/>
              </w:rPr>
              <w:t>。</w:t>
            </w:r>
          </w:p>
          <w:p w:rsidR="00073D2F" w:rsidRPr="000A52D8" w:rsidRDefault="00B70918" w:rsidP="00DF3A16">
            <w:pPr>
              <w:spacing w:line="360" w:lineRule="auto"/>
              <w:rPr>
                <w:rFonts w:ascii="楷体_GB2312" w:eastAsia="楷体_GB2312" w:hAnsiTheme="minorEastAsia"/>
                <w:sz w:val="24"/>
                <w:szCs w:val="24"/>
              </w:rPr>
            </w:pPr>
            <w:r w:rsidRPr="000A52D8">
              <w:rPr>
                <w:rFonts w:ascii="楷体_GB2312" w:eastAsia="楷体_GB2312" w:hAnsiTheme="minorEastAsia" w:hint="eastAsia"/>
                <w:sz w:val="24"/>
                <w:szCs w:val="24"/>
              </w:rPr>
              <w:t>2.学生在学习中能尝试从不同角度思考问题，有条理的表述自己的思考过程</w:t>
            </w:r>
            <w:r w:rsidR="0035583A">
              <w:rPr>
                <w:rFonts w:ascii="楷体_GB2312" w:eastAsia="楷体_GB2312" w:hAnsiTheme="minorEastAsia" w:hint="eastAsia"/>
                <w:sz w:val="24"/>
                <w:szCs w:val="24"/>
              </w:rPr>
              <w:t>。</w:t>
            </w:r>
          </w:p>
        </w:tc>
        <w:tc>
          <w:tcPr>
            <w:tcW w:w="2078" w:type="dxa"/>
            <w:vAlign w:val="center"/>
          </w:tcPr>
          <w:p w:rsidR="00073D2F" w:rsidRPr="000A52D8" w:rsidRDefault="00C24494"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情感态度评价主要在平时教学过程中进行，注重考查和记录学生在不同方面的表现，了解学生情感态度的状况及变化</w:t>
            </w:r>
            <w:r w:rsidR="0035583A">
              <w:rPr>
                <w:rFonts w:ascii="楷体_GB2312" w:eastAsia="楷体_GB2312" w:hAnsiTheme="minorEastAsia" w:hint="eastAsia"/>
                <w:sz w:val="24"/>
                <w:szCs w:val="24"/>
              </w:rPr>
              <w:t>。</w:t>
            </w:r>
          </w:p>
        </w:tc>
        <w:tc>
          <w:tcPr>
            <w:tcW w:w="1890" w:type="dxa"/>
            <w:vAlign w:val="center"/>
          </w:tcPr>
          <w:p w:rsidR="00C24494" w:rsidRPr="000A52D8" w:rsidRDefault="00C24494" w:rsidP="00DF3A16">
            <w:pPr>
              <w:spacing w:line="360" w:lineRule="auto"/>
              <w:jc w:val="center"/>
              <w:rPr>
                <w:rFonts w:ascii="楷体_GB2312" w:eastAsia="楷体_GB2312" w:hAnsiTheme="minorEastAsia"/>
                <w:sz w:val="24"/>
                <w:szCs w:val="24"/>
              </w:rPr>
            </w:pPr>
            <w:r w:rsidRPr="000A52D8">
              <w:rPr>
                <w:rFonts w:ascii="楷体_GB2312" w:eastAsia="楷体_GB2312" w:hAnsiTheme="minorEastAsia" w:hint="eastAsia"/>
                <w:sz w:val="24"/>
                <w:szCs w:val="24"/>
              </w:rPr>
              <w:t>1.课堂观察</w:t>
            </w:r>
          </w:p>
          <w:p w:rsidR="00C24494" w:rsidRPr="000A52D8" w:rsidRDefault="00C24494" w:rsidP="00DF3A16">
            <w:pPr>
              <w:jc w:val="center"/>
              <w:rPr>
                <w:rFonts w:ascii="楷体_GB2312" w:eastAsia="楷体_GB2312"/>
                <w:sz w:val="24"/>
                <w:szCs w:val="24"/>
              </w:rPr>
            </w:pPr>
            <w:r w:rsidRPr="000A52D8">
              <w:rPr>
                <w:rFonts w:ascii="楷体_GB2312" w:eastAsia="楷体_GB2312" w:hint="eastAsia"/>
                <w:sz w:val="24"/>
                <w:szCs w:val="24"/>
              </w:rPr>
              <w:t>2.活动记录</w:t>
            </w:r>
          </w:p>
          <w:p w:rsidR="00073D2F" w:rsidRPr="000A52D8" w:rsidRDefault="00C24494" w:rsidP="00DF3A16">
            <w:pPr>
              <w:jc w:val="center"/>
              <w:rPr>
                <w:rFonts w:ascii="楷体_GB2312" w:eastAsia="楷体_GB2312"/>
                <w:sz w:val="24"/>
                <w:szCs w:val="24"/>
              </w:rPr>
            </w:pPr>
            <w:r w:rsidRPr="000A52D8">
              <w:rPr>
                <w:rFonts w:ascii="楷体_GB2312" w:eastAsia="楷体_GB2312" w:hint="eastAsia"/>
                <w:sz w:val="24"/>
                <w:szCs w:val="24"/>
              </w:rPr>
              <w:t>3.课后访谈</w:t>
            </w:r>
          </w:p>
          <w:p w:rsidR="00073D2F" w:rsidRPr="000A52D8" w:rsidRDefault="00073D2F" w:rsidP="00DF3A16">
            <w:pPr>
              <w:spacing w:line="360" w:lineRule="auto"/>
              <w:jc w:val="center"/>
              <w:rPr>
                <w:rFonts w:ascii="楷体_GB2312" w:eastAsia="楷体_GB2312" w:hAnsiTheme="minorEastAsia"/>
                <w:sz w:val="24"/>
                <w:szCs w:val="24"/>
              </w:rPr>
            </w:pPr>
          </w:p>
        </w:tc>
      </w:tr>
    </w:tbl>
    <w:p w:rsidR="000C6D7E" w:rsidRDefault="0077635A">
      <w:pPr>
        <w:jc w:val="left"/>
        <w:rPr>
          <w:rFonts w:ascii="楷体_GB2312" w:eastAsia="楷体_GB2312" w:hAnsiTheme="minorEastAsia"/>
          <w:b/>
          <w:sz w:val="32"/>
          <w:szCs w:val="32"/>
        </w:rPr>
      </w:pPr>
      <w:r>
        <w:rPr>
          <w:rFonts w:ascii="楷体_GB2312" w:eastAsia="楷体_GB2312" w:hAnsiTheme="minorEastAsia" w:hint="eastAsia"/>
          <w:b/>
          <w:sz w:val="32"/>
          <w:szCs w:val="32"/>
        </w:rPr>
        <w:t>重要的评价工具（自选项）</w:t>
      </w:r>
    </w:p>
    <w:p w:rsidR="000C6D7E" w:rsidRDefault="000C6D7E">
      <w:pPr>
        <w:rPr>
          <w:rFonts w:ascii="楷体_GB2312" w:eastAsia="楷体_GB2312" w:hAnsiTheme="minorEastAsia"/>
          <w:sz w:val="32"/>
          <w:szCs w:val="32"/>
        </w:rPr>
      </w:pPr>
    </w:p>
    <w:p w:rsidR="000C6D7E" w:rsidRDefault="0077635A">
      <w:pPr>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b/>
          <w:sz w:val="32"/>
          <w:szCs w:val="32"/>
        </w:rPr>
        <w:t>教师反思</w:t>
      </w:r>
      <w:r>
        <w:rPr>
          <w:rFonts w:asciiTheme="minorEastAsia" w:hAnsiTheme="minorEastAsia" w:hint="eastAsia"/>
          <w:sz w:val="32"/>
          <w:szCs w:val="32"/>
        </w:rPr>
        <w:t>】</w:t>
      </w:r>
    </w:p>
    <w:p w:rsidR="000C6D7E" w:rsidRDefault="00EA4086" w:rsidP="000C6D7E">
      <w:pPr>
        <w:ind w:firstLineChars="148" w:firstLine="474"/>
        <w:rPr>
          <w:rFonts w:ascii="楷体_GB2312" w:eastAsia="楷体_GB2312" w:hAnsiTheme="minorEastAsia"/>
          <w:b/>
          <w:sz w:val="32"/>
          <w:szCs w:val="32"/>
        </w:rPr>
      </w:pPr>
      <w:r>
        <w:rPr>
          <w:rFonts w:ascii="楷体_GB2312" w:eastAsia="楷体_GB2312" w:hAnsiTheme="minorEastAsia" w:hint="eastAsia"/>
          <w:sz w:val="32"/>
          <w:szCs w:val="32"/>
        </w:rPr>
        <w:t>（请</w:t>
      </w:r>
      <w:r w:rsidR="0077635A">
        <w:rPr>
          <w:rFonts w:ascii="楷体_GB2312" w:eastAsia="楷体_GB2312" w:hAnsiTheme="minorEastAsia" w:hint="eastAsia"/>
          <w:sz w:val="32"/>
          <w:szCs w:val="32"/>
        </w:rPr>
        <w:t>基于学生学习结果的证据，从学习目标达成，教学设计与实施的优点和不足，下一步改进的设想等方面进行反思）</w:t>
      </w:r>
    </w:p>
    <w:p w:rsidR="000215C7" w:rsidRPr="004F5202" w:rsidRDefault="000215C7" w:rsidP="004F5202">
      <w:pPr>
        <w:ind w:firstLineChars="200" w:firstLine="560"/>
        <w:rPr>
          <w:rFonts w:ascii="楷体_GB2312" w:eastAsia="楷体_GB2312" w:hAnsiTheme="minorEastAsia"/>
          <w:sz w:val="28"/>
          <w:szCs w:val="32"/>
        </w:rPr>
      </w:pPr>
      <w:r w:rsidRPr="004F5202">
        <w:rPr>
          <w:rFonts w:ascii="楷体_GB2312" w:eastAsia="楷体_GB2312" w:hAnsiTheme="minorEastAsia" w:hint="eastAsia"/>
          <w:sz w:val="28"/>
          <w:szCs w:val="32"/>
        </w:rPr>
        <w:lastRenderedPageBreak/>
        <w:t>本单元内容是在学生已经探索并掌握长方形、正方形和圆等一些常见的平面图形的特征以及长方体、正方体的特征，  并直观认识圆柱的基础上进行教学的</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此前对圆面积公式的探索以及对长方体、正方体特征和表面积、体积计算方法的探索，为进一步探索圆柱和圆锥的特征，探索圆柱表面积的计算方法以及圆柱和圆锥的体积公式奠定了知识基础，同时也积累了探索的经验，准备了研究的方法</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教学中我注意了以下几个方面  :</w:t>
      </w:r>
    </w:p>
    <w:p w:rsidR="00160A55" w:rsidRPr="004F5202" w:rsidRDefault="000215C7" w:rsidP="00160A55">
      <w:pPr>
        <w:ind w:firstLine="660"/>
        <w:rPr>
          <w:rFonts w:ascii="楷体_GB2312" w:eastAsia="楷体_GB2312" w:hAnsiTheme="minorEastAsia"/>
          <w:sz w:val="28"/>
          <w:szCs w:val="32"/>
        </w:rPr>
      </w:pPr>
      <w:r w:rsidRPr="004F5202">
        <w:rPr>
          <w:rFonts w:ascii="楷体_GB2312" w:eastAsia="楷体_GB2312" w:hAnsiTheme="minorEastAsia" w:hint="eastAsia"/>
          <w:sz w:val="28"/>
          <w:szCs w:val="32"/>
        </w:rPr>
        <w:t>一、对圆柱的认识进行有重点的引导</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认识圆柱时，由于学生对圆柱已有了一些直观的认识，教学中我先让</w:t>
      </w:r>
      <w:r w:rsidR="00160A55" w:rsidRPr="004F5202">
        <w:rPr>
          <w:rFonts w:ascii="楷体_GB2312" w:eastAsia="楷体_GB2312" w:hAnsiTheme="minorEastAsia" w:hint="eastAsia"/>
          <w:sz w:val="28"/>
          <w:szCs w:val="32"/>
        </w:rPr>
        <w:t>学生从情境图中找出圆柱，</w:t>
      </w:r>
      <w:r w:rsidRPr="004F5202">
        <w:rPr>
          <w:rFonts w:ascii="楷体_GB2312" w:eastAsia="楷体_GB2312" w:hAnsiTheme="minorEastAsia" w:hint="eastAsia"/>
          <w:sz w:val="28"/>
          <w:szCs w:val="32"/>
        </w:rPr>
        <w:t>再让学生举例说说生活中还有哪些物体的形状是圆柱的</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然后引导学生通过观察、比较与交流，进一步探索圆柱的特征</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在此基础上，结合圆柱的直观图，介绍圆柱的底面、侧面和高的含义</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这一过程，学生是在教师的引导下进行学习的，对圆柱的特征有了较完整的认识</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 xml:space="preserve">     </w:t>
      </w:r>
      <w:r w:rsidR="00160A55" w:rsidRPr="004F5202">
        <w:rPr>
          <w:rFonts w:ascii="楷体_GB2312" w:eastAsia="楷体_GB2312" w:hAnsiTheme="minorEastAsia" w:hint="eastAsia"/>
          <w:sz w:val="28"/>
          <w:szCs w:val="32"/>
        </w:rPr>
        <w:t xml:space="preserve">     </w:t>
      </w:r>
    </w:p>
    <w:p w:rsidR="00160A55" w:rsidRPr="004F5202" w:rsidRDefault="000215C7" w:rsidP="00160A55">
      <w:pPr>
        <w:ind w:firstLine="660"/>
        <w:rPr>
          <w:rFonts w:ascii="楷体_GB2312" w:eastAsia="楷体_GB2312" w:hAnsiTheme="minorEastAsia"/>
          <w:sz w:val="28"/>
          <w:szCs w:val="32"/>
        </w:rPr>
      </w:pPr>
      <w:r w:rsidRPr="004F5202">
        <w:rPr>
          <w:rFonts w:ascii="楷体_GB2312" w:eastAsia="楷体_GB2312" w:hAnsiTheme="minorEastAsia" w:hint="eastAsia"/>
          <w:sz w:val="28"/>
          <w:szCs w:val="32"/>
        </w:rPr>
        <w:t>二、注意学习方法的迁移和知识的对比</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关注猜想和估计在探索学习中的作用</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圆锥的认识和圆柱的认识在研究内容上有其相似之处</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认识圆柱后我及时地引导学生进行回顾:“圆柱有哪些特征？各部分的名称是什么？”通过交流学生明白了对于圆柱是从面、直观图等方面进行研究的</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我及时设问:“我们能从哪些方面来研究圆锥？”通过交流，学生  对学习的方法进行了有效地迁移，学习的积极性得到有效地激发</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对于圆锥，不同的同学有了不同的认识</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然后，通过适时地交流和组织阅读课本，学生对于圆锥有了较好的认识</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 xml:space="preserve">  在认识了圆柱和圆锥的特征以后，我让学生对它们的特征进行了有效的对</w:t>
      </w:r>
      <w:r w:rsidRPr="004F5202">
        <w:rPr>
          <w:rFonts w:ascii="楷体_GB2312" w:eastAsia="楷体_GB2312" w:hAnsiTheme="minorEastAsia" w:hint="eastAsia"/>
          <w:sz w:val="28"/>
          <w:szCs w:val="32"/>
        </w:rPr>
        <w:lastRenderedPageBreak/>
        <w:t>比</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从而使学生对于圆柱和圆锥有了更深的认识，完善了学生的知识系统</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在探索圆柱的体积公式时，先让学生观察底面积和高分别相等的长方体、正方体和圆柱，猜想它们体积间的关系，再启发学生把以前探索圆面积公式的经验和方法迁移到探索圆柱的体积公式中来，进而推导  出圆柱体积公式，验证猜想</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 xml:space="preserve">     </w:t>
      </w:r>
    </w:p>
    <w:p w:rsidR="00364362" w:rsidRPr="004F5202" w:rsidRDefault="000215C7" w:rsidP="00364362">
      <w:pPr>
        <w:ind w:firstLine="660"/>
        <w:rPr>
          <w:rFonts w:ascii="楷体_GB2312" w:eastAsia="楷体_GB2312" w:hAnsiTheme="minorEastAsia"/>
          <w:sz w:val="28"/>
          <w:szCs w:val="32"/>
        </w:rPr>
      </w:pPr>
      <w:r w:rsidRPr="004F5202">
        <w:rPr>
          <w:rFonts w:ascii="楷体_GB2312" w:eastAsia="楷体_GB2312" w:hAnsiTheme="minorEastAsia" w:hint="eastAsia"/>
          <w:sz w:val="28"/>
          <w:szCs w:val="32"/>
        </w:rPr>
        <w:t>三、从学生的生活实际出发，结合具体事物，利用学生已有的经验开展教学活动</w:t>
      </w:r>
      <w:r w:rsidR="0035583A">
        <w:rPr>
          <w:rFonts w:ascii="楷体_GB2312" w:eastAsia="楷体_GB2312" w:hAnsiTheme="minorEastAsia" w:hint="eastAsia"/>
          <w:sz w:val="28"/>
          <w:szCs w:val="32"/>
        </w:rPr>
        <w:t>。</w:t>
      </w:r>
    </w:p>
    <w:p w:rsidR="00364362" w:rsidRPr="004F5202" w:rsidRDefault="00364362" w:rsidP="004F5202">
      <w:pPr>
        <w:ind w:firstLineChars="150" w:firstLine="420"/>
        <w:rPr>
          <w:rFonts w:ascii="楷体_GB2312" w:eastAsia="楷体_GB2312" w:hAnsiTheme="minorEastAsia"/>
          <w:sz w:val="28"/>
          <w:szCs w:val="32"/>
        </w:rPr>
      </w:pPr>
      <w:r w:rsidRPr="004F5202">
        <w:rPr>
          <w:rFonts w:ascii="楷体_GB2312" w:eastAsia="楷体_GB2312" w:hAnsiTheme="minorEastAsia" w:hint="eastAsia"/>
          <w:sz w:val="28"/>
          <w:szCs w:val="32"/>
        </w:rPr>
        <w:t>（一）直观教学教具演示</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如，教学切圆柱表面积增加的问题</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课堂上我让学生拿出准备好的萝卜，进行操作，学生很清楚的知道增加了哪些面，以及这些面有什么特征？又如在容器中放入不规则物体，使水面升高或拿出不规则物体使水面下降，求物体的体积</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课堂上我也准备了一个圆柱形水桶，演示给学生看，学生明白了上升的水的体积或下降的水的体积就是物体的体积</w:t>
      </w:r>
      <w:r w:rsidR="0035583A">
        <w:rPr>
          <w:rFonts w:ascii="楷体_GB2312" w:eastAsia="楷体_GB2312" w:hAnsiTheme="minorEastAsia" w:hint="eastAsia"/>
          <w:sz w:val="28"/>
          <w:szCs w:val="32"/>
        </w:rPr>
        <w:t>。</w:t>
      </w:r>
    </w:p>
    <w:p w:rsidR="00364362" w:rsidRPr="004F5202" w:rsidRDefault="00364362" w:rsidP="004F5202">
      <w:pPr>
        <w:ind w:firstLineChars="150" w:firstLine="420"/>
        <w:rPr>
          <w:rFonts w:ascii="楷体_GB2312" w:eastAsia="楷体_GB2312" w:hAnsiTheme="minorEastAsia"/>
          <w:sz w:val="28"/>
          <w:szCs w:val="32"/>
        </w:rPr>
      </w:pPr>
      <w:r w:rsidRPr="004F5202">
        <w:rPr>
          <w:rFonts w:ascii="楷体_GB2312" w:eastAsia="楷体_GB2312" w:hAnsiTheme="minorEastAsia" w:hint="eastAsia"/>
          <w:sz w:val="28"/>
          <w:szCs w:val="32"/>
        </w:rPr>
        <w:t>（二）混淆题目对比教学</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课堂上很多练习，我是采取对比教</w:t>
      </w:r>
      <w:r w:rsidR="004F5202" w:rsidRPr="004F5202">
        <w:rPr>
          <w:rFonts w:ascii="楷体_GB2312" w:eastAsia="楷体_GB2312" w:hAnsiTheme="minorEastAsia" w:hint="eastAsia"/>
          <w:sz w:val="28"/>
          <w:szCs w:val="32"/>
        </w:rPr>
        <w:t>学</w:t>
      </w:r>
      <w:r w:rsidR="0035583A">
        <w:rPr>
          <w:rFonts w:ascii="楷体_GB2312" w:eastAsia="楷体_GB2312" w:hAnsiTheme="minorEastAsia" w:hint="eastAsia"/>
          <w:sz w:val="28"/>
          <w:szCs w:val="32"/>
        </w:rPr>
        <w:t>。</w:t>
      </w:r>
      <w:r w:rsidR="004F5202" w:rsidRPr="004F5202">
        <w:rPr>
          <w:rFonts w:ascii="楷体_GB2312" w:eastAsia="楷体_GB2312" w:hAnsiTheme="minorEastAsia" w:hint="eastAsia"/>
          <w:sz w:val="28"/>
          <w:szCs w:val="32"/>
        </w:rPr>
        <w:t>如把圆柱加工成一个最大的圆锥，把长方体加工成一个最大的圆锥，</w:t>
      </w:r>
      <w:r w:rsidRPr="004F5202">
        <w:rPr>
          <w:rFonts w:ascii="楷体_GB2312" w:eastAsia="楷体_GB2312" w:hAnsiTheme="minorEastAsia" w:hint="eastAsia"/>
          <w:sz w:val="28"/>
          <w:szCs w:val="32"/>
        </w:rPr>
        <w:t>把正方体加工成一个最大的圆锥，把长方体加工成一个最大的</w:t>
      </w:r>
      <w:r w:rsidR="004F5202" w:rsidRPr="004F5202">
        <w:rPr>
          <w:rFonts w:ascii="楷体_GB2312" w:eastAsia="楷体_GB2312" w:hAnsiTheme="minorEastAsia" w:hint="eastAsia"/>
          <w:sz w:val="28"/>
          <w:szCs w:val="32"/>
        </w:rPr>
        <w:t>圆柱，</w:t>
      </w:r>
      <w:r w:rsidRPr="004F5202">
        <w:rPr>
          <w:rFonts w:ascii="楷体_GB2312" w:eastAsia="楷体_GB2312" w:hAnsiTheme="minorEastAsia" w:hint="eastAsia"/>
          <w:sz w:val="28"/>
          <w:szCs w:val="32"/>
        </w:rPr>
        <w:t>把正方体加工成一个最大的圆</w:t>
      </w:r>
      <w:r w:rsidR="004F5202" w:rsidRPr="004F5202">
        <w:rPr>
          <w:rFonts w:ascii="楷体_GB2312" w:eastAsia="楷体_GB2312" w:hAnsiTheme="minorEastAsia" w:hint="eastAsia"/>
          <w:sz w:val="28"/>
          <w:szCs w:val="32"/>
        </w:rPr>
        <w:t>柱</w:t>
      </w:r>
      <w:r w:rsidR="0035583A">
        <w:rPr>
          <w:rFonts w:ascii="楷体_GB2312" w:eastAsia="楷体_GB2312" w:hAnsiTheme="minorEastAsia" w:hint="eastAsia"/>
          <w:sz w:val="28"/>
          <w:szCs w:val="32"/>
        </w:rPr>
        <w:t>。</w:t>
      </w:r>
      <w:r w:rsidR="004F5202" w:rsidRPr="004F5202">
        <w:rPr>
          <w:rFonts w:ascii="楷体_GB2312" w:eastAsia="楷体_GB2312" w:hAnsiTheme="minorEastAsia" w:hint="eastAsia"/>
          <w:sz w:val="28"/>
          <w:szCs w:val="32"/>
        </w:rPr>
        <w:t>把圆柱熔铸成一个圆锥，</w:t>
      </w:r>
      <w:r w:rsidRPr="004F5202">
        <w:rPr>
          <w:rFonts w:ascii="楷体_GB2312" w:eastAsia="楷体_GB2312" w:hAnsiTheme="minorEastAsia" w:hint="eastAsia"/>
          <w:sz w:val="28"/>
          <w:szCs w:val="32"/>
        </w:rPr>
        <w:t>长方体</w:t>
      </w:r>
      <w:r w:rsidR="004F5202" w:rsidRPr="004F5202">
        <w:rPr>
          <w:rFonts w:ascii="楷体_GB2312" w:eastAsia="楷体_GB2312" w:hAnsiTheme="minorEastAsia" w:hint="eastAsia"/>
          <w:sz w:val="28"/>
          <w:szCs w:val="32"/>
        </w:rPr>
        <w:t>熔铸成一个圆柱，</w:t>
      </w:r>
      <w:r w:rsidRPr="004F5202">
        <w:rPr>
          <w:rFonts w:ascii="楷体_GB2312" w:eastAsia="楷体_GB2312" w:hAnsiTheme="minorEastAsia" w:hint="eastAsia"/>
          <w:sz w:val="28"/>
          <w:szCs w:val="32"/>
        </w:rPr>
        <w:t>把正方体熔铸成一个圆柱</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加工</w:t>
      </w:r>
      <w:r w:rsidR="004F5202" w:rsidRPr="004F5202">
        <w:rPr>
          <w:rFonts w:ascii="楷体_GB2312" w:eastAsia="楷体_GB2312" w:hAnsiTheme="minorEastAsia" w:hint="eastAsia"/>
          <w:sz w:val="28"/>
          <w:szCs w:val="32"/>
        </w:rPr>
        <w:t>与熔铸</w:t>
      </w:r>
      <w:r w:rsidRPr="004F5202">
        <w:rPr>
          <w:rFonts w:ascii="楷体_GB2312" w:eastAsia="楷体_GB2312" w:hAnsiTheme="minorEastAsia" w:hint="eastAsia"/>
          <w:sz w:val="28"/>
          <w:szCs w:val="32"/>
        </w:rPr>
        <w:t>这两个完全不同的概念，学生易混淆加工</w:t>
      </w:r>
      <w:r w:rsidR="004F5202" w:rsidRPr="004F5202">
        <w:rPr>
          <w:rFonts w:ascii="楷体_GB2312" w:eastAsia="楷体_GB2312" w:hAnsiTheme="minorEastAsia" w:hint="eastAsia"/>
          <w:sz w:val="28"/>
          <w:szCs w:val="32"/>
        </w:rPr>
        <w:t>是体积变了，</w:t>
      </w:r>
      <w:r w:rsidRPr="004F5202">
        <w:rPr>
          <w:rFonts w:ascii="楷体_GB2312" w:eastAsia="楷体_GB2312" w:hAnsiTheme="minorEastAsia" w:hint="eastAsia"/>
          <w:sz w:val="28"/>
          <w:szCs w:val="32"/>
        </w:rPr>
        <w:t>而熔铸体积没变</w:t>
      </w:r>
      <w:r w:rsidR="0035583A">
        <w:rPr>
          <w:rFonts w:ascii="楷体_GB2312" w:eastAsia="楷体_GB2312" w:hAnsiTheme="minorEastAsia" w:hint="eastAsia"/>
          <w:sz w:val="28"/>
          <w:szCs w:val="32"/>
        </w:rPr>
        <w:t>。</w:t>
      </w:r>
      <w:r w:rsidRPr="004F5202">
        <w:rPr>
          <w:rFonts w:ascii="楷体_GB2312" w:eastAsia="楷体_GB2312" w:hAnsiTheme="minorEastAsia" w:hint="eastAsia"/>
          <w:sz w:val="28"/>
          <w:szCs w:val="32"/>
        </w:rPr>
        <w:t>这样可以提高学生综合运用知识的能力解决问题的策略</w:t>
      </w:r>
      <w:r w:rsidR="0035583A">
        <w:rPr>
          <w:rFonts w:ascii="楷体_GB2312" w:eastAsia="楷体_GB2312" w:hAnsiTheme="minorEastAsia" w:hint="eastAsia"/>
          <w:sz w:val="28"/>
          <w:szCs w:val="32"/>
        </w:rPr>
        <w:t>。</w:t>
      </w:r>
    </w:p>
    <w:p w:rsidR="00100301" w:rsidRDefault="001B3168" w:rsidP="001B3168">
      <w:pPr>
        <w:ind w:firstLine="660"/>
        <w:rPr>
          <w:rFonts w:ascii="楷体_GB2312" w:eastAsia="楷体_GB2312" w:hAnsiTheme="minorEastAsia"/>
          <w:sz w:val="28"/>
          <w:szCs w:val="28"/>
        </w:rPr>
      </w:pPr>
      <w:r w:rsidRPr="001B3168">
        <w:rPr>
          <w:rFonts w:ascii="楷体_GB2312" w:eastAsia="楷体_GB2312" w:hAnsiTheme="minorEastAsia" w:hint="eastAsia"/>
          <w:sz w:val="28"/>
          <w:szCs w:val="28"/>
        </w:rPr>
        <w:t>（三）</w:t>
      </w:r>
      <w:r>
        <w:rPr>
          <w:rFonts w:ascii="楷体_GB2312" w:eastAsia="楷体_GB2312" w:hAnsiTheme="minorEastAsia" w:hint="eastAsia"/>
          <w:sz w:val="28"/>
          <w:szCs w:val="28"/>
        </w:rPr>
        <w:t>动手操作，</w:t>
      </w:r>
      <w:r w:rsidRPr="001B3168">
        <w:rPr>
          <w:rFonts w:ascii="楷体_GB2312" w:eastAsia="楷体_GB2312" w:hAnsiTheme="minorEastAsia" w:hint="eastAsia"/>
          <w:sz w:val="28"/>
          <w:szCs w:val="28"/>
        </w:rPr>
        <w:t>讲清思路</w:t>
      </w:r>
      <w:r w:rsidR="0035583A">
        <w:rPr>
          <w:rFonts w:ascii="楷体_GB2312" w:eastAsia="楷体_GB2312" w:hAnsiTheme="minorEastAsia" w:hint="eastAsia"/>
          <w:sz w:val="28"/>
          <w:szCs w:val="28"/>
        </w:rPr>
        <w:t>。</w:t>
      </w:r>
      <w:r w:rsidRPr="001B3168">
        <w:rPr>
          <w:rFonts w:ascii="楷体_GB2312" w:eastAsia="楷体_GB2312" w:hAnsiTheme="minorEastAsia" w:hint="eastAsia"/>
          <w:sz w:val="28"/>
          <w:szCs w:val="28"/>
        </w:rPr>
        <w:t>在教学圆柱的表面积的计算方法时，我先布置学生完成学具中等底等高的圆柱和圆锥的模型的制作，</w:t>
      </w:r>
      <w:r w:rsidRPr="001B3168">
        <w:rPr>
          <w:rFonts w:ascii="楷体_GB2312" w:eastAsia="楷体_GB2312" w:hAnsiTheme="minorEastAsia" w:hint="eastAsia"/>
          <w:sz w:val="28"/>
          <w:szCs w:val="28"/>
        </w:rPr>
        <w:lastRenderedPageBreak/>
        <w:t>让学生对圆柱的表面积有个潜在的认识，并为教学体积公式奠定实物基础</w:t>
      </w:r>
      <w:r w:rsidR="0035583A">
        <w:rPr>
          <w:rFonts w:ascii="楷体_GB2312" w:eastAsia="楷体_GB2312" w:hAnsiTheme="minorEastAsia" w:hint="eastAsia"/>
          <w:sz w:val="28"/>
          <w:szCs w:val="28"/>
        </w:rPr>
        <w:t>。</w:t>
      </w:r>
      <w:r w:rsidRPr="001B3168">
        <w:rPr>
          <w:rFonts w:ascii="楷体_GB2312" w:eastAsia="楷体_GB2312" w:hAnsiTheme="minorEastAsia" w:hint="eastAsia"/>
          <w:sz w:val="28"/>
          <w:szCs w:val="28"/>
        </w:rPr>
        <w:t>教材先让学生围绕求圆柱形罐头侧面商标纸的面积是多少这一问题进行探索</w:t>
      </w:r>
      <w:r w:rsidR="0035583A">
        <w:rPr>
          <w:rFonts w:ascii="楷体_GB2312" w:eastAsia="楷体_GB2312" w:hAnsiTheme="minorEastAsia" w:hint="eastAsia"/>
          <w:sz w:val="28"/>
          <w:szCs w:val="28"/>
        </w:rPr>
        <w:t>。</w:t>
      </w:r>
      <w:r w:rsidRPr="001B3168">
        <w:rPr>
          <w:rFonts w:ascii="楷体_GB2312" w:eastAsia="楷体_GB2312" w:hAnsiTheme="minorEastAsia" w:hint="eastAsia"/>
          <w:sz w:val="28"/>
          <w:szCs w:val="28"/>
        </w:rPr>
        <w:t>在此基础上，我找来几个圆柱形并具有侧面商标纸的罐子，用剪刀剪开商标纸进行实物演示，再引导学生在方格纸上画出圆柱展开图，探索圆柱表面积的计算方法</w:t>
      </w:r>
      <w:r w:rsidR="0035583A">
        <w:rPr>
          <w:rFonts w:ascii="楷体_GB2312" w:eastAsia="楷体_GB2312" w:hAnsiTheme="minorEastAsia" w:hint="eastAsia"/>
          <w:sz w:val="28"/>
          <w:szCs w:val="28"/>
        </w:rPr>
        <w:t>。</w:t>
      </w:r>
      <w:r w:rsidRPr="001B3168">
        <w:rPr>
          <w:rFonts w:ascii="楷体_GB2312" w:eastAsia="楷体_GB2312" w:hAnsiTheme="minorEastAsia" w:hint="eastAsia"/>
          <w:sz w:val="28"/>
          <w:szCs w:val="28"/>
        </w:rPr>
        <w:t>学习圆锥的体积公式，重点是理解圆锥体积等于等底等高的圆柱体积的中的</w:t>
      </w:r>
      <m:oMath>
        <m:box>
          <m:boxPr>
            <m:ctrlPr>
              <w:rPr>
                <w:rFonts w:ascii="Cambria Math" w:eastAsia="楷体_GB2312" w:hAnsi="Cambria Math" w:hint="eastAsia"/>
                <w:sz w:val="28"/>
                <w:szCs w:val="28"/>
              </w:rPr>
            </m:ctrlPr>
          </m:boxPr>
          <m:e>
            <m:argPr>
              <m:argSz m:val="-1"/>
            </m:argPr>
            <m:f>
              <m:fPr>
                <m:ctrlPr>
                  <w:rPr>
                    <w:rFonts w:ascii="Cambria Math" w:eastAsia="楷体_GB2312" w:hAnsi="Cambria Math" w:hint="eastAsia"/>
                    <w:sz w:val="28"/>
                    <w:szCs w:val="28"/>
                  </w:rPr>
                </m:ctrlPr>
              </m:fPr>
              <m:num>
                <m:r>
                  <m:rPr>
                    <m:sty m:val="p"/>
                  </m:rPr>
                  <w:rPr>
                    <w:rFonts w:ascii="Cambria Math" w:eastAsia="楷体_GB2312" w:hAnsi="Cambria Math" w:hint="eastAsia"/>
                    <w:sz w:val="28"/>
                    <w:szCs w:val="28"/>
                  </w:rPr>
                  <m:t>1</m:t>
                </m:r>
              </m:num>
              <m:den>
                <m:r>
                  <m:rPr>
                    <m:sty m:val="p"/>
                  </m:rPr>
                  <w:rPr>
                    <w:rFonts w:ascii="Cambria Math" w:eastAsia="楷体_GB2312" w:hAnsi="Cambria Math" w:hint="eastAsia"/>
                    <w:sz w:val="28"/>
                    <w:szCs w:val="28"/>
                  </w:rPr>
                  <m:t>3</m:t>
                </m:r>
              </m:den>
            </m:f>
          </m:e>
        </m:box>
      </m:oMath>
      <w:r w:rsidRPr="001B3168">
        <w:rPr>
          <w:rFonts w:ascii="楷体_GB2312" w:eastAsia="楷体_GB2312" w:hAnsiTheme="minorEastAsia" w:hint="eastAsia"/>
          <w:sz w:val="28"/>
          <w:szCs w:val="28"/>
        </w:rPr>
        <w:t>，学生没有动手操作，就没有亲身经历的体验，对</w:t>
      </w:r>
      <m:oMath>
        <m:box>
          <m:boxPr>
            <m:ctrlPr>
              <w:rPr>
                <w:rFonts w:ascii="Cambria Math" w:eastAsia="楷体_GB2312" w:hAnsi="Cambria Math" w:hint="eastAsia"/>
                <w:sz w:val="28"/>
                <w:szCs w:val="28"/>
              </w:rPr>
            </m:ctrlPr>
          </m:boxPr>
          <m:e>
            <m:argPr>
              <m:argSz m:val="-1"/>
            </m:argPr>
            <m:f>
              <m:fPr>
                <m:ctrlPr>
                  <w:rPr>
                    <w:rFonts w:ascii="Cambria Math" w:eastAsia="楷体_GB2312" w:hAnsi="Cambria Math" w:hint="eastAsia"/>
                    <w:sz w:val="28"/>
                    <w:szCs w:val="28"/>
                  </w:rPr>
                </m:ctrlPr>
              </m:fPr>
              <m:num>
                <m:r>
                  <m:rPr>
                    <m:sty m:val="p"/>
                  </m:rPr>
                  <w:rPr>
                    <w:rFonts w:ascii="Cambria Math" w:eastAsia="楷体_GB2312" w:hAnsi="Cambria Math" w:hint="eastAsia"/>
                    <w:sz w:val="28"/>
                    <w:szCs w:val="28"/>
                  </w:rPr>
                  <m:t>1</m:t>
                </m:r>
              </m:num>
              <m:den>
                <m:r>
                  <m:rPr>
                    <m:sty m:val="p"/>
                  </m:rPr>
                  <w:rPr>
                    <w:rFonts w:ascii="Cambria Math" w:eastAsia="楷体_GB2312" w:hAnsi="Cambria Math" w:hint="eastAsia"/>
                    <w:sz w:val="28"/>
                    <w:szCs w:val="28"/>
                  </w:rPr>
                  <m:t>3</m:t>
                </m:r>
              </m:den>
            </m:f>
          </m:e>
        </m:box>
      </m:oMath>
      <w:r w:rsidRPr="001B3168">
        <w:rPr>
          <w:rFonts w:ascii="楷体_GB2312" w:eastAsia="楷体_GB2312" w:hAnsiTheme="minorEastAsia" w:hint="eastAsia"/>
          <w:sz w:val="28"/>
          <w:szCs w:val="28"/>
        </w:rPr>
        <w:t>也就没有强烈的感受，所以我利用原有学生制作的模型，让学生在沙池中装、倒细沙，学生自己动手操作，亲身体验，推导出圆锥的体积公式，从而提升学生的数学思维水平，培养学生的学习能力</w:t>
      </w:r>
      <w:r w:rsidR="0035583A">
        <w:rPr>
          <w:rFonts w:ascii="楷体_GB2312" w:eastAsia="楷体_GB2312" w:hAnsiTheme="minorEastAsia" w:hint="eastAsia"/>
          <w:sz w:val="28"/>
          <w:szCs w:val="28"/>
        </w:rPr>
        <w:t>。</w:t>
      </w:r>
      <w:r w:rsidRPr="001B3168">
        <w:rPr>
          <w:rFonts w:ascii="楷体_GB2312" w:eastAsia="楷体_GB2312" w:hAnsiTheme="minorEastAsia" w:hint="eastAsia"/>
          <w:sz w:val="28"/>
          <w:szCs w:val="28"/>
        </w:rPr>
        <w:t>通过本单元的教学，我认识到在我们的教学中要注意教材编排的特点，有层次地发挥教师的主导作用</w:t>
      </w:r>
      <w:r w:rsidR="0035583A">
        <w:rPr>
          <w:rFonts w:ascii="楷体_GB2312" w:eastAsia="楷体_GB2312" w:hAnsiTheme="minorEastAsia" w:hint="eastAsia"/>
          <w:sz w:val="28"/>
          <w:szCs w:val="28"/>
        </w:rPr>
        <w:t>。</w:t>
      </w:r>
      <w:r w:rsidRPr="001B3168">
        <w:rPr>
          <w:rFonts w:ascii="楷体_GB2312" w:eastAsia="楷体_GB2312" w:hAnsiTheme="minorEastAsia" w:hint="eastAsia"/>
          <w:sz w:val="28"/>
          <w:szCs w:val="28"/>
        </w:rPr>
        <w:t>教学中的</w:t>
      </w:r>
      <w:r>
        <w:rPr>
          <w:rFonts w:ascii="楷体_GB2312" w:eastAsia="楷体_GB2312" w:hAnsiTheme="minorEastAsia" w:hint="eastAsia"/>
          <w:sz w:val="28"/>
          <w:szCs w:val="28"/>
        </w:rPr>
        <w:t>“</w:t>
      </w:r>
      <w:r w:rsidRPr="001B3168">
        <w:rPr>
          <w:rFonts w:ascii="楷体_GB2312" w:eastAsia="楷体_GB2312" w:hAnsiTheme="minorEastAsia" w:hint="eastAsia"/>
          <w:sz w:val="28"/>
          <w:szCs w:val="28"/>
        </w:rPr>
        <w:t>度</w:t>
      </w:r>
      <w:r>
        <w:rPr>
          <w:rFonts w:ascii="楷体_GB2312" w:eastAsia="楷体_GB2312" w:hAnsiTheme="minorEastAsia" w:hint="eastAsia"/>
          <w:sz w:val="28"/>
          <w:szCs w:val="28"/>
        </w:rPr>
        <w:t>”</w:t>
      </w:r>
      <w:r w:rsidRPr="001B3168">
        <w:rPr>
          <w:rFonts w:ascii="楷体_GB2312" w:eastAsia="楷体_GB2312" w:hAnsiTheme="minorEastAsia" w:hint="eastAsia"/>
          <w:sz w:val="28"/>
          <w:szCs w:val="28"/>
        </w:rPr>
        <w:t>确实应该引起我们的重视</w:t>
      </w:r>
      <w:r w:rsidR="0035583A">
        <w:rPr>
          <w:rFonts w:ascii="楷体_GB2312" w:eastAsia="楷体_GB2312" w:hAnsiTheme="minorEastAsia" w:hint="eastAsia"/>
          <w:sz w:val="28"/>
          <w:szCs w:val="28"/>
        </w:rPr>
        <w:t>。</w:t>
      </w:r>
    </w:p>
    <w:p w:rsidR="00100301" w:rsidRPr="004004E5" w:rsidRDefault="00100301" w:rsidP="004004E5">
      <w:pPr>
        <w:ind w:firstLine="660"/>
        <w:jc w:val="left"/>
        <w:rPr>
          <w:rFonts w:ascii="楷体_GB2312" w:eastAsia="楷体_GB2312" w:hAnsiTheme="minorEastAsia"/>
          <w:sz w:val="28"/>
          <w:szCs w:val="28"/>
        </w:rPr>
      </w:pPr>
      <w:r w:rsidRPr="004004E5">
        <w:rPr>
          <w:rFonts w:ascii="楷体_GB2312" w:eastAsia="楷体_GB2312" w:hAnsiTheme="minorEastAsia" w:hint="eastAsia"/>
          <w:sz w:val="28"/>
          <w:szCs w:val="28"/>
        </w:rPr>
        <w:t>不足：</w:t>
      </w:r>
    </w:p>
    <w:p w:rsidR="00DE092B" w:rsidRPr="004004E5" w:rsidRDefault="00100301" w:rsidP="004004E5">
      <w:pPr>
        <w:ind w:firstLine="660"/>
        <w:jc w:val="left"/>
        <w:rPr>
          <w:rFonts w:ascii="楷体_GB2312" w:eastAsia="楷体_GB2312" w:hAnsiTheme="minorEastAsia"/>
          <w:sz w:val="28"/>
          <w:szCs w:val="28"/>
        </w:rPr>
      </w:pPr>
      <w:r w:rsidRPr="004004E5">
        <w:rPr>
          <w:rFonts w:ascii="楷体_GB2312" w:eastAsia="楷体_GB2312" w:hAnsiTheme="minorEastAsia" w:hint="eastAsia"/>
          <w:sz w:val="28"/>
          <w:szCs w:val="28"/>
        </w:rPr>
        <w:t>圆柱和圆锥这个单元由于知识点较多，尤其解决实际问题是难度较大</w:t>
      </w:r>
      <w:r w:rsidR="00DE092B" w:rsidRPr="004004E5">
        <w:rPr>
          <w:rFonts w:ascii="楷体_GB2312" w:eastAsia="楷体_GB2312" w:hAnsiTheme="minorEastAsia" w:hint="eastAsia"/>
          <w:sz w:val="28"/>
          <w:szCs w:val="28"/>
        </w:rPr>
        <w:t>使</w:t>
      </w:r>
      <w:r w:rsidRPr="004004E5">
        <w:rPr>
          <w:rFonts w:ascii="楷体_GB2312" w:eastAsia="楷体_GB2312" w:hAnsiTheme="minorEastAsia" w:hint="eastAsia"/>
          <w:sz w:val="28"/>
          <w:szCs w:val="28"/>
        </w:rPr>
        <w:t>学生出现了不少错误</w:t>
      </w:r>
      <w:r w:rsidR="0035583A" w:rsidRPr="004004E5">
        <w:rPr>
          <w:rFonts w:ascii="楷体_GB2312" w:eastAsia="楷体_GB2312" w:hAnsiTheme="minorEastAsia" w:hint="eastAsia"/>
          <w:sz w:val="28"/>
          <w:szCs w:val="28"/>
        </w:rPr>
        <w:t>。</w:t>
      </w:r>
    </w:p>
    <w:p w:rsidR="0035583A" w:rsidRPr="004004E5" w:rsidRDefault="00100301" w:rsidP="004004E5">
      <w:pPr>
        <w:ind w:leftChars="150" w:left="315" w:firstLineChars="100" w:firstLine="280"/>
        <w:jc w:val="left"/>
        <w:rPr>
          <w:rFonts w:ascii="楷体_GB2312" w:eastAsia="楷体_GB2312" w:hAnsiTheme="minorEastAsia"/>
          <w:sz w:val="28"/>
          <w:szCs w:val="28"/>
        </w:rPr>
      </w:pPr>
      <w:r w:rsidRPr="004004E5">
        <w:rPr>
          <w:rFonts w:ascii="楷体_GB2312" w:eastAsia="楷体_GB2312" w:hAnsiTheme="minorEastAsia" w:hint="eastAsia"/>
          <w:sz w:val="28"/>
          <w:szCs w:val="28"/>
        </w:rPr>
        <w:t>一</w:t>
      </w:r>
      <w:r w:rsidR="00DE092B"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公式混淆</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如圆柱的侧面积公式与体积公式混淆</w:t>
      </w:r>
      <w:r w:rsidR="0035583A" w:rsidRPr="004004E5">
        <w:rPr>
          <w:rFonts w:ascii="楷体_GB2312" w:eastAsia="楷体_GB2312" w:hAnsiTheme="minorEastAsia" w:hint="eastAsia"/>
          <w:sz w:val="28"/>
          <w:szCs w:val="28"/>
        </w:rPr>
        <w:t>。</w:t>
      </w:r>
    </w:p>
    <w:p w:rsidR="0035583A" w:rsidRPr="004004E5" w:rsidRDefault="00100301" w:rsidP="004004E5">
      <w:pPr>
        <w:ind w:leftChars="150" w:left="315" w:firstLineChars="100" w:firstLine="280"/>
        <w:jc w:val="left"/>
        <w:rPr>
          <w:rFonts w:ascii="楷体_GB2312" w:eastAsia="楷体_GB2312" w:hAnsiTheme="minorEastAsia"/>
          <w:sz w:val="28"/>
          <w:szCs w:val="28"/>
        </w:rPr>
      </w:pPr>
      <w:r w:rsidRPr="004004E5">
        <w:rPr>
          <w:rFonts w:ascii="楷体_GB2312" w:eastAsia="楷体_GB2312" w:hAnsiTheme="minorEastAsia" w:hint="eastAsia"/>
          <w:sz w:val="28"/>
          <w:szCs w:val="28"/>
        </w:rPr>
        <w:t>二</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不能正确使用公式</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如求圆锥体积时忘记乘</w:t>
      </w:r>
      <m:oMath>
        <m:box>
          <m:boxPr>
            <m:ctrlPr>
              <w:rPr>
                <w:rFonts w:ascii="Cambria Math" w:eastAsia="楷体_GB2312" w:hAnsi="Cambria Math" w:hint="eastAsia"/>
                <w:sz w:val="28"/>
                <w:szCs w:val="28"/>
              </w:rPr>
            </m:ctrlPr>
          </m:boxPr>
          <m:e>
            <m:argPr>
              <m:argSz m:val="-1"/>
            </m:argPr>
            <m:f>
              <m:fPr>
                <m:ctrlPr>
                  <w:rPr>
                    <w:rFonts w:ascii="Cambria Math" w:eastAsia="楷体_GB2312" w:hAnsi="Cambria Math" w:hint="eastAsia"/>
                    <w:sz w:val="28"/>
                    <w:szCs w:val="28"/>
                  </w:rPr>
                </m:ctrlPr>
              </m:fPr>
              <m:num>
                <m:r>
                  <m:rPr>
                    <m:sty m:val="p"/>
                  </m:rPr>
                  <w:rPr>
                    <w:rFonts w:ascii="Cambria Math" w:eastAsia="楷体_GB2312" w:hAnsi="Cambria Math" w:hint="eastAsia"/>
                    <w:sz w:val="28"/>
                    <w:szCs w:val="28"/>
                  </w:rPr>
                  <m:t>1</m:t>
                </m:r>
              </m:num>
              <m:den>
                <m:r>
                  <m:rPr>
                    <m:sty m:val="p"/>
                  </m:rPr>
                  <w:rPr>
                    <w:rFonts w:ascii="Cambria Math" w:eastAsia="楷体_GB2312" w:hAnsi="Cambria Math" w:hint="eastAsia"/>
                    <w:sz w:val="28"/>
                    <w:szCs w:val="28"/>
                  </w:rPr>
                  <m:t>3</m:t>
                </m:r>
              </m:den>
            </m:f>
          </m:e>
        </m:box>
      </m:oMath>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如求表</w:t>
      </w:r>
    </w:p>
    <w:p w:rsidR="0035583A" w:rsidRPr="004004E5" w:rsidRDefault="00100301" w:rsidP="004004E5">
      <w:pPr>
        <w:ind w:leftChars="50" w:left="385" w:hangingChars="100" w:hanging="280"/>
        <w:jc w:val="left"/>
        <w:rPr>
          <w:rFonts w:ascii="楷体_GB2312" w:eastAsia="楷体_GB2312" w:hAnsiTheme="minorEastAsia"/>
          <w:sz w:val="28"/>
          <w:szCs w:val="28"/>
        </w:rPr>
      </w:pPr>
      <w:r w:rsidRPr="004004E5">
        <w:rPr>
          <w:rFonts w:ascii="楷体_GB2312" w:eastAsia="楷体_GB2312" w:hAnsiTheme="minorEastAsia" w:hint="eastAsia"/>
          <w:sz w:val="28"/>
          <w:szCs w:val="28"/>
        </w:rPr>
        <w:t>面积忘记用底面积</w:t>
      </w:r>
      <w:r w:rsidR="0035583A" w:rsidRPr="004004E5">
        <w:rPr>
          <w:rFonts w:ascii="楷体_GB2312" w:eastAsia="楷体_GB2312" w:hAnsiTheme="minorEastAsia" w:hint="eastAsia"/>
          <w:sz w:val="28"/>
          <w:szCs w:val="28"/>
        </w:rPr>
        <w:t>乘2。</w:t>
      </w:r>
    </w:p>
    <w:p w:rsidR="0035583A" w:rsidRPr="004004E5" w:rsidRDefault="00100301" w:rsidP="004004E5">
      <w:pPr>
        <w:ind w:leftChars="150" w:left="315" w:firstLineChars="100" w:firstLine="280"/>
        <w:jc w:val="left"/>
        <w:rPr>
          <w:rFonts w:ascii="楷体_GB2312" w:eastAsia="楷体_GB2312" w:hAnsiTheme="minorEastAsia"/>
          <w:sz w:val="28"/>
          <w:szCs w:val="28"/>
        </w:rPr>
      </w:pPr>
      <w:r w:rsidRPr="004004E5">
        <w:rPr>
          <w:rFonts w:ascii="楷体_GB2312" w:eastAsia="楷体_GB2312" w:hAnsiTheme="minorEastAsia" w:hint="eastAsia"/>
          <w:sz w:val="28"/>
          <w:szCs w:val="28"/>
        </w:rPr>
        <w:t>三</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审题不清</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思路判断失误</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如求无盖水桶的铁皮面积时，</w:t>
      </w:r>
    </w:p>
    <w:p w:rsidR="0035583A" w:rsidRPr="004004E5" w:rsidRDefault="00100301" w:rsidP="004004E5">
      <w:pPr>
        <w:ind w:leftChars="50" w:left="385" w:hangingChars="100" w:hanging="280"/>
        <w:jc w:val="left"/>
        <w:rPr>
          <w:rFonts w:ascii="楷体_GB2312" w:eastAsia="楷体_GB2312" w:hAnsiTheme="minorEastAsia"/>
          <w:sz w:val="28"/>
          <w:szCs w:val="28"/>
        </w:rPr>
      </w:pPr>
      <w:r w:rsidRPr="004004E5">
        <w:rPr>
          <w:rFonts w:ascii="楷体_GB2312" w:eastAsia="楷体_GB2312" w:hAnsiTheme="minorEastAsia" w:hint="eastAsia"/>
          <w:sz w:val="28"/>
          <w:szCs w:val="28"/>
        </w:rPr>
        <w:t>用底面积乘</w:t>
      </w:r>
      <w:r w:rsidR="0035583A" w:rsidRPr="004004E5">
        <w:rPr>
          <w:rFonts w:ascii="楷体_GB2312" w:eastAsia="楷体_GB2312" w:hAnsiTheme="minorEastAsia" w:hint="eastAsia"/>
          <w:sz w:val="28"/>
          <w:szCs w:val="28"/>
        </w:rPr>
        <w:t>2</w:t>
      </w:r>
      <w:r w:rsidRPr="004004E5">
        <w:rPr>
          <w:rFonts w:ascii="楷体_GB2312" w:eastAsia="楷体_GB2312" w:hAnsiTheme="minorEastAsia" w:hint="eastAsia"/>
          <w:sz w:val="28"/>
          <w:szCs w:val="28"/>
        </w:rPr>
        <w:t>，如把压路机压过的路面面积或通风管的面积</w:t>
      </w:r>
    </w:p>
    <w:p w:rsidR="0035583A" w:rsidRPr="004004E5" w:rsidRDefault="00100301" w:rsidP="004004E5">
      <w:pPr>
        <w:ind w:leftChars="50" w:left="385" w:hangingChars="100" w:hanging="280"/>
        <w:jc w:val="left"/>
        <w:rPr>
          <w:rFonts w:ascii="楷体_GB2312" w:eastAsia="楷体_GB2312" w:hAnsiTheme="minorEastAsia"/>
          <w:sz w:val="28"/>
          <w:szCs w:val="28"/>
        </w:rPr>
      </w:pPr>
      <w:r w:rsidRPr="004004E5">
        <w:rPr>
          <w:rFonts w:ascii="楷体_GB2312" w:eastAsia="楷体_GB2312" w:hAnsiTheme="minorEastAsia" w:hint="eastAsia"/>
          <w:sz w:val="28"/>
          <w:szCs w:val="28"/>
        </w:rPr>
        <w:t>算</w:t>
      </w:r>
      <w:r w:rsidR="0035583A" w:rsidRPr="004004E5">
        <w:rPr>
          <w:rFonts w:ascii="楷体_GB2312" w:eastAsia="楷体_GB2312" w:hAnsiTheme="minorEastAsia" w:hint="eastAsia"/>
          <w:sz w:val="28"/>
          <w:szCs w:val="28"/>
        </w:rPr>
        <w:t>成</w:t>
      </w:r>
      <w:r w:rsidRPr="004004E5">
        <w:rPr>
          <w:rFonts w:ascii="楷体_GB2312" w:eastAsia="楷体_GB2312" w:hAnsiTheme="minorEastAsia" w:hint="eastAsia"/>
          <w:sz w:val="28"/>
          <w:szCs w:val="28"/>
        </w:rPr>
        <w:t>表面积</w:t>
      </w:r>
      <w:r w:rsidR="0035583A" w:rsidRPr="004004E5">
        <w:rPr>
          <w:rFonts w:ascii="楷体_GB2312" w:eastAsia="楷体_GB2312" w:hAnsiTheme="minorEastAsia" w:hint="eastAsia"/>
          <w:sz w:val="28"/>
          <w:szCs w:val="28"/>
        </w:rPr>
        <w:t>。</w:t>
      </w:r>
    </w:p>
    <w:p w:rsidR="0035583A" w:rsidRPr="004004E5" w:rsidRDefault="00100301" w:rsidP="004004E5">
      <w:pPr>
        <w:ind w:leftChars="150" w:left="315" w:firstLineChars="100" w:firstLine="280"/>
        <w:jc w:val="left"/>
        <w:rPr>
          <w:rFonts w:ascii="楷体_GB2312" w:eastAsia="楷体_GB2312" w:hAnsiTheme="minorEastAsia"/>
          <w:sz w:val="28"/>
          <w:szCs w:val="28"/>
        </w:rPr>
      </w:pPr>
      <w:r w:rsidRPr="004004E5">
        <w:rPr>
          <w:rFonts w:ascii="楷体_GB2312" w:eastAsia="楷体_GB2312" w:hAnsiTheme="minorEastAsia" w:hint="eastAsia"/>
          <w:sz w:val="28"/>
          <w:szCs w:val="28"/>
        </w:rPr>
        <w:t>四</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单位名称没换算</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如一段钢材长</w:t>
      </w:r>
      <w:r w:rsidR="0035583A" w:rsidRPr="004004E5">
        <w:rPr>
          <w:rFonts w:ascii="楷体_GB2312" w:eastAsia="楷体_GB2312" w:hAnsiTheme="minorEastAsia" w:hint="eastAsia"/>
          <w:sz w:val="28"/>
          <w:szCs w:val="28"/>
        </w:rPr>
        <w:t>2</w:t>
      </w:r>
      <w:r w:rsidRPr="004004E5">
        <w:rPr>
          <w:rFonts w:ascii="楷体_GB2312" w:eastAsia="楷体_GB2312" w:hAnsiTheme="minorEastAsia" w:hint="eastAsia"/>
          <w:sz w:val="28"/>
          <w:szCs w:val="28"/>
        </w:rPr>
        <w:t>米，截成</w:t>
      </w:r>
      <w:r w:rsidR="0035583A" w:rsidRPr="004004E5">
        <w:rPr>
          <w:rFonts w:ascii="楷体_GB2312" w:eastAsia="楷体_GB2312" w:hAnsiTheme="minorEastAsia" w:hint="eastAsia"/>
          <w:sz w:val="28"/>
          <w:szCs w:val="28"/>
        </w:rPr>
        <w:t>3</w:t>
      </w:r>
      <w:r w:rsidRPr="004004E5">
        <w:rPr>
          <w:rFonts w:ascii="楷体_GB2312" w:eastAsia="楷体_GB2312" w:hAnsiTheme="minorEastAsia" w:hint="eastAsia"/>
          <w:sz w:val="28"/>
          <w:szCs w:val="28"/>
        </w:rPr>
        <w:t>段后表面</w:t>
      </w:r>
    </w:p>
    <w:p w:rsidR="0035583A" w:rsidRPr="004004E5" w:rsidRDefault="00100301" w:rsidP="004004E5">
      <w:pPr>
        <w:ind w:leftChars="50" w:left="385" w:hangingChars="100" w:hanging="280"/>
        <w:jc w:val="left"/>
        <w:rPr>
          <w:rFonts w:ascii="楷体_GB2312" w:eastAsia="楷体_GB2312" w:hAnsiTheme="minorEastAsia"/>
          <w:sz w:val="28"/>
          <w:szCs w:val="28"/>
        </w:rPr>
      </w:pPr>
      <w:r w:rsidRPr="004004E5">
        <w:rPr>
          <w:rFonts w:ascii="楷体_GB2312" w:eastAsia="楷体_GB2312" w:hAnsiTheme="minorEastAsia" w:hint="eastAsia"/>
          <w:sz w:val="28"/>
          <w:szCs w:val="28"/>
        </w:rPr>
        <w:lastRenderedPageBreak/>
        <w:t>积增加了12.56平方分米，这段钢材的体积是多少立方分</w:t>
      </w:r>
    </w:p>
    <w:p w:rsidR="0035583A" w:rsidRPr="004004E5" w:rsidRDefault="00100301" w:rsidP="004004E5">
      <w:pPr>
        <w:ind w:leftChars="50" w:left="385" w:hangingChars="100" w:hanging="280"/>
        <w:jc w:val="left"/>
        <w:rPr>
          <w:rFonts w:ascii="楷体_GB2312" w:eastAsia="楷体_GB2312" w:hAnsiTheme="minorEastAsia"/>
          <w:sz w:val="28"/>
          <w:szCs w:val="28"/>
        </w:rPr>
      </w:pPr>
      <w:r w:rsidRPr="004004E5">
        <w:rPr>
          <w:rFonts w:ascii="楷体_GB2312" w:eastAsia="楷体_GB2312" w:hAnsiTheme="minorEastAsia" w:hint="eastAsia"/>
          <w:sz w:val="28"/>
          <w:szCs w:val="28"/>
        </w:rPr>
        <w:t>米？</w:t>
      </w:r>
    </w:p>
    <w:p w:rsidR="0035583A" w:rsidRPr="004004E5" w:rsidRDefault="00100301" w:rsidP="004004E5">
      <w:pPr>
        <w:ind w:leftChars="150" w:left="315" w:firstLineChars="100" w:firstLine="280"/>
        <w:jc w:val="left"/>
        <w:rPr>
          <w:rFonts w:ascii="楷体_GB2312" w:eastAsia="楷体_GB2312" w:hAnsiTheme="minorEastAsia"/>
          <w:sz w:val="28"/>
          <w:szCs w:val="28"/>
        </w:rPr>
      </w:pPr>
      <w:r w:rsidRPr="004004E5">
        <w:rPr>
          <w:rFonts w:ascii="楷体_GB2312" w:eastAsia="楷体_GB2312" w:hAnsiTheme="minorEastAsia" w:hint="eastAsia"/>
          <w:sz w:val="28"/>
          <w:szCs w:val="28"/>
        </w:rPr>
        <w:t>五</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公式的变换运用不到位</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如一个圆锥的体积是12.56立</w:t>
      </w:r>
    </w:p>
    <w:p w:rsidR="0035583A" w:rsidRPr="004004E5" w:rsidRDefault="00100301" w:rsidP="004004E5">
      <w:pPr>
        <w:ind w:leftChars="50" w:left="385" w:hangingChars="100" w:hanging="280"/>
        <w:jc w:val="left"/>
        <w:rPr>
          <w:rFonts w:ascii="楷体_GB2312" w:eastAsia="楷体_GB2312" w:hAnsiTheme="minorEastAsia"/>
          <w:sz w:val="28"/>
          <w:szCs w:val="28"/>
        </w:rPr>
      </w:pPr>
      <w:r w:rsidRPr="004004E5">
        <w:rPr>
          <w:rFonts w:ascii="楷体_GB2312" w:eastAsia="楷体_GB2312" w:hAnsiTheme="minorEastAsia" w:hint="eastAsia"/>
          <w:sz w:val="28"/>
          <w:szCs w:val="28"/>
        </w:rPr>
        <w:t>方分米</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底面积是6.28平方分米，它的高是多少？</w:t>
      </w:r>
    </w:p>
    <w:p w:rsidR="001B3168" w:rsidRPr="004004E5" w:rsidRDefault="00100301" w:rsidP="004004E5">
      <w:pPr>
        <w:ind w:leftChars="150" w:left="315" w:firstLineChars="100" w:firstLine="280"/>
        <w:jc w:val="left"/>
        <w:rPr>
          <w:rFonts w:ascii="楷体_GB2312" w:eastAsia="楷体_GB2312" w:hAnsiTheme="minorEastAsia"/>
          <w:sz w:val="28"/>
          <w:szCs w:val="28"/>
        </w:rPr>
      </w:pPr>
      <w:r w:rsidRPr="004004E5">
        <w:rPr>
          <w:rFonts w:ascii="楷体_GB2312" w:eastAsia="楷体_GB2312" w:hAnsiTheme="minorEastAsia" w:hint="eastAsia"/>
          <w:sz w:val="28"/>
          <w:szCs w:val="28"/>
        </w:rPr>
        <w:t>总之</w:t>
      </w:r>
      <w:r w:rsidR="007F702B"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多数错误是因为学生审题习惯不</w:t>
      </w:r>
      <w:r w:rsidR="007F702B" w:rsidRPr="004004E5">
        <w:rPr>
          <w:rFonts w:ascii="楷体_GB2312" w:eastAsia="楷体_GB2312" w:hAnsiTheme="minorEastAsia" w:hint="eastAsia"/>
          <w:sz w:val="28"/>
          <w:szCs w:val="28"/>
        </w:rPr>
        <w:t>好、</w:t>
      </w:r>
      <w:r w:rsidRPr="004004E5">
        <w:rPr>
          <w:rFonts w:ascii="楷体_GB2312" w:eastAsia="楷体_GB2312" w:hAnsiTheme="minorEastAsia" w:hint="eastAsia"/>
          <w:sz w:val="28"/>
          <w:szCs w:val="28"/>
        </w:rPr>
        <w:t>题目理解不到位造成的</w:t>
      </w:r>
      <w:r w:rsidR="0035583A" w:rsidRPr="004004E5">
        <w:rPr>
          <w:rFonts w:ascii="楷体_GB2312" w:eastAsia="楷体_GB2312" w:hAnsiTheme="minorEastAsia" w:hint="eastAsia"/>
          <w:sz w:val="28"/>
          <w:szCs w:val="28"/>
        </w:rPr>
        <w:t>。</w:t>
      </w:r>
      <w:r w:rsidRPr="004004E5">
        <w:rPr>
          <w:rFonts w:ascii="楷体_GB2312" w:eastAsia="楷体_GB2312" w:hAnsiTheme="minorEastAsia" w:hint="eastAsia"/>
          <w:sz w:val="28"/>
          <w:szCs w:val="28"/>
        </w:rPr>
        <w:t>以后还得继续注意这方面的引导，同时在练习的过程中，还要进一步的加强</w:t>
      </w:r>
      <w:r w:rsidR="007F702B" w:rsidRPr="004004E5">
        <w:rPr>
          <w:rFonts w:ascii="楷体_GB2312" w:eastAsia="楷体_GB2312" w:hAnsiTheme="minorEastAsia" w:hint="eastAsia"/>
          <w:sz w:val="28"/>
          <w:szCs w:val="28"/>
        </w:rPr>
        <w:t>变式</w:t>
      </w:r>
      <w:r w:rsidRPr="004004E5">
        <w:rPr>
          <w:rFonts w:ascii="楷体_GB2312" w:eastAsia="楷体_GB2312" w:hAnsiTheme="minorEastAsia" w:hint="eastAsia"/>
          <w:sz w:val="28"/>
          <w:szCs w:val="28"/>
        </w:rPr>
        <w:t>方面的练习，提高计算的准确度和技巧</w:t>
      </w:r>
      <w:r w:rsidR="0035583A" w:rsidRPr="004004E5">
        <w:rPr>
          <w:rFonts w:ascii="楷体_GB2312" w:eastAsia="楷体_GB2312" w:hAnsiTheme="minorEastAsia" w:hint="eastAsia"/>
          <w:sz w:val="28"/>
          <w:szCs w:val="28"/>
        </w:rPr>
        <w:t>。</w:t>
      </w:r>
    </w:p>
    <w:p w:rsidR="00364362" w:rsidRPr="004004E5" w:rsidRDefault="00364362" w:rsidP="00364362">
      <w:pPr>
        <w:ind w:firstLine="660"/>
        <w:rPr>
          <w:rFonts w:ascii="楷体_GB2312" w:eastAsia="楷体_GB2312" w:hAnsiTheme="minorEastAsia"/>
          <w:sz w:val="28"/>
          <w:szCs w:val="28"/>
        </w:rPr>
      </w:pPr>
    </w:p>
    <w:p w:rsidR="000C6D7E" w:rsidRDefault="0077635A">
      <w:pPr>
        <w:rPr>
          <w:b/>
          <w:sz w:val="32"/>
          <w:szCs w:val="32"/>
        </w:rPr>
      </w:pPr>
      <w:r>
        <w:rPr>
          <w:rFonts w:hint="eastAsia"/>
          <w:b/>
          <w:sz w:val="32"/>
          <w:szCs w:val="32"/>
        </w:rPr>
        <w:t>附件：（</w:t>
      </w:r>
      <w:r w:rsidR="00EA4086" w:rsidRPr="002E2D39">
        <w:rPr>
          <w:rFonts w:ascii="楷体_GB2312" w:eastAsia="楷体_GB2312" w:hint="eastAsia"/>
          <w:b/>
          <w:sz w:val="32"/>
          <w:szCs w:val="32"/>
        </w:rPr>
        <w:t>请附</w:t>
      </w:r>
      <w:r w:rsidRPr="002E2D39">
        <w:rPr>
          <w:rFonts w:ascii="楷体_GB2312" w:eastAsia="楷体_GB2312" w:hint="eastAsia"/>
          <w:b/>
          <w:sz w:val="32"/>
          <w:szCs w:val="32"/>
        </w:rPr>
        <w:t>1-2个典型课时教学案例</w:t>
      </w:r>
      <w:r>
        <w:rPr>
          <w:rFonts w:hint="eastAsia"/>
          <w:b/>
          <w:sz w:val="32"/>
          <w:szCs w:val="32"/>
        </w:rPr>
        <w:t>）</w:t>
      </w:r>
    </w:p>
    <w:p w:rsidR="002E2D39" w:rsidRDefault="002E2D39">
      <w:pPr>
        <w:jc w:val="center"/>
        <w:rPr>
          <w:b/>
          <w:sz w:val="32"/>
          <w:szCs w:val="32"/>
        </w:rPr>
      </w:pPr>
    </w:p>
    <w:p w:rsidR="000C6D7E" w:rsidRDefault="0077635A">
      <w:pPr>
        <w:jc w:val="center"/>
        <w:rPr>
          <w:b/>
          <w:sz w:val="32"/>
          <w:szCs w:val="32"/>
        </w:rPr>
      </w:pPr>
      <w:r>
        <w:rPr>
          <w:rFonts w:hint="eastAsia"/>
          <w:b/>
          <w:sz w:val="32"/>
          <w:szCs w:val="32"/>
        </w:rPr>
        <w:t>深度学习（课时）教学</w:t>
      </w:r>
      <w:r w:rsidR="002E2D39">
        <w:rPr>
          <w:rFonts w:hint="eastAsia"/>
          <w:b/>
          <w:sz w:val="32"/>
          <w:szCs w:val="32"/>
        </w:rPr>
        <w:t>流程</w:t>
      </w:r>
    </w:p>
    <w:tbl>
      <w:tblPr>
        <w:tblStyle w:val="a6"/>
        <w:tblW w:w="8522" w:type="dxa"/>
        <w:tblLayout w:type="fixed"/>
        <w:tblLook w:val="04A0"/>
      </w:tblPr>
      <w:tblGrid>
        <w:gridCol w:w="1820"/>
        <w:gridCol w:w="3771"/>
        <w:gridCol w:w="2931"/>
      </w:tblGrid>
      <w:tr w:rsidR="000C6D7E">
        <w:tc>
          <w:tcPr>
            <w:tcW w:w="8522" w:type="dxa"/>
            <w:gridSpan w:val="3"/>
          </w:tcPr>
          <w:p w:rsidR="000C6D7E" w:rsidRDefault="0077635A">
            <w:pPr>
              <w:jc w:val="center"/>
              <w:rPr>
                <w:rFonts w:ascii="楷体_GB2312" w:eastAsia="楷体_GB2312"/>
                <w:b/>
                <w:sz w:val="32"/>
                <w:szCs w:val="32"/>
              </w:rPr>
            </w:pPr>
            <w:r>
              <w:rPr>
                <w:rFonts w:ascii="楷体_GB2312" w:eastAsia="楷体_GB2312" w:hint="eastAsia"/>
                <w:b/>
                <w:sz w:val="32"/>
                <w:szCs w:val="32"/>
              </w:rPr>
              <w:t>第</w:t>
            </w:r>
            <w:r w:rsidR="002E2D39">
              <w:rPr>
                <w:rFonts w:ascii="楷体_GB2312" w:eastAsia="楷体_GB2312" w:hint="eastAsia"/>
                <w:b/>
                <w:sz w:val="32"/>
                <w:szCs w:val="32"/>
              </w:rPr>
              <w:t xml:space="preserve"> </w:t>
            </w:r>
            <w:r w:rsidR="00D17CBF">
              <w:rPr>
                <w:rFonts w:ascii="楷体_GB2312" w:eastAsia="楷体_GB2312" w:hint="eastAsia"/>
                <w:b/>
                <w:sz w:val="32"/>
                <w:szCs w:val="32"/>
              </w:rPr>
              <w:t>4</w:t>
            </w:r>
            <w:r>
              <w:rPr>
                <w:rFonts w:ascii="楷体_GB2312" w:eastAsia="楷体_GB2312" w:hint="eastAsia"/>
                <w:b/>
                <w:sz w:val="32"/>
                <w:szCs w:val="32"/>
              </w:rPr>
              <w:t>课时</w:t>
            </w:r>
          </w:p>
        </w:tc>
      </w:tr>
      <w:tr w:rsidR="000C6D7E">
        <w:tc>
          <w:tcPr>
            <w:tcW w:w="1820" w:type="dxa"/>
          </w:tcPr>
          <w:p w:rsidR="000C6D7E" w:rsidRDefault="0077635A">
            <w:pPr>
              <w:jc w:val="center"/>
              <w:rPr>
                <w:rFonts w:ascii="楷体_GB2312" w:eastAsia="楷体_GB2312"/>
                <w:b/>
                <w:sz w:val="32"/>
                <w:szCs w:val="32"/>
              </w:rPr>
            </w:pPr>
            <w:r>
              <w:rPr>
                <w:rFonts w:ascii="楷体_GB2312" w:eastAsia="楷体_GB2312" w:hint="eastAsia"/>
                <w:b/>
                <w:sz w:val="32"/>
                <w:szCs w:val="32"/>
              </w:rPr>
              <w:t>学习目标</w:t>
            </w:r>
          </w:p>
        </w:tc>
        <w:tc>
          <w:tcPr>
            <w:tcW w:w="6702" w:type="dxa"/>
            <w:gridSpan w:val="2"/>
          </w:tcPr>
          <w:p w:rsidR="00D17CBF" w:rsidRPr="00D17CBF" w:rsidRDefault="00D17CBF" w:rsidP="00D17CBF">
            <w:pPr>
              <w:jc w:val="left"/>
              <w:rPr>
                <w:rFonts w:ascii="楷体_GB2312" w:eastAsia="楷体_GB2312"/>
                <w:sz w:val="28"/>
                <w:szCs w:val="28"/>
              </w:rPr>
            </w:pPr>
            <w:r w:rsidRPr="00D17CBF">
              <w:rPr>
                <w:rFonts w:ascii="楷体_GB2312" w:eastAsia="楷体_GB2312" w:hint="eastAsia"/>
                <w:sz w:val="28"/>
                <w:szCs w:val="28"/>
              </w:rPr>
              <w:t>1.通过学生体验圆柱体体积公式的推导过程，掌握圆柱的体积公式并能应用公式解决实际问题</w:t>
            </w:r>
            <w:r w:rsidR="0035583A">
              <w:rPr>
                <w:rFonts w:ascii="楷体_GB2312" w:eastAsia="楷体_GB2312" w:hint="eastAsia"/>
                <w:sz w:val="28"/>
                <w:szCs w:val="28"/>
              </w:rPr>
              <w:t>。</w:t>
            </w:r>
            <w:r w:rsidRPr="00D17CBF">
              <w:rPr>
                <w:rFonts w:ascii="楷体_GB2312" w:eastAsia="楷体_GB2312" w:hint="eastAsia"/>
                <w:sz w:val="28"/>
                <w:szCs w:val="28"/>
              </w:rPr>
              <w:t xml:space="preserve">  </w:t>
            </w:r>
          </w:p>
          <w:p w:rsidR="00D17CBF" w:rsidRPr="00D17CBF" w:rsidRDefault="00D17CBF" w:rsidP="00D17CBF">
            <w:pPr>
              <w:jc w:val="left"/>
              <w:rPr>
                <w:rFonts w:ascii="楷体_GB2312" w:eastAsia="楷体_GB2312"/>
                <w:sz w:val="28"/>
                <w:szCs w:val="28"/>
              </w:rPr>
            </w:pPr>
            <w:r w:rsidRPr="00D17CBF">
              <w:rPr>
                <w:rFonts w:ascii="楷体_GB2312" w:eastAsia="楷体_GB2312" w:hint="eastAsia"/>
                <w:sz w:val="28"/>
                <w:szCs w:val="28"/>
              </w:rPr>
              <w:t>2.通过操作让学生知道知识间的相互转化</w:t>
            </w:r>
            <w:r w:rsidR="0035583A">
              <w:rPr>
                <w:rFonts w:ascii="楷体_GB2312" w:eastAsia="楷体_GB2312" w:hint="eastAsia"/>
                <w:sz w:val="28"/>
                <w:szCs w:val="28"/>
              </w:rPr>
              <w:t>。</w:t>
            </w:r>
            <w:r w:rsidRPr="00D17CBF">
              <w:rPr>
                <w:rFonts w:ascii="楷体_GB2312" w:eastAsia="楷体_GB2312" w:hint="eastAsia"/>
                <w:sz w:val="28"/>
                <w:szCs w:val="28"/>
              </w:rPr>
              <w:t xml:space="preserve">                       </w:t>
            </w:r>
          </w:p>
          <w:p w:rsidR="00D17CBF" w:rsidRDefault="00D17CBF" w:rsidP="00D17CBF">
            <w:pPr>
              <w:jc w:val="left"/>
              <w:rPr>
                <w:rFonts w:ascii="楷体_GB2312" w:eastAsia="楷体_GB2312"/>
                <w:sz w:val="28"/>
                <w:szCs w:val="28"/>
              </w:rPr>
            </w:pPr>
            <w:r w:rsidRPr="00D17CBF">
              <w:rPr>
                <w:rFonts w:ascii="楷体_GB2312" w:eastAsia="楷体_GB2312" w:hint="eastAsia"/>
                <w:sz w:val="28"/>
                <w:szCs w:val="28"/>
              </w:rPr>
              <w:t>3.倡导自主学习、小组合作、动手操作的学习方式，培养学生动手操作的能力，合作交流的意识</w:t>
            </w:r>
            <w:r w:rsidR="0035583A">
              <w:rPr>
                <w:rFonts w:ascii="楷体_GB2312" w:eastAsia="楷体_GB2312" w:hint="eastAsia"/>
                <w:sz w:val="28"/>
                <w:szCs w:val="28"/>
              </w:rPr>
              <w:t>。</w:t>
            </w:r>
            <w:r w:rsidRPr="00D17CBF">
              <w:rPr>
                <w:rFonts w:ascii="楷体_GB2312" w:eastAsia="楷体_GB2312" w:hint="eastAsia"/>
                <w:sz w:val="28"/>
                <w:szCs w:val="28"/>
              </w:rPr>
              <w:t>从而建立空间观念培养学生的逻辑推理能力</w:t>
            </w:r>
            <w:r w:rsidR="0035583A">
              <w:rPr>
                <w:rFonts w:ascii="楷体_GB2312" w:eastAsia="楷体_GB2312" w:hint="eastAsia"/>
                <w:sz w:val="28"/>
                <w:szCs w:val="28"/>
              </w:rPr>
              <w:t>。</w:t>
            </w:r>
            <w:r w:rsidRPr="00D17CBF">
              <w:rPr>
                <w:rFonts w:ascii="楷体_GB2312" w:eastAsia="楷体_GB2312" w:hint="eastAsia"/>
                <w:sz w:val="28"/>
                <w:szCs w:val="28"/>
              </w:rPr>
              <w:t xml:space="preserve">     </w:t>
            </w:r>
          </w:p>
          <w:p w:rsidR="000C6D7E" w:rsidRPr="001A0A89" w:rsidRDefault="00D17CBF" w:rsidP="001A0A89">
            <w:pPr>
              <w:jc w:val="left"/>
              <w:rPr>
                <w:rFonts w:ascii="楷体_GB2312" w:eastAsia="楷体_GB2312"/>
                <w:sz w:val="28"/>
                <w:szCs w:val="28"/>
              </w:rPr>
            </w:pPr>
            <w:r w:rsidRPr="00D17CBF">
              <w:rPr>
                <w:rFonts w:ascii="楷体_GB2312" w:eastAsia="楷体_GB2312" w:hint="eastAsia"/>
                <w:sz w:val="28"/>
                <w:szCs w:val="28"/>
              </w:rPr>
              <w:t>4.让学生感受数学与生活的联系，体验探索数学奥秘的乐趣，培养学生学习数学的积极</w:t>
            </w:r>
            <w:r>
              <w:rPr>
                <w:rFonts w:ascii="楷体_GB2312" w:eastAsia="楷体_GB2312" w:hint="eastAsia"/>
                <w:sz w:val="28"/>
                <w:szCs w:val="28"/>
              </w:rPr>
              <w:t xml:space="preserve"> </w:t>
            </w:r>
            <w:r w:rsidRPr="00D17CBF">
              <w:rPr>
                <w:rFonts w:ascii="楷体_GB2312" w:eastAsia="楷体_GB2312" w:hint="eastAsia"/>
                <w:sz w:val="28"/>
                <w:szCs w:val="28"/>
              </w:rPr>
              <w:t>情感</w:t>
            </w:r>
            <w:r w:rsidR="0035583A">
              <w:rPr>
                <w:rFonts w:ascii="楷体_GB2312" w:eastAsia="楷体_GB2312" w:hint="eastAsia"/>
                <w:sz w:val="28"/>
                <w:szCs w:val="28"/>
              </w:rPr>
              <w:t>。</w:t>
            </w:r>
          </w:p>
        </w:tc>
      </w:tr>
      <w:tr w:rsidR="000C6D7E">
        <w:tc>
          <w:tcPr>
            <w:tcW w:w="1820" w:type="dxa"/>
          </w:tcPr>
          <w:p w:rsidR="000C6D7E" w:rsidRDefault="0077635A">
            <w:pPr>
              <w:jc w:val="center"/>
              <w:rPr>
                <w:rFonts w:ascii="楷体_GB2312" w:eastAsia="楷体_GB2312"/>
                <w:b/>
                <w:sz w:val="32"/>
                <w:szCs w:val="32"/>
              </w:rPr>
            </w:pPr>
            <w:r>
              <w:rPr>
                <w:rFonts w:ascii="楷体_GB2312" w:eastAsia="楷体_GB2312" w:hint="eastAsia"/>
                <w:b/>
                <w:sz w:val="32"/>
                <w:szCs w:val="32"/>
              </w:rPr>
              <w:t>教学环节</w:t>
            </w:r>
          </w:p>
        </w:tc>
        <w:tc>
          <w:tcPr>
            <w:tcW w:w="3771" w:type="dxa"/>
          </w:tcPr>
          <w:p w:rsidR="000C6D7E" w:rsidRDefault="0077635A">
            <w:pPr>
              <w:jc w:val="center"/>
              <w:rPr>
                <w:rFonts w:ascii="楷体_GB2312" w:eastAsia="楷体_GB2312"/>
                <w:b/>
                <w:sz w:val="32"/>
                <w:szCs w:val="32"/>
              </w:rPr>
            </w:pPr>
            <w:r>
              <w:rPr>
                <w:rFonts w:ascii="楷体_GB2312" w:eastAsia="楷体_GB2312" w:hint="eastAsia"/>
                <w:b/>
                <w:sz w:val="32"/>
                <w:szCs w:val="32"/>
              </w:rPr>
              <w:t>学习活动</w:t>
            </w:r>
          </w:p>
        </w:tc>
        <w:tc>
          <w:tcPr>
            <w:tcW w:w="2931" w:type="dxa"/>
          </w:tcPr>
          <w:p w:rsidR="000C6D7E" w:rsidRDefault="0077635A">
            <w:pPr>
              <w:jc w:val="center"/>
              <w:rPr>
                <w:rFonts w:ascii="楷体_GB2312" w:eastAsia="楷体_GB2312"/>
                <w:b/>
                <w:sz w:val="32"/>
                <w:szCs w:val="32"/>
              </w:rPr>
            </w:pPr>
            <w:r>
              <w:rPr>
                <w:rFonts w:ascii="楷体_GB2312" w:eastAsia="楷体_GB2312" w:hint="eastAsia"/>
                <w:b/>
                <w:sz w:val="32"/>
                <w:szCs w:val="32"/>
              </w:rPr>
              <w:t>评价要点</w:t>
            </w:r>
          </w:p>
        </w:tc>
      </w:tr>
      <w:tr w:rsidR="000C6D7E">
        <w:tc>
          <w:tcPr>
            <w:tcW w:w="1820" w:type="dxa"/>
          </w:tcPr>
          <w:p w:rsidR="000C6D7E" w:rsidRDefault="0077635A">
            <w:pPr>
              <w:jc w:val="center"/>
              <w:rPr>
                <w:rFonts w:ascii="楷体_GB2312" w:eastAsia="楷体_GB2312"/>
                <w:sz w:val="32"/>
                <w:szCs w:val="32"/>
              </w:rPr>
            </w:pPr>
            <w:r>
              <w:rPr>
                <w:rFonts w:ascii="楷体_GB2312" w:eastAsia="楷体_GB2312" w:hint="eastAsia"/>
                <w:sz w:val="32"/>
                <w:szCs w:val="32"/>
              </w:rPr>
              <w:t>环节1：</w:t>
            </w:r>
            <w:r w:rsidR="008C023E" w:rsidRPr="008C023E">
              <w:rPr>
                <w:rFonts w:ascii="楷体_GB2312" w:eastAsia="楷体_GB2312" w:hint="eastAsia"/>
                <w:sz w:val="24"/>
                <w:szCs w:val="32"/>
              </w:rPr>
              <w:t>情景</w:t>
            </w:r>
            <w:r w:rsidR="008C023E" w:rsidRPr="008C023E">
              <w:rPr>
                <w:rFonts w:ascii="楷体_GB2312" w:eastAsia="楷体_GB2312" w:hint="eastAsia"/>
                <w:sz w:val="24"/>
                <w:szCs w:val="32"/>
              </w:rPr>
              <w:lastRenderedPageBreak/>
              <w:t xml:space="preserve">引入  </w:t>
            </w:r>
          </w:p>
        </w:tc>
        <w:tc>
          <w:tcPr>
            <w:tcW w:w="3771" w:type="dxa"/>
          </w:tcPr>
          <w:p w:rsidR="008C023E" w:rsidRPr="00615B29" w:rsidRDefault="008C023E" w:rsidP="008C023E">
            <w:pPr>
              <w:rPr>
                <w:rFonts w:ascii="楷体_GB2312" w:eastAsia="楷体_GB2312" w:hAnsiTheme="minorEastAsia"/>
                <w:sz w:val="24"/>
                <w:szCs w:val="24"/>
              </w:rPr>
            </w:pPr>
          </w:p>
          <w:p w:rsidR="00654D08" w:rsidRPr="00615B29" w:rsidRDefault="008C023E" w:rsidP="00654D08">
            <w:pPr>
              <w:pStyle w:val="a7"/>
              <w:numPr>
                <w:ilvl w:val="0"/>
                <w:numId w:val="8"/>
              </w:numPr>
              <w:ind w:firstLineChars="0"/>
              <w:rPr>
                <w:rFonts w:ascii="楷体_GB2312" w:eastAsia="楷体_GB2312" w:hAnsiTheme="minorEastAsia"/>
                <w:sz w:val="24"/>
                <w:szCs w:val="24"/>
              </w:rPr>
            </w:pPr>
            <w:r w:rsidRPr="00615B29">
              <w:rPr>
                <w:rFonts w:ascii="楷体_GB2312" w:eastAsia="楷体_GB2312" w:hAnsiTheme="minorEastAsia" w:hint="eastAsia"/>
                <w:sz w:val="24"/>
                <w:szCs w:val="24"/>
              </w:rPr>
              <w:t>出示圆柱形水杯</w:t>
            </w:r>
            <w:r w:rsidR="0035583A">
              <w:rPr>
                <w:rFonts w:ascii="楷体_GB2312" w:eastAsia="楷体_GB2312" w:hAnsiTheme="minorEastAsia" w:hint="eastAsia"/>
                <w:sz w:val="24"/>
                <w:szCs w:val="24"/>
              </w:rPr>
              <w:t>。</w:t>
            </w:r>
            <w:r w:rsidRPr="00615B29">
              <w:rPr>
                <w:rFonts w:ascii="楷体_GB2312" w:eastAsia="楷体_GB2312" w:hAnsiTheme="minorEastAsia" w:hint="eastAsia"/>
                <w:sz w:val="24"/>
                <w:szCs w:val="24"/>
              </w:rPr>
              <w:t xml:space="preserve">             </w:t>
            </w:r>
          </w:p>
          <w:p w:rsidR="008C023E" w:rsidRPr="00615B29" w:rsidRDefault="008C023E" w:rsidP="00654D08">
            <w:pPr>
              <w:rPr>
                <w:rFonts w:ascii="楷体_GB2312" w:eastAsia="楷体_GB2312" w:hAnsiTheme="minorEastAsia"/>
                <w:sz w:val="24"/>
                <w:szCs w:val="24"/>
              </w:rPr>
            </w:pPr>
            <w:r w:rsidRPr="00615B29">
              <w:rPr>
                <w:rFonts w:ascii="楷体_GB2312" w:eastAsia="楷体_GB2312" w:hAnsiTheme="minorEastAsia" w:hint="eastAsia"/>
                <w:sz w:val="24"/>
                <w:szCs w:val="24"/>
              </w:rPr>
              <w:lastRenderedPageBreak/>
              <w:t>（</w:t>
            </w:r>
            <w:r w:rsidR="00654D08" w:rsidRPr="00615B29">
              <w:rPr>
                <w:rFonts w:ascii="楷体_GB2312" w:eastAsia="楷体_GB2312" w:hAnsiTheme="minorEastAsia" w:hint="eastAsia"/>
                <w:sz w:val="24"/>
                <w:szCs w:val="24"/>
              </w:rPr>
              <w:t>1</w:t>
            </w:r>
            <w:r w:rsidRPr="00615B29">
              <w:rPr>
                <w:rFonts w:ascii="楷体_GB2312" w:eastAsia="楷体_GB2312" w:hAnsiTheme="minorEastAsia" w:hint="eastAsia"/>
                <w:sz w:val="24"/>
                <w:szCs w:val="24"/>
              </w:rPr>
              <w:t xml:space="preserve">）老师在杯子里面装满水，想一想，水杯里的水是什么形状的？             </w:t>
            </w:r>
          </w:p>
          <w:p w:rsidR="00654D08" w:rsidRPr="00615B29" w:rsidRDefault="008C023E" w:rsidP="008C023E">
            <w:pPr>
              <w:rPr>
                <w:rFonts w:ascii="楷体_GB2312" w:eastAsia="楷体_GB2312" w:hAnsiTheme="minorEastAsia"/>
                <w:sz w:val="24"/>
                <w:szCs w:val="24"/>
              </w:rPr>
            </w:pPr>
            <w:r w:rsidRPr="00615B29">
              <w:rPr>
                <w:rFonts w:ascii="楷体_GB2312" w:eastAsia="楷体_GB2312" w:hAnsiTheme="minorEastAsia" w:hint="eastAsia"/>
                <w:sz w:val="24"/>
                <w:szCs w:val="24"/>
              </w:rPr>
              <w:t>（</w:t>
            </w:r>
            <w:r w:rsidR="00654D08" w:rsidRPr="00615B29">
              <w:rPr>
                <w:rFonts w:ascii="楷体_GB2312" w:eastAsia="楷体_GB2312" w:hAnsiTheme="minorEastAsia" w:hint="eastAsia"/>
                <w:sz w:val="24"/>
                <w:szCs w:val="24"/>
              </w:rPr>
              <w:t>2</w:t>
            </w:r>
            <w:r w:rsidRPr="00615B29">
              <w:rPr>
                <w:rFonts w:ascii="楷体_GB2312" w:eastAsia="楷体_GB2312" w:hAnsiTheme="minorEastAsia" w:hint="eastAsia"/>
                <w:sz w:val="24"/>
                <w:szCs w:val="24"/>
              </w:rPr>
              <w:t xml:space="preserve">）你能用以前学过的方法计算出这些水的体积吗？             </w:t>
            </w:r>
          </w:p>
          <w:p w:rsidR="008C023E" w:rsidRPr="00615B29" w:rsidRDefault="008C023E" w:rsidP="008C023E">
            <w:pPr>
              <w:rPr>
                <w:rFonts w:ascii="楷体_GB2312" w:eastAsia="楷体_GB2312" w:hAnsiTheme="minorEastAsia"/>
                <w:sz w:val="24"/>
                <w:szCs w:val="24"/>
              </w:rPr>
            </w:pPr>
            <w:r w:rsidRPr="00615B29">
              <w:rPr>
                <w:rFonts w:ascii="楷体_GB2312" w:eastAsia="楷体_GB2312" w:hAnsiTheme="minorEastAsia" w:hint="eastAsia"/>
                <w:sz w:val="24"/>
                <w:szCs w:val="24"/>
              </w:rPr>
              <w:t>（</w:t>
            </w:r>
            <w:r w:rsidR="00654D08" w:rsidRPr="00615B29">
              <w:rPr>
                <w:rFonts w:ascii="楷体_GB2312" w:eastAsia="楷体_GB2312" w:hAnsiTheme="minorEastAsia" w:hint="eastAsia"/>
                <w:sz w:val="24"/>
                <w:szCs w:val="24"/>
              </w:rPr>
              <w:t>3</w:t>
            </w:r>
            <w:r w:rsidRPr="00615B29">
              <w:rPr>
                <w:rFonts w:ascii="楷体_GB2312" w:eastAsia="楷体_GB2312" w:hAnsiTheme="minorEastAsia" w:hint="eastAsia"/>
                <w:sz w:val="24"/>
                <w:szCs w:val="24"/>
              </w:rPr>
              <w:t>）讨论后汇报：把水倒入长方体容器中，量出数据后再计算</w:t>
            </w:r>
            <w:r w:rsidR="0035583A">
              <w:rPr>
                <w:rFonts w:ascii="楷体_GB2312" w:eastAsia="楷体_GB2312" w:hAnsiTheme="minorEastAsia" w:hint="eastAsia"/>
                <w:sz w:val="24"/>
                <w:szCs w:val="24"/>
              </w:rPr>
              <w:t>。</w:t>
            </w:r>
            <w:r w:rsidRPr="00615B29">
              <w:rPr>
                <w:rFonts w:ascii="楷体_GB2312" w:eastAsia="楷体_GB2312" w:hAnsiTheme="minorEastAsia" w:hint="eastAsia"/>
                <w:sz w:val="24"/>
                <w:szCs w:val="24"/>
              </w:rPr>
              <w:t xml:space="preserve">             （</w:t>
            </w:r>
            <w:r w:rsidR="00654D08" w:rsidRPr="00615B29">
              <w:rPr>
                <w:rFonts w:ascii="楷体_GB2312" w:eastAsia="楷体_GB2312" w:hAnsiTheme="minorEastAsia" w:hint="eastAsia"/>
                <w:sz w:val="24"/>
                <w:szCs w:val="24"/>
              </w:rPr>
              <w:t>4</w:t>
            </w:r>
            <w:r w:rsidRPr="00615B29">
              <w:rPr>
                <w:rFonts w:ascii="楷体_GB2312" w:eastAsia="楷体_GB2312" w:hAnsiTheme="minorEastAsia" w:hint="eastAsia"/>
                <w:sz w:val="24"/>
                <w:szCs w:val="24"/>
              </w:rPr>
              <w:t>）说一说长方体体积的计算公式</w:t>
            </w:r>
            <w:r w:rsidR="0035583A">
              <w:rPr>
                <w:rFonts w:ascii="楷体_GB2312" w:eastAsia="楷体_GB2312" w:hAnsiTheme="minorEastAsia" w:hint="eastAsia"/>
                <w:sz w:val="24"/>
                <w:szCs w:val="24"/>
              </w:rPr>
              <w:t>。</w:t>
            </w:r>
            <w:r w:rsidRPr="00615B29">
              <w:rPr>
                <w:rFonts w:ascii="楷体_GB2312" w:eastAsia="楷体_GB2312" w:hAnsiTheme="minorEastAsia" w:hint="eastAsia"/>
                <w:sz w:val="24"/>
                <w:szCs w:val="24"/>
              </w:rPr>
              <w:t xml:space="preserve">     </w:t>
            </w:r>
          </w:p>
          <w:p w:rsidR="008C023E" w:rsidRPr="00615B29" w:rsidRDefault="00654D08" w:rsidP="008C023E">
            <w:pPr>
              <w:rPr>
                <w:rFonts w:ascii="楷体_GB2312" w:eastAsia="楷体_GB2312" w:hAnsiTheme="minorEastAsia"/>
                <w:sz w:val="24"/>
                <w:szCs w:val="24"/>
              </w:rPr>
            </w:pPr>
            <w:r w:rsidRPr="00615B29">
              <w:rPr>
                <w:rFonts w:ascii="楷体_GB2312" w:eastAsia="楷体_GB2312" w:hAnsiTheme="minorEastAsia" w:hint="eastAsia"/>
                <w:sz w:val="24"/>
                <w:szCs w:val="24"/>
              </w:rPr>
              <w:t>2、</w:t>
            </w:r>
            <w:r w:rsidR="008C023E" w:rsidRPr="00615B29">
              <w:rPr>
                <w:rFonts w:ascii="楷体_GB2312" w:eastAsia="楷体_GB2312" w:hAnsiTheme="minorEastAsia" w:hint="eastAsia"/>
                <w:sz w:val="24"/>
                <w:szCs w:val="24"/>
              </w:rPr>
              <w:t>出示橡皮泥捏成的圆柱体</w:t>
            </w:r>
            <w:r w:rsidR="0035583A">
              <w:rPr>
                <w:rFonts w:ascii="楷体_GB2312" w:eastAsia="楷体_GB2312" w:hAnsiTheme="minorEastAsia" w:hint="eastAsia"/>
                <w:sz w:val="24"/>
                <w:szCs w:val="24"/>
              </w:rPr>
              <w:t>。</w:t>
            </w:r>
            <w:r w:rsidR="008C023E" w:rsidRPr="00615B29">
              <w:rPr>
                <w:rFonts w:ascii="楷体_GB2312" w:eastAsia="楷体_GB2312" w:hAnsiTheme="minorEastAsia" w:hint="eastAsia"/>
                <w:sz w:val="24"/>
                <w:szCs w:val="24"/>
              </w:rPr>
              <w:t xml:space="preserve">                 出示问题：大家想一想用什么办法来求出这个圆柱体橡皮泥的体积呢？               （有的学生会想到：老师将它捏成长方体就可以了；还有的学生会想到捏成正方体也可 </w:t>
            </w:r>
            <w:r w:rsidRPr="00615B29">
              <w:rPr>
                <w:rFonts w:ascii="楷体_GB2312" w:eastAsia="楷体_GB2312" w:hAnsiTheme="minorEastAsia" w:hint="eastAsia"/>
                <w:sz w:val="24"/>
                <w:szCs w:val="24"/>
              </w:rPr>
              <w:t>以的</w:t>
            </w:r>
            <w:r w:rsidR="0035583A">
              <w:rPr>
                <w:rFonts w:ascii="楷体_GB2312" w:eastAsia="楷体_GB2312" w:hAnsiTheme="minorEastAsia" w:hint="eastAsia"/>
                <w:sz w:val="24"/>
                <w:szCs w:val="24"/>
              </w:rPr>
              <w:t>。</w:t>
            </w:r>
            <w:r w:rsidR="008C023E" w:rsidRPr="00615B29">
              <w:rPr>
                <w:rFonts w:ascii="楷体_GB2312" w:eastAsia="楷体_GB2312" w:hAnsiTheme="minorEastAsia" w:hint="eastAsia"/>
                <w:sz w:val="24"/>
                <w:szCs w:val="24"/>
              </w:rPr>
              <w:t xml:space="preserve">）     </w:t>
            </w:r>
          </w:p>
          <w:p w:rsidR="008C023E" w:rsidRPr="00615B29" w:rsidRDefault="00615B29" w:rsidP="008C023E">
            <w:pPr>
              <w:rPr>
                <w:rFonts w:ascii="楷体_GB2312" w:eastAsia="楷体_GB2312" w:hAnsiTheme="minorEastAsia"/>
                <w:sz w:val="24"/>
                <w:szCs w:val="24"/>
              </w:rPr>
            </w:pPr>
            <w:r w:rsidRPr="00615B29">
              <w:rPr>
                <w:rFonts w:ascii="楷体_GB2312" w:eastAsia="楷体_GB2312" w:hAnsiTheme="minorEastAsia" w:hint="eastAsia"/>
                <w:sz w:val="24"/>
                <w:szCs w:val="24"/>
              </w:rPr>
              <w:t xml:space="preserve">3 </w:t>
            </w:r>
            <w:r w:rsidR="008C023E" w:rsidRPr="00615B29">
              <w:rPr>
                <w:rFonts w:ascii="楷体_GB2312" w:eastAsia="楷体_GB2312" w:hAnsiTheme="minorEastAsia" w:hint="eastAsia"/>
                <w:sz w:val="24"/>
                <w:szCs w:val="24"/>
              </w:rPr>
              <w:t>、创设问题情景</w:t>
            </w:r>
            <w:r w:rsidR="0035583A">
              <w:rPr>
                <w:rFonts w:ascii="楷体_GB2312" w:eastAsia="楷体_GB2312" w:hAnsiTheme="minorEastAsia" w:hint="eastAsia"/>
                <w:sz w:val="24"/>
                <w:szCs w:val="24"/>
              </w:rPr>
              <w:t>。</w:t>
            </w:r>
            <w:r w:rsidR="008C023E" w:rsidRPr="00615B29">
              <w:rPr>
                <w:rFonts w:ascii="楷体_GB2312" w:eastAsia="楷体_GB2312" w:hAnsiTheme="minorEastAsia" w:hint="eastAsia"/>
                <w:sz w:val="24"/>
                <w:szCs w:val="24"/>
              </w:rPr>
              <w:t xml:space="preserve">  （课件显示）  </w:t>
            </w:r>
            <w:r w:rsidRPr="00615B29">
              <w:rPr>
                <w:rFonts w:ascii="楷体_GB2312" w:eastAsia="楷体_GB2312" w:hAnsiTheme="minorEastAsia" w:hint="eastAsia"/>
                <w:sz w:val="24"/>
                <w:szCs w:val="24"/>
              </w:rPr>
              <w:t>如果要求压路机圆柱形前轮的体积、</w:t>
            </w:r>
            <w:r w:rsidR="008C023E" w:rsidRPr="00615B29">
              <w:rPr>
                <w:rFonts w:ascii="楷体_GB2312" w:eastAsia="楷体_GB2312" w:hAnsiTheme="minorEastAsia" w:hint="eastAsia"/>
                <w:sz w:val="24"/>
                <w:szCs w:val="24"/>
              </w:rPr>
              <w:t>或是求圆柱形柱子的体积，  还能用刚才</w:t>
            </w:r>
          </w:p>
          <w:p w:rsidR="008C023E" w:rsidRPr="00615B29" w:rsidRDefault="008C023E" w:rsidP="008C023E">
            <w:pPr>
              <w:rPr>
                <w:rFonts w:ascii="楷体_GB2312" w:eastAsia="楷体_GB2312" w:hAnsiTheme="minorEastAsia"/>
                <w:sz w:val="24"/>
                <w:szCs w:val="24"/>
              </w:rPr>
            </w:pPr>
            <w:r w:rsidRPr="00615B29">
              <w:rPr>
                <w:rFonts w:ascii="楷体_GB2312" w:eastAsia="楷体_GB2312" w:hAnsiTheme="minorEastAsia" w:hint="eastAsia"/>
                <w:sz w:val="24"/>
                <w:szCs w:val="24"/>
              </w:rPr>
              <w:t xml:space="preserve">那样的方法吗？                 </w:t>
            </w:r>
          </w:p>
          <w:p w:rsidR="000C6D7E" w:rsidRPr="00615B29" w:rsidRDefault="008C023E" w:rsidP="008C023E">
            <w:pPr>
              <w:rPr>
                <w:rFonts w:ascii="楷体_GB2312" w:eastAsia="楷体_GB2312" w:hAnsiTheme="minorEastAsia"/>
                <w:sz w:val="24"/>
                <w:szCs w:val="24"/>
              </w:rPr>
            </w:pPr>
            <w:r w:rsidRPr="00615B29">
              <w:rPr>
                <w:rFonts w:ascii="楷体_GB2312" w:eastAsia="楷体_GB2312" w:hAnsiTheme="minorEastAsia" w:hint="eastAsia"/>
                <w:sz w:val="24"/>
                <w:szCs w:val="24"/>
              </w:rPr>
              <w:t>刚才的方法不是一种普遍的方法，那么在求圆柱体积的时候，有没有像求长方体或正  方体体积那样的计算公式呢？今天，我们就来一起研究圆柱体积的计算方法</w:t>
            </w:r>
            <w:r w:rsidR="0035583A">
              <w:rPr>
                <w:rFonts w:ascii="楷体_GB2312" w:eastAsia="楷体_GB2312" w:hAnsiTheme="minorEastAsia" w:hint="eastAsia"/>
                <w:sz w:val="24"/>
                <w:szCs w:val="24"/>
              </w:rPr>
              <w:t>。</w:t>
            </w:r>
            <w:r w:rsidRPr="00615B29">
              <w:rPr>
                <w:rFonts w:ascii="楷体_GB2312" w:eastAsia="楷体_GB2312" w:hAnsiTheme="minorEastAsia" w:hint="eastAsia"/>
                <w:sz w:val="24"/>
                <w:szCs w:val="24"/>
              </w:rPr>
              <w:t xml:space="preserve">（出示课题：  圆柱的体积）          </w:t>
            </w:r>
          </w:p>
        </w:tc>
        <w:tc>
          <w:tcPr>
            <w:tcW w:w="2931" w:type="dxa"/>
          </w:tcPr>
          <w:p w:rsidR="00F93051" w:rsidRPr="00615B29" w:rsidRDefault="008C023E" w:rsidP="008C023E">
            <w:pPr>
              <w:rPr>
                <w:rFonts w:ascii="楷体_GB2312" w:eastAsia="楷体_GB2312"/>
                <w:sz w:val="24"/>
                <w:szCs w:val="32"/>
              </w:rPr>
            </w:pPr>
            <w:r w:rsidRPr="00615B29">
              <w:rPr>
                <w:rFonts w:ascii="楷体_GB2312" w:eastAsia="楷体_GB2312" w:hint="eastAsia"/>
                <w:sz w:val="24"/>
                <w:szCs w:val="32"/>
              </w:rPr>
              <w:lastRenderedPageBreak/>
              <w:t xml:space="preserve">                        </w:t>
            </w:r>
          </w:p>
          <w:p w:rsidR="00F97C1D" w:rsidRPr="00615B29" w:rsidRDefault="00F97C1D" w:rsidP="008C023E">
            <w:pPr>
              <w:rPr>
                <w:rFonts w:ascii="楷体_GB2312" w:eastAsia="楷体_GB2312"/>
                <w:sz w:val="24"/>
                <w:szCs w:val="32"/>
              </w:rPr>
            </w:pPr>
          </w:p>
          <w:p w:rsidR="00F97C1D" w:rsidRPr="00615B29" w:rsidRDefault="00F97C1D" w:rsidP="00F97C1D">
            <w:pPr>
              <w:rPr>
                <w:rFonts w:ascii="楷体_GB2312" w:eastAsia="楷体_GB2312" w:hAnsiTheme="minorEastAsia"/>
                <w:sz w:val="24"/>
                <w:szCs w:val="24"/>
              </w:rPr>
            </w:pPr>
            <w:r w:rsidRPr="00615B29">
              <w:rPr>
                <w:rFonts w:ascii="楷体_GB2312" w:eastAsia="楷体_GB2312" w:hAnsiTheme="minorEastAsia" w:hint="eastAsia"/>
                <w:sz w:val="24"/>
                <w:szCs w:val="24"/>
              </w:rPr>
              <w:lastRenderedPageBreak/>
              <w:t>1．</w:t>
            </w:r>
            <w:r w:rsidR="00F93051" w:rsidRPr="00615B29">
              <w:rPr>
                <w:rFonts w:ascii="楷体_GB2312" w:eastAsia="楷体_GB2312" w:hAnsiTheme="minorEastAsia" w:hint="eastAsia"/>
                <w:sz w:val="24"/>
                <w:szCs w:val="24"/>
              </w:rPr>
              <w:t>复习</w:t>
            </w:r>
            <w:r w:rsidRPr="00615B29">
              <w:rPr>
                <w:rFonts w:ascii="楷体_GB2312" w:eastAsia="楷体_GB2312" w:hAnsiTheme="minorEastAsia" w:hint="eastAsia"/>
                <w:sz w:val="24"/>
                <w:szCs w:val="24"/>
              </w:rPr>
              <w:t>要</w:t>
            </w:r>
            <w:r w:rsidR="00F93051" w:rsidRPr="00615B29">
              <w:rPr>
                <w:rFonts w:ascii="楷体_GB2312" w:eastAsia="楷体_GB2312" w:hAnsiTheme="minorEastAsia" w:hint="eastAsia"/>
                <w:sz w:val="24"/>
                <w:szCs w:val="24"/>
              </w:rPr>
              <w:t>抓住教学重点</w:t>
            </w:r>
            <w:r w:rsidR="00D60226">
              <w:rPr>
                <w:rFonts w:ascii="楷体_GB2312" w:eastAsia="楷体_GB2312" w:hAnsiTheme="minorEastAsia" w:hint="eastAsia"/>
                <w:sz w:val="24"/>
                <w:szCs w:val="24"/>
              </w:rPr>
              <w:t>，</w:t>
            </w:r>
            <w:r w:rsidR="00F93051" w:rsidRPr="00615B29">
              <w:rPr>
                <w:rFonts w:ascii="楷体_GB2312" w:eastAsia="楷体_GB2312" w:hAnsiTheme="minorEastAsia" w:hint="eastAsia"/>
                <w:sz w:val="24"/>
                <w:szCs w:val="24"/>
              </w:rPr>
              <w:t>瞄准学习新知识所必须的旧知识</w:t>
            </w:r>
            <w:r w:rsidR="00D60226">
              <w:rPr>
                <w:rFonts w:ascii="楷体_GB2312" w:eastAsia="楷体_GB2312" w:hAnsiTheme="minorEastAsia" w:hint="eastAsia"/>
                <w:sz w:val="24"/>
                <w:szCs w:val="24"/>
              </w:rPr>
              <w:t>，</w:t>
            </w:r>
            <w:r w:rsidR="00F93051" w:rsidRPr="00615B29">
              <w:rPr>
                <w:rFonts w:ascii="楷体_GB2312" w:eastAsia="楷体_GB2312" w:hAnsiTheme="minorEastAsia" w:hint="eastAsia"/>
                <w:sz w:val="24"/>
                <w:szCs w:val="24"/>
              </w:rPr>
              <w:t>、旧方法进行铺垫</w:t>
            </w:r>
            <w:r w:rsidR="00D60226">
              <w:rPr>
                <w:rFonts w:ascii="楷体_GB2312" w:eastAsia="楷体_GB2312" w:hAnsiTheme="minorEastAsia" w:hint="eastAsia"/>
                <w:sz w:val="24"/>
                <w:szCs w:val="24"/>
              </w:rPr>
              <w:t>，</w:t>
            </w:r>
            <w:r w:rsidR="00F93051" w:rsidRPr="00615B29">
              <w:rPr>
                <w:rFonts w:ascii="楷体_GB2312" w:eastAsia="楷体_GB2312" w:hAnsiTheme="minorEastAsia" w:hint="eastAsia"/>
                <w:sz w:val="24"/>
                <w:szCs w:val="24"/>
              </w:rPr>
              <w:t>沟通了知识之间的内在联系</w:t>
            </w:r>
            <w:r w:rsidR="00D60226">
              <w:rPr>
                <w:rFonts w:ascii="楷体_GB2312" w:eastAsia="楷体_GB2312" w:hAnsiTheme="minorEastAsia" w:hint="eastAsia"/>
                <w:sz w:val="24"/>
                <w:szCs w:val="24"/>
              </w:rPr>
              <w:t>，</w:t>
            </w:r>
            <w:r w:rsidR="00F93051" w:rsidRPr="00615B29">
              <w:rPr>
                <w:rFonts w:ascii="楷体_GB2312" w:eastAsia="楷体_GB2312" w:hAnsiTheme="minorEastAsia" w:hint="eastAsia"/>
                <w:sz w:val="24"/>
                <w:szCs w:val="24"/>
              </w:rPr>
              <w:t>衔接自然</w:t>
            </w:r>
            <w:r w:rsidR="0035583A">
              <w:rPr>
                <w:rFonts w:ascii="楷体_GB2312" w:eastAsia="楷体_GB2312" w:hAnsiTheme="minorEastAsia" w:hint="eastAsia"/>
                <w:sz w:val="24"/>
                <w:szCs w:val="24"/>
              </w:rPr>
              <w:t>。</w:t>
            </w:r>
          </w:p>
          <w:p w:rsidR="000C6D7E" w:rsidRPr="00615B29" w:rsidRDefault="00F97C1D" w:rsidP="00F97C1D">
            <w:pPr>
              <w:rPr>
                <w:rFonts w:ascii="楷体_GB2312" w:eastAsia="楷体_GB2312"/>
              </w:rPr>
            </w:pPr>
            <w:r w:rsidRPr="00615B29">
              <w:rPr>
                <w:rFonts w:ascii="楷体_GB2312" w:eastAsia="楷体_GB2312" w:hAnsiTheme="minorEastAsia" w:hint="eastAsia"/>
                <w:sz w:val="24"/>
                <w:szCs w:val="24"/>
              </w:rPr>
              <w:t>2.</w:t>
            </w:r>
            <w:r w:rsidR="00F93051" w:rsidRPr="00615B29">
              <w:rPr>
                <w:rFonts w:ascii="楷体_GB2312" w:eastAsia="楷体_GB2312" w:hAnsiTheme="minorEastAsia" w:hint="eastAsia"/>
                <w:sz w:val="24"/>
                <w:szCs w:val="24"/>
              </w:rPr>
              <w:t>新课引入教师</w:t>
            </w:r>
            <w:r w:rsidRPr="00615B29">
              <w:rPr>
                <w:rFonts w:ascii="楷体_GB2312" w:eastAsia="楷体_GB2312" w:hAnsiTheme="minorEastAsia" w:hint="eastAsia"/>
                <w:sz w:val="24"/>
                <w:szCs w:val="24"/>
              </w:rPr>
              <w:t>要“引”出</w:t>
            </w:r>
            <w:r w:rsidR="00F93051" w:rsidRPr="00615B29">
              <w:rPr>
                <w:rFonts w:ascii="楷体_GB2312" w:eastAsia="楷体_GB2312" w:hAnsiTheme="minorEastAsia" w:hint="eastAsia"/>
                <w:sz w:val="24"/>
                <w:szCs w:val="24"/>
              </w:rPr>
              <w:t>学习新知识的思路</w:t>
            </w:r>
            <w:r w:rsidR="00D60226">
              <w:rPr>
                <w:rFonts w:ascii="楷体_GB2312" w:eastAsia="楷体_GB2312" w:hAnsiTheme="minorEastAsia" w:hint="eastAsia"/>
                <w:sz w:val="24"/>
                <w:szCs w:val="24"/>
              </w:rPr>
              <w:t>，</w:t>
            </w:r>
            <w:r w:rsidRPr="00615B29">
              <w:rPr>
                <w:rFonts w:ascii="楷体_GB2312" w:eastAsia="楷体_GB2312" w:hAnsiTheme="minorEastAsia" w:hint="eastAsia"/>
                <w:sz w:val="24"/>
                <w:szCs w:val="24"/>
              </w:rPr>
              <w:t>“导”出</w:t>
            </w:r>
            <w:r w:rsidR="00F93051" w:rsidRPr="00615B29">
              <w:rPr>
                <w:rFonts w:ascii="楷体_GB2312" w:eastAsia="楷体_GB2312" w:hAnsiTheme="minorEastAsia" w:hint="eastAsia"/>
                <w:sz w:val="24"/>
                <w:szCs w:val="24"/>
              </w:rPr>
              <w:t>解决问题的方法</w:t>
            </w:r>
            <w:r w:rsidR="00D60226">
              <w:rPr>
                <w:rFonts w:ascii="楷体_GB2312" w:eastAsia="楷体_GB2312" w:hAnsiTheme="minorEastAsia" w:hint="eastAsia"/>
                <w:sz w:val="24"/>
                <w:szCs w:val="24"/>
              </w:rPr>
              <w:t>，</w:t>
            </w:r>
            <w:r w:rsidR="00F93051" w:rsidRPr="00615B29">
              <w:rPr>
                <w:rFonts w:ascii="楷体_GB2312" w:eastAsia="楷体_GB2312" w:hAnsiTheme="minorEastAsia" w:hint="eastAsia"/>
                <w:sz w:val="24"/>
                <w:szCs w:val="24"/>
              </w:rPr>
              <w:t>从而调动了学生学习的积极性</w:t>
            </w:r>
            <w:r w:rsidR="00D60226">
              <w:rPr>
                <w:rFonts w:ascii="楷体_GB2312" w:eastAsia="楷体_GB2312" w:hAnsiTheme="minorEastAsia" w:hint="eastAsia"/>
                <w:sz w:val="24"/>
                <w:szCs w:val="24"/>
              </w:rPr>
              <w:t>，</w:t>
            </w:r>
            <w:r w:rsidR="00F93051" w:rsidRPr="00615B29">
              <w:rPr>
                <w:rFonts w:ascii="楷体_GB2312" w:eastAsia="楷体_GB2312" w:hAnsiTheme="minorEastAsia" w:hint="eastAsia"/>
                <w:sz w:val="24"/>
                <w:szCs w:val="24"/>
              </w:rPr>
              <w:t>激发了学生探求新知识的欲望</w:t>
            </w:r>
            <w:r w:rsidR="0035583A">
              <w:rPr>
                <w:rFonts w:ascii="楷体_GB2312" w:eastAsia="楷体_GB2312" w:hAnsiTheme="minorEastAsia" w:hint="eastAsia"/>
                <w:sz w:val="24"/>
                <w:szCs w:val="24"/>
              </w:rPr>
              <w:t>。</w:t>
            </w:r>
            <w:r w:rsidR="008C023E" w:rsidRPr="00615B29">
              <w:rPr>
                <w:rFonts w:ascii="楷体_GB2312" w:eastAsia="楷体_GB2312" w:hAnsiTheme="minorEastAsia" w:hint="eastAsia"/>
                <w:sz w:val="24"/>
                <w:szCs w:val="24"/>
              </w:rPr>
              <w:t xml:space="preserve">  </w:t>
            </w:r>
          </w:p>
        </w:tc>
      </w:tr>
      <w:tr w:rsidR="000C6D7E">
        <w:tc>
          <w:tcPr>
            <w:tcW w:w="1820" w:type="dxa"/>
          </w:tcPr>
          <w:p w:rsidR="000C6D7E" w:rsidRDefault="0077635A">
            <w:pPr>
              <w:jc w:val="center"/>
              <w:rPr>
                <w:rFonts w:ascii="楷体_GB2312" w:eastAsia="楷体_GB2312"/>
                <w:sz w:val="32"/>
                <w:szCs w:val="32"/>
              </w:rPr>
            </w:pPr>
            <w:r>
              <w:rPr>
                <w:rFonts w:ascii="楷体_GB2312" w:eastAsia="楷体_GB2312" w:hint="eastAsia"/>
                <w:sz w:val="32"/>
                <w:szCs w:val="32"/>
              </w:rPr>
              <w:lastRenderedPageBreak/>
              <w:t>环节2：</w:t>
            </w:r>
            <w:r w:rsidR="00B922B1">
              <w:rPr>
                <w:rFonts w:ascii="楷体_GB2312" w:eastAsia="楷体_GB2312" w:hint="eastAsia"/>
                <w:sz w:val="32"/>
                <w:szCs w:val="32"/>
              </w:rPr>
              <w:t>学习</w:t>
            </w:r>
            <w:r w:rsidR="000A6039">
              <w:rPr>
                <w:rFonts w:ascii="楷体_GB2312" w:eastAsia="楷体_GB2312" w:hint="eastAsia"/>
                <w:sz w:val="32"/>
                <w:szCs w:val="32"/>
              </w:rPr>
              <w:t>例5（圆柱的体积公式）</w:t>
            </w:r>
          </w:p>
        </w:tc>
        <w:tc>
          <w:tcPr>
            <w:tcW w:w="3771" w:type="dxa"/>
          </w:tcPr>
          <w:p w:rsidR="000A6039" w:rsidRPr="000A6039" w:rsidRDefault="000A6039" w:rsidP="000A6039">
            <w:pPr>
              <w:rPr>
                <w:rFonts w:ascii="楷体_GB2312" w:eastAsia="楷体_GB2312"/>
                <w:sz w:val="24"/>
                <w:szCs w:val="24"/>
              </w:rPr>
            </w:pPr>
            <w:r w:rsidRPr="000A6039">
              <w:rPr>
                <w:rFonts w:ascii="楷体_GB2312" w:eastAsia="楷体_GB2312" w:hint="eastAsia"/>
                <w:sz w:val="24"/>
                <w:szCs w:val="24"/>
              </w:rPr>
              <w:t>（一）</w:t>
            </w:r>
            <w:r w:rsidR="00B922B1" w:rsidRPr="000A6039">
              <w:rPr>
                <w:rFonts w:ascii="楷体_GB2312" w:eastAsia="楷体_GB2312" w:hint="eastAsia"/>
                <w:sz w:val="24"/>
                <w:szCs w:val="24"/>
              </w:rPr>
              <w:t>学生动手操作探究</w:t>
            </w:r>
            <w:r w:rsidRPr="000A6039">
              <w:rPr>
                <w:rFonts w:ascii="楷体_GB2312" w:eastAsia="楷体_GB2312" w:hint="eastAsia"/>
                <w:sz w:val="24"/>
                <w:szCs w:val="24"/>
              </w:rPr>
              <w:t xml:space="preserve">     </w:t>
            </w:r>
          </w:p>
          <w:p w:rsidR="000A6039" w:rsidRPr="000A6039" w:rsidRDefault="000A6039" w:rsidP="000A6039">
            <w:pPr>
              <w:rPr>
                <w:rFonts w:ascii="楷体_GB2312" w:eastAsia="楷体_GB2312"/>
                <w:sz w:val="24"/>
                <w:szCs w:val="24"/>
              </w:rPr>
            </w:pPr>
            <w:r w:rsidRPr="000A6039">
              <w:rPr>
                <w:rFonts w:ascii="楷体_GB2312" w:eastAsia="楷体_GB2312" w:hint="eastAsia"/>
                <w:sz w:val="24"/>
                <w:szCs w:val="24"/>
              </w:rPr>
              <w:t>1、</w:t>
            </w:r>
            <w:r w:rsidR="00B922B1" w:rsidRPr="000A6039">
              <w:rPr>
                <w:rFonts w:ascii="楷体_GB2312" w:eastAsia="楷体_GB2312" w:hint="eastAsia"/>
                <w:sz w:val="24"/>
                <w:szCs w:val="24"/>
              </w:rPr>
              <w:t>回顾旧知，帮助迁移</w:t>
            </w:r>
          </w:p>
          <w:p w:rsidR="00B922B1" w:rsidRPr="000A6039" w:rsidRDefault="00B922B1" w:rsidP="000A6039">
            <w:pPr>
              <w:rPr>
                <w:rFonts w:ascii="楷体_GB2312" w:eastAsia="楷体_GB2312"/>
                <w:sz w:val="24"/>
                <w:szCs w:val="24"/>
              </w:rPr>
            </w:pPr>
            <w:r w:rsidRPr="000A6039">
              <w:rPr>
                <w:rFonts w:ascii="楷体_GB2312" w:eastAsia="楷体_GB2312" w:hint="eastAsia"/>
                <w:sz w:val="24"/>
                <w:szCs w:val="24"/>
              </w:rPr>
              <w:t xml:space="preserve">（1）教师首先提出具体问题：圆柱体和我们以前学过的哪些几何图形有联系？     </w:t>
            </w:r>
          </w:p>
          <w:p w:rsidR="008D14C7" w:rsidRPr="000A6039" w:rsidRDefault="00B922B1" w:rsidP="00B922B1">
            <w:pPr>
              <w:rPr>
                <w:rFonts w:ascii="楷体_GB2312" w:eastAsia="楷体_GB2312"/>
                <w:sz w:val="24"/>
                <w:szCs w:val="24"/>
              </w:rPr>
            </w:pPr>
            <w:r w:rsidRPr="000A6039">
              <w:rPr>
                <w:rFonts w:ascii="楷体_GB2312" w:eastAsia="楷体_GB2312" w:hint="eastAsia"/>
                <w:sz w:val="24"/>
                <w:szCs w:val="24"/>
              </w:rPr>
              <w:t xml:space="preserve">启发学生回忆得出：圆柱的上下两个底面是圆形；侧面展开是长方形：所以……             </w:t>
            </w:r>
          </w:p>
          <w:p w:rsidR="000C6D7E" w:rsidRPr="000A6039" w:rsidRDefault="00B922B1" w:rsidP="00B922B1">
            <w:pPr>
              <w:rPr>
                <w:rFonts w:ascii="楷体_GB2312" w:eastAsia="楷体_GB2312"/>
                <w:sz w:val="24"/>
                <w:szCs w:val="24"/>
              </w:rPr>
            </w:pPr>
            <w:r w:rsidRPr="000A6039">
              <w:rPr>
                <w:rFonts w:ascii="楷体_GB2312" w:eastAsia="楷体_GB2312" w:hint="eastAsia"/>
                <w:sz w:val="24"/>
                <w:szCs w:val="24"/>
              </w:rPr>
              <w:t>（2）请大家回忆一下：在学习圆的面积时，我们是怎样将圆转化成已学过的图形，来推导出圆面积公式的</w:t>
            </w:r>
            <w:r w:rsidR="0035583A">
              <w:rPr>
                <w:rFonts w:ascii="楷体_GB2312" w:eastAsia="楷体_GB2312" w:hint="eastAsia"/>
                <w:sz w:val="24"/>
                <w:szCs w:val="24"/>
              </w:rPr>
              <w:t>。</w:t>
            </w:r>
          </w:p>
          <w:p w:rsidR="008D14C7" w:rsidRPr="000A6039" w:rsidRDefault="008D14C7" w:rsidP="00B922B1">
            <w:pPr>
              <w:rPr>
                <w:rFonts w:ascii="楷体_GB2312" w:eastAsia="楷体_GB2312"/>
                <w:sz w:val="24"/>
                <w:szCs w:val="24"/>
              </w:rPr>
            </w:pPr>
            <w:r w:rsidRPr="000A6039">
              <w:rPr>
                <w:rFonts w:ascii="楷体_GB2312" w:eastAsia="楷体_GB2312" w:hint="eastAsia"/>
                <w:sz w:val="24"/>
                <w:szCs w:val="24"/>
              </w:rPr>
              <w:t>2、小组合作，探究推导圆柱的体积计算公式</w:t>
            </w:r>
            <w:r w:rsidR="0035583A">
              <w:rPr>
                <w:rFonts w:ascii="楷体_GB2312" w:eastAsia="楷体_GB2312" w:hint="eastAsia"/>
                <w:sz w:val="24"/>
                <w:szCs w:val="24"/>
              </w:rPr>
              <w:t>。</w:t>
            </w:r>
            <w:r w:rsidRPr="000A6039">
              <w:rPr>
                <w:rFonts w:ascii="楷体_GB2312" w:eastAsia="楷体_GB2312" w:hint="eastAsia"/>
                <w:sz w:val="24"/>
                <w:szCs w:val="24"/>
              </w:rPr>
              <w:t xml:space="preserve">             </w:t>
            </w:r>
          </w:p>
          <w:p w:rsidR="00BE12F7" w:rsidRPr="000A6039" w:rsidRDefault="008D14C7" w:rsidP="00B922B1">
            <w:pPr>
              <w:rPr>
                <w:rFonts w:ascii="楷体_GB2312" w:eastAsia="楷体_GB2312"/>
                <w:sz w:val="24"/>
                <w:szCs w:val="24"/>
              </w:rPr>
            </w:pPr>
            <w:r w:rsidRPr="000A6039">
              <w:rPr>
                <w:rFonts w:ascii="楷体_GB2312" w:eastAsia="楷体_GB2312" w:hint="eastAsia"/>
                <w:sz w:val="24"/>
                <w:szCs w:val="24"/>
              </w:rPr>
              <w:t>（1）启发猜想：大部分图形公式的推导都可以把所学的转化为学过的</w:t>
            </w:r>
            <w:r w:rsidR="0035583A">
              <w:rPr>
                <w:rFonts w:ascii="楷体_GB2312" w:eastAsia="楷体_GB2312" w:hint="eastAsia"/>
                <w:sz w:val="24"/>
                <w:szCs w:val="24"/>
              </w:rPr>
              <w:t>。</w:t>
            </w:r>
            <w:r w:rsidRPr="000A6039">
              <w:rPr>
                <w:rFonts w:ascii="楷体_GB2312" w:eastAsia="楷体_GB2312" w:hint="eastAsia"/>
                <w:sz w:val="24"/>
                <w:szCs w:val="24"/>
              </w:rPr>
              <w:t>那么你觉得圆柱的体积和什么有关系？你能猜一猜圆柱的体</w:t>
            </w:r>
          </w:p>
          <w:p w:rsidR="00BE12F7" w:rsidRPr="000A6039" w:rsidRDefault="008D14C7" w:rsidP="00B922B1">
            <w:pPr>
              <w:rPr>
                <w:rFonts w:ascii="楷体_GB2312" w:eastAsia="楷体_GB2312"/>
                <w:sz w:val="24"/>
                <w:szCs w:val="24"/>
              </w:rPr>
            </w:pPr>
            <w:r w:rsidRPr="000A6039">
              <w:rPr>
                <w:rFonts w:ascii="楷体_GB2312" w:eastAsia="楷体_GB2312" w:hint="eastAsia"/>
                <w:sz w:val="24"/>
                <w:szCs w:val="24"/>
              </w:rPr>
              <w:lastRenderedPageBreak/>
              <w:t xml:space="preserve">积可以怎样计算呢？                 </w:t>
            </w:r>
          </w:p>
          <w:p w:rsidR="009F3CF0" w:rsidRPr="000A6039" w:rsidRDefault="008D14C7" w:rsidP="00B922B1">
            <w:pPr>
              <w:rPr>
                <w:rFonts w:ascii="楷体_GB2312" w:eastAsia="楷体_GB2312"/>
                <w:sz w:val="24"/>
                <w:szCs w:val="24"/>
              </w:rPr>
            </w:pPr>
            <w:r w:rsidRPr="000A6039">
              <w:rPr>
                <w:rFonts w:ascii="楷体_GB2312" w:eastAsia="楷体_GB2312" w:hint="eastAsia"/>
                <w:sz w:val="24"/>
                <w:szCs w:val="24"/>
              </w:rPr>
              <w:t>老师激励同学们：大家同意他的猜想吗？但我们还是要小心地验证猜想的科学性</w:t>
            </w:r>
            <w:r w:rsidR="0035583A">
              <w:rPr>
                <w:rFonts w:ascii="楷体_GB2312" w:eastAsia="楷体_GB2312" w:hint="eastAsia"/>
                <w:sz w:val="24"/>
                <w:szCs w:val="24"/>
              </w:rPr>
              <w:t>。</w:t>
            </w:r>
            <w:r w:rsidRPr="000A6039">
              <w:rPr>
                <w:rFonts w:ascii="楷体_GB2312" w:eastAsia="楷体_GB2312" w:hint="eastAsia"/>
                <w:sz w:val="24"/>
                <w:szCs w:val="24"/>
              </w:rPr>
              <w:t>都说实践出真知，  接下来同学们以小组为单位拿出学具，动手尝试着进行转化，  并说一说转化的过程</w:t>
            </w:r>
            <w:r w:rsidR="0035583A">
              <w:rPr>
                <w:rFonts w:ascii="楷体_GB2312" w:eastAsia="楷体_GB2312" w:hint="eastAsia"/>
                <w:sz w:val="24"/>
                <w:szCs w:val="24"/>
              </w:rPr>
              <w:t>。</w:t>
            </w:r>
          </w:p>
          <w:p w:rsidR="009F3CF0" w:rsidRPr="000A6039" w:rsidRDefault="009F3CF0" w:rsidP="00B922B1">
            <w:pPr>
              <w:rPr>
                <w:rFonts w:ascii="楷体_GB2312" w:eastAsia="楷体_GB2312"/>
                <w:sz w:val="24"/>
                <w:szCs w:val="24"/>
              </w:rPr>
            </w:pPr>
            <w:r w:rsidRPr="000A6039">
              <w:rPr>
                <w:rFonts w:ascii="楷体_GB2312" w:eastAsia="楷体_GB2312" w:hint="eastAsia"/>
                <w:sz w:val="24"/>
                <w:szCs w:val="24"/>
              </w:rPr>
              <w:t>（2）学生以小组为单位操作体验</w:t>
            </w:r>
            <w:r w:rsidR="0035583A">
              <w:rPr>
                <w:rFonts w:ascii="楷体_GB2312" w:eastAsia="楷体_GB2312" w:hint="eastAsia"/>
                <w:sz w:val="24"/>
                <w:szCs w:val="24"/>
              </w:rPr>
              <w:t>。</w:t>
            </w:r>
            <w:r w:rsidRPr="000A6039">
              <w:rPr>
                <w:rFonts w:ascii="楷体_GB2312" w:eastAsia="楷体_GB2312" w:hint="eastAsia"/>
                <w:sz w:val="24"/>
                <w:szCs w:val="24"/>
              </w:rPr>
              <w:t xml:space="preserve">     老师引导学生探究：① 说说你们小组是如何转化的</w:t>
            </w:r>
            <w:r w:rsidR="0035583A">
              <w:rPr>
                <w:rFonts w:ascii="楷体_GB2312" w:eastAsia="楷体_GB2312" w:hint="eastAsia"/>
                <w:sz w:val="24"/>
                <w:szCs w:val="24"/>
              </w:rPr>
              <w:t>。</w:t>
            </w:r>
            <w:r w:rsidRPr="000A6039">
              <w:rPr>
                <w:rFonts w:ascii="楷体_GB2312" w:eastAsia="楷体_GB2312" w:hint="eastAsia"/>
                <w:sz w:val="24"/>
                <w:szCs w:val="24"/>
              </w:rPr>
              <w:t>这是一个标准的长方体吗？为什么</w:t>
            </w:r>
          </w:p>
          <w:p w:rsidR="008D14C7" w:rsidRPr="000A6039" w:rsidRDefault="009F3CF0" w:rsidP="00B922B1">
            <w:pPr>
              <w:rPr>
                <w:rFonts w:ascii="楷体_GB2312" w:eastAsia="楷体_GB2312"/>
                <w:sz w:val="24"/>
                <w:szCs w:val="24"/>
              </w:rPr>
            </w:pPr>
            <w:r w:rsidRPr="000A6039">
              <w:rPr>
                <w:rFonts w:ascii="楷体_GB2312" w:eastAsia="楷体_GB2312" w:hint="eastAsia"/>
                <w:sz w:val="24"/>
                <w:szCs w:val="24"/>
              </w:rPr>
              <w:t>②如果分割得份数越多，你有什么发现？（电脑演示转化过程）     ③ 这是同学们刚才的转化过程</w:t>
            </w:r>
            <w:r w:rsidR="0035583A">
              <w:rPr>
                <w:rFonts w:ascii="楷体_GB2312" w:eastAsia="楷体_GB2312" w:hint="eastAsia"/>
                <w:sz w:val="24"/>
                <w:szCs w:val="24"/>
              </w:rPr>
              <w:t>。</w:t>
            </w:r>
            <w:r w:rsidRPr="000A6039">
              <w:rPr>
                <w:rFonts w:ascii="楷体_GB2312" w:eastAsia="楷体_GB2312" w:hint="eastAsia"/>
                <w:sz w:val="24"/>
                <w:szCs w:val="24"/>
              </w:rPr>
              <w:t xml:space="preserve">  那书上是怎么说的？下面就请同学们打开书，自由读，用直线标记，找出关键句</w:t>
            </w:r>
            <w:r w:rsidR="0035583A">
              <w:rPr>
                <w:rFonts w:ascii="楷体_GB2312" w:eastAsia="楷体_GB2312" w:hint="eastAsia"/>
                <w:sz w:val="24"/>
                <w:szCs w:val="24"/>
              </w:rPr>
              <w:t>。</w:t>
            </w:r>
            <w:r w:rsidRPr="000A6039">
              <w:rPr>
                <w:rFonts w:ascii="楷体_GB2312" w:eastAsia="楷体_GB2312" w:hint="eastAsia"/>
                <w:sz w:val="24"/>
                <w:szCs w:val="24"/>
              </w:rPr>
              <w:t>全班齐读</w:t>
            </w:r>
            <w:r w:rsidR="0035583A">
              <w:rPr>
                <w:rFonts w:ascii="楷体_GB2312" w:eastAsia="楷体_GB2312" w:hint="eastAsia"/>
                <w:sz w:val="24"/>
                <w:szCs w:val="24"/>
              </w:rPr>
              <w:t>。</w:t>
            </w:r>
            <w:r w:rsidRPr="000A6039">
              <w:rPr>
                <w:rFonts w:ascii="楷体_GB2312" w:eastAsia="楷体_GB2312" w:hint="eastAsia"/>
                <w:sz w:val="24"/>
                <w:szCs w:val="24"/>
              </w:rPr>
              <w:t xml:space="preserve">             （３）现在再请一位同学到前面来演示转化过程</w:t>
            </w:r>
            <w:r w:rsidR="0035583A">
              <w:rPr>
                <w:rFonts w:ascii="楷体_GB2312" w:eastAsia="楷体_GB2312" w:hint="eastAsia"/>
                <w:sz w:val="24"/>
                <w:szCs w:val="24"/>
              </w:rPr>
              <w:t>。</w:t>
            </w:r>
            <w:r w:rsidRPr="000A6039">
              <w:rPr>
                <w:rFonts w:ascii="楷体_GB2312" w:eastAsia="楷体_GB2312" w:hint="eastAsia"/>
                <w:sz w:val="24"/>
                <w:szCs w:val="24"/>
              </w:rPr>
              <w:t>其他同学边观察边思考：①切割后拼成了一个近似于什么的形体?  ②圆柱的体积与拼成后的长方体的体积有什么关系? ③这个长方体的底面积等于圆柱的什么? ④长方体的高与圆柱体的高有什么关系？</w:t>
            </w:r>
          </w:p>
          <w:p w:rsidR="004226BF" w:rsidRDefault="00790AF7" w:rsidP="00B922B1">
            <w:pPr>
              <w:rPr>
                <w:rFonts w:ascii="楷体_GB2312" w:eastAsia="楷体_GB2312"/>
                <w:sz w:val="24"/>
                <w:szCs w:val="24"/>
              </w:rPr>
            </w:pPr>
            <w:r w:rsidRPr="000A6039">
              <w:rPr>
                <w:rFonts w:ascii="楷体_GB2312" w:eastAsia="楷体_GB2312" w:hint="eastAsia"/>
                <w:sz w:val="24"/>
                <w:szCs w:val="24"/>
              </w:rPr>
              <w:t>（二）教师课件演示</w:t>
            </w:r>
          </w:p>
          <w:p w:rsidR="00790AF7" w:rsidRPr="000A6039" w:rsidRDefault="00790AF7" w:rsidP="00B922B1">
            <w:pPr>
              <w:rPr>
                <w:rFonts w:ascii="楷体_GB2312" w:eastAsia="楷体_GB2312"/>
                <w:sz w:val="24"/>
                <w:szCs w:val="24"/>
              </w:rPr>
            </w:pPr>
            <w:r w:rsidRPr="000A6039">
              <w:rPr>
                <w:rFonts w:ascii="楷体_GB2312" w:eastAsia="楷体_GB2312" w:hint="eastAsia"/>
                <w:sz w:val="24"/>
                <w:szCs w:val="24"/>
              </w:rPr>
              <w:t>1、课件演示拼、组的过程，同时演示一组动画  （将圆柱底面等分成16份、32份、64份……）  ，  让学生明确：分成的扇形越多，拼成的立体图形就越接近于长方体</w:t>
            </w:r>
            <w:r w:rsidR="0035583A">
              <w:rPr>
                <w:rFonts w:ascii="楷体_GB2312" w:eastAsia="楷体_GB2312" w:hint="eastAsia"/>
                <w:sz w:val="24"/>
                <w:szCs w:val="24"/>
              </w:rPr>
              <w:t>。</w:t>
            </w:r>
            <w:r w:rsidRPr="000A6039">
              <w:rPr>
                <w:rFonts w:ascii="楷体_GB2312" w:eastAsia="楷体_GB2312" w:hint="eastAsia"/>
                <w:sz w:val="24"/>
                <w:szCs w:val="24"/>
              </w:rPr>
              <w:t xml:space="preserve">       依次解决问题</w:t>
            </w:r>
            <w:r w:rsidR="0035583A">
              <w:rPr>
                <w:rFonts w:ascii="楷体_GB2312" w:eastAsia="楷体_GB2312" w:hint="eastAsia"/>
                <w:sz w:val="24"/>
                <w:szCs w:val="24"/>
              </w:rPr>
              <w:t>。</w:t>
            </w:r>
          </w:p>
          <w:p w:rsidR="00790AF7" w:rsidRPr="000A6039" w:rsidRDefault="00790AF7" w:rsidP="00B922B1">
            <w:pPr>
              <w:rPr>
                <w:rFonts w:ascii="楷体_GB2312" w:eastAsia="楷体_GB2312"/>
                <w:sz w:val="24"/>
                <w:szCs w:val="24"/>
              </w:rPr>
            </w:pPr>
            <w:r w:rsidRPr="000A6039">
              <w:rPr>
                <w:rFonts w:ascii="楷体_GB2312" w:eastAsia="楷体_GB2312" w:hint="eastAsia"/>
                <w:sz w:val="24"/>
                <w:szCs w:val="24"/>
              </w:rPr>
              <w:t>①把圆柱拼成长方体后，形状变了，体积不变</w:t>
            </w:r>
            <w:r w:rsidR="0035583A">
              <w:rPr>
                <w:rFonts w:ascii="楷体_GB2312" w:eastAsia="楷体_GB2312" w:hint="eastAsia"/>
                <w:sz w:val="24"/>
                <w:szCs w:val="24"/>
              </w:rPr>
              <w:t>。</w:t>
            </w:r>
            <w:r w:rsidRPr="000A6039">
              <w:rPr>
                <w:rFonts w:ascii="楷体_GB2312" w:eastAsia="楷体_GB2312" w:hint="eastAsia"/>
                <w:sz w:val="24"/>
                <w:szCs w:val="24"/>
              </w:rPr>
              <w:t>（板书：长方体的体积</w:t>
            </w:r>
            <w:r w:rsidR="00557C58" w:rsidRPr="000A6039">
              <w:rPr>
                <w:rFonts w:ascii="楷体_GB2312" w:eastAsia="楷体_GB2312" w:hint="eastAsia"/>
                <w:sz w:val="24"/>
                <w:szCs w:val="24"/>
              </w:rPr>
              <w:t>=</w:t>
            </w:r>
            <w:r w:rsidRPr="000A6039">
              <w:rPr>
                <w:rFonts w:ascii="楷体_GB2312" w:eastAsia="楷体_GB2312" w:hint="eastAsia"/>
                <w:sz w:val="24"/>
                <w:szCs w:val="24"/>
              </w:rPr>
              <w:t>圆柱的体积）                  ②拼成的长方体的底面积等于圆柱的底面积，高就是圆柱的高</w:t>
            </w:r>
            <w:r w:rsidR="0035583A">
              <w:rPr>
                <w:rFonts w:ascii="楷体_GB2312" w:eastAsia="楷体_GB2312" w:hint="eastAsia"/>
                <w:sz w:val="24"/>
                <w:szCs w:val="24"/>
              </w:rPr>
              <w:t>。</w:t>
            </w:r>
            <w:r w:rsidRPr="000A6039">
              <w:rPr>
                <w:rFonts w:ascii="楷体_GB2312" w:eastAsia="楷体_GB2312" w:hint="eastAsia"/>
                <w:sz w:val="24"/>
                <w:szCs w:val="24"/>
              </w:rPr>
              <w:t xml:space="preserve">     （配合回答，演示课件，闪烁相应的部位，并板书相应的内容</w:t>
            </w:r>
            <w:r w:rsidR="0035583A">
              <w:rPr>
                <w:rFonts w:ascii="楷体_GB2312" w:eastAsia="楷体_GB2312" w:hint="eastAsia"/>
                <w:sz w:val="24"/>
                <w:szCs w:val="24"/>
              </w:rPr>
              <w:t>。</w:t>
            </w:r>
            <w:r w:rsidRPr="000A6039">
              <w:rPr>
                <w:rFonts w:ascii="楷体_GB2312" w:eastAsia="楷体_GB2312" w:hint="eastAsia"/>
                <w:sz w:val="24"/>
                <w:szCs w:val="24"/>
              </w:rPr>
              <w:t>）                  ③圆柱的体积</w:t>
            </w:r>
            <w:r w:rsidR="00557C58" w:rsidRPr="000A6039">
              <w:rPr>
                <w:rFonts w:ascii="楷体_GB2312" w:eastAsia="楷体_GB2312" w:hint="eastAsia"/>
                <w:sz w:val="24"/>
                <w:szCs w:val="24"/>
              </w:rPr>
              <w:t>=</w:t>
            </w:r>
            <w:r w:rsidRPr="000A6039">
              <w:rPr>
                <w:rFonts w:ascii="楷体_GB2312" w:eastAsia="楷体_GB2312" w:hint="eastAsia"/>
                <w:sz w:val="24"/>
                <w:szCs w:val="24"/>
              </w:rPr>
              <w:t>底面积×高        字母公式是</w:t>
            </w:r>
            <w:r w:rsidR="00557C58" w:rsidRPr="000A6039">
              <w:rPr>
                <w:rFonts w:ascii="楷体_GB2312" w:eastAsia="楷体_GB2312" w:hint="eastAsia"/>
                <w:sz w:val="24"/>
                <w:szCs w:val="24"/>
              </w:rPr>
              <w:t xml:space="preserve">  V=</w:t>
            </w:r>
            <w:proofErr w:type="spellStart"/>
            <w:r w:rsidR="00557C58" w:rsidRPr="000A6039">
              <w:rPr>
                <w:rFonts w:ascii="楷体_GB2312" w:eastAsia="楷体_GB2312" w:hint="eastAsia"/>
                <w:sz w:val="24"/>
                <w:szCs w:val="24"/>
              </w:rPr>
              <w:t>Sh</w:t>
            </w:r>
            <w:proofErr w:type="spellEnd"/>
            <w:r w:rsidR="00557C58" w:rsidRPr="000A6039">
              <w:rPr>
                <w:rFonts w:ascii="楷体_GB2312" w:eastAsia="楷体_GB2312" w:hint="eastAsia"/>
                <w:sz w:val="24"/>
                <w:szCs w:val="24"/>
              </w:rPr>
              <w:t xml:space="preserve"> </w:t>
            </w:r>
            <w:r w:rsidRPr="000A6039">
              <w:rPr>
                <w:rFonts w:ascii="楷体_GB2312" w:eastAsia="楷体_GB2312" w:hint="eastAsia"/>
                <w:sz w:val="24"/>
                <w:szCs w:val="24"/>
              </w:rPr>
              <w:t>（板书公式）讨论并得出结果</w:t>
            </w:r>
            <w:r w:rsidR="0035583A">
              <w:rPr>
                <w:rFonts w:ascii="楷体_GB2312" w:eastAsia="楷体_GB2312" w:hint="eastAsia"/>
                <w:sz w:val="24"/>
                <w:szCs w:val="24"/>
              </w:rPr>
              <w:t>。</w:t>
            </w:r>
            <w:r w:rsidRPr="000A6039">
              <w:rPr>
                <w:rFonts w:ascii="楷体_GB2312" w:eastAsia="楷体_GB2312" w:hint="eastAsia"/>
                <w:sz w:val="24"/>
                <w:szCs w:val="24"/>
              </w:rPr>
              <w:t>你能根  据这个实验得出圆柱的体积计算公式吗</w:t>
            </w:r>
            <w:r w:rsidR="00557C58" w:rsidRPr="000A6039">
              <w:rPr>
                <w:rFonts w:ascii="楷体_GB2312" w:eastAsia="楷体_GB2312" w:hint="eastAsia"/>
                <w:sz w:val="24"/>
                <w:szCs w:val="24"/>
              </w:rPr>
              <w:t>?</w:t>
            </w:r>
            <w:r w:rsidRPr="000A6039">
              <w:rPr>
                <w:rFonts w:ascii="楷体_GB2312" w:eastAsia="楷体_GB2312" w:hint="eastAsia"/>
                <w:sz w:val="24"/>
                <w:szCs w:val="24"/>
              </w:rPr>
              <w:t>为什么?</w:t>
            </w:r>
          </w:p>
          <w:p w:rsidR="008D14C7" w:rsidRPr="000A6039" w:rsidRDefault="00B33B50" w:rsidP="00B922B1">
            <w:pPr>
              <w:rPr>
                <w:rFonts w:ascii="楷体_GB2312" w:eastAsia="楷体_GB2312"/>
                <w:sz w:val="24"/>
                <w:szCs w:val="24"/>
              </w:rPr>
            </w:pPr>
            <w:r w:rsidRPr="000A6039">
              <w:rPr>
                <w:rFonts w:ascii="楷体_GB2312" w:eastAsia="楷体_GB2312" w:hint="eastAsia"/>
                <w:sz w:val="24"/>
                <w:szCs w:val="24"/>
              </w:rPr>
              <w:lastRenderedPageBreak/>
              <w:t>圆柱体通过切拼，圆柱体转化成近似的（长方）体</w:t>
            </w:r>
            <w:r w:rsidR="0035583A">
              <w:rPr>
                <w:rFonts w:ascii="楷体_GB2312" w:eastAsia="楷体_GB2312" w:hint="eastAsia"/>
                <w:sz w:val="24"/>
                <w:szCs w:val="24"/>
              </w:rPr>
              <w:t>。</w:t>
            </w:r>
            <w:r w:rsidRPr="000A6039">
              <w:rPr>
                <w:rFonts w:ascii="楷体_GB2312" w:eastAsia="楷体_GB2312" w:hint="eastAsia"/>
                <w:sz w:val="24"/>
                <w:szCs w:val="24"/>
              </w:rPr>
              <w:t>这个长方体的底面积与圆柱体的  底面积（              ），这个长方体的高与圆柱体的高（            ）</w:t>
            </w:r>
            <w:r w:rsidR="0035583A">
              <w:rPr>
                <w:rFonts w:ascii="楷体_GB2312" w:eastAsia="楷体_GB2312" w:hint="eastAsia"/>
                <w:sz w:val="24"/>
                <w:szCs w:val="24"/>
              </w:rPr>
              <w:t>。</w:t>
            </w:r>
            <w:r w:rsidRPr="000A6039">
              <w:rPr>
                <w:rFonts w:ascii="楷体_GB2312" w:eastAsia="楷体_GB2312" w:hint="eastAsia"/>
                <w:sz w:val="24"/>
                <w:szCs w:val="24"/>
              </w:rPr>
              <w:t>因为长方体的体积等于底面积  乘以高，所以，圆柱体的体积计算公式是：（             ）</w:t>
            </w:r>
            <w:r w:rsidR="0035583A">
              <w:rPr>
                <w:rFonts w:ascii="楷体_GB2312" w:eastAsia="楷体_GB2312" w:hint="eastAsia"/>
                <w:sz w:val="24"/>
                <w:szCs w:val="24"/>
              </w:rPr>
              <w:t>。</w:t>
            </w:r>
            <w:r w:rsidRPr="000A6039">
              <w:rPr>
                <w:rFonts w:ascii="楷体_GB2312" w:eastAsia="楷体_GB2312" w:hint="eastAsia"/>
                <w:sz w:val="24"/>
                <w:szCs w:val="24"/>
              </w:rPr>
              <w:t xml:space="preserve">     板书：圆柱的体积  =  底面积×高        （用字母表示：（                ）</w:t>
            </w:r>
            <w:r w:rsidR="0035583A">
              <w:rPr>
                <w:rFonts w:ascii="楷体_GB2312" w:eastAsia="楷体_GB2312" w:hint="eastAsia"/>
                <w:sz w:val="24"/>
                <w:szCs w:val="24"/>
              </w:rPr>
              <w:t>。</w:t>
            </w:r>
            <w:r w:rsidRPr="000A6039">
              <w:rPr>
                <w:rFonts w:ascii="楷体_GB2312" w:eastAsia="楷体_GB2312" w:hint="eastAsia"/>
                <w:sz w:val="24"/>
                <w:szCs w:val="24"/>
              </w:rPr>
              <w:t xml:space="preserve">  V=</w:t>
            </w:r>
            <w:proofErr w:type="spellStart"/>
            <w:r w:rsidRPr="000A6039">
              <w:rPr>
                <w:rFonts w:ascii="楷体_GB2312" w:eastAsia="楷体_GB2312" w:hint="eastAsia"/>
                <w:sz w:val="24"/>
                <w:szCs w:val="24"/>
              </w:rPr>
              <w:t>Sh</w:t>
            </w:r>
            <w:proofErr w:type="spellEnd"/>
            <w:r w:rsidRPr="000A6039">
              <w:rPr>
                <w:rFonts w:ascii="楷体_GB2312" w:eastAsia="楷体_GB2312" w:hint="eastAsia"/>
                <w:sz w:val="24"/>
                <w:szCs w:val="24"/>
              </w:rPr>
              <w:t xml:space="preserve">               </w:t>
            </w:r>
          </w:p>
          <w:p w:rsidR="008D14C7" w:rsidRDefault="008D14C7" w:rsidP="00B922B1">
            <w:pPr>
              <w:rPr>
                <w:rFonts w:ascii="楷体_GB2312" w:eastAsia="楷体_GB2312"/>
                <w:sz w:val="24"/>
                <w:szCs w:val="24"/>
              </w:rPr>
            </w:pPr>
          </w:p>
          <w:p w:rsidR="001459BD" w:rsidRDefault="001459BD" w:rsidP="00B922B1">
            <w:pPr>
              <w:rPr>
                <w:rFonts w:ascii="楷体_GB2312" w:eastAsia="楷体_GB2312"/>
                <w:sz w:val="24"/>
                <w:szCs w:val="24"/>
              </w:rPr>
            </w:pPr>
          </w:p>
          <w:p w:rsidR="001459BD" w:rsidRPr="000A6039" w:rsidRDefault="001459BD" w:rsidP="00B922B1">
            <w:pPr>
              <w:rPr>
                <w:rFonts w:ascii="楷体_GB2312" w:eastAsia="楷体_GB2312"/>
                <w:sz w:val="24"/>
                <w:szCs w:val="24"/>
              </w:rPr>
            </w:pPr>
          </w:p>
        </w:tc>
        <w:tc>
          <w:tcPr>
            <w:tcW w:w="2931" w:type="dxa"/>
          </w:tcPr>
          <w:p w:rsidR="000C6D7E" w:rsidRPr="00615B29" w:rsidRDefault="001459BD">
            <w:pPr>
              <w:rPr>
                <w:rFonts w:ascii="楷体_GB2312" w:eastAsia="楷体_GB2312"/>
                <w:sz w:val="24"/>
                <w:szCs w:val="32"/>
              </w:rPr>
            </w:pPr>
            <w:r>
              <w:rPr>
                <w:rFonts w:ascii="楷体_GB2312" w:eastAsia="楷体_GB2312" w:hint="eastAsia"/>
                <w:sz w:val="24"/>
                <w:szCs w:val="32"/>
              </w:rPr>
              <w:lastRenderedPageBreak/>
              <w:t>1．</w:t>
            </w:r>
            <w:r w:rsidR="00B922B1" w:rsidRPr="00615B29">
              <w:rPr>
                <w:rFonts w:ascii="楷体_GB2312" w:eastAsia="楷体_GB2312" w:hint="eastAsia"/>
                <w:sz w:val="24"/>
                <w:szCs w:val="32"/>
              </w:rPr>
              <w:t>发展学生的空间观念，由“形”到“体”；同时使学生感悟圆柱的体积与它的底面积和高的联系，通过圆面积推导过程的再现，为实现经验和方法的迁移作铺垫</w:t>
            </w:r>
            <w:r w:rsidR="0035583A">
              <w:rPr>
                <w:rFonts w:ascii="楷体_GB2312" w:eastAsia="楷体_GB2312" w:hint="eastAsia"/>
                <w:sz w:val="24"/>
                <w:szCs w:val="32"/>
              </w:rPr>
              <w:t>。</w:t>
            </w:r>
          </w:p>
          <w:p w:rsidR="001459BD" w:rsidRDefault="001459BD">
            <w:pPr>
              <w:rPr>
                <w:rFonts w:ascii="楷体_GB2312" w:eastAsia="楷体_GB2312"/>
                <w:sz w:val="24"/>
                <w:szCs w:val="32"/>
              </w:rPr>
            </w:pPr>
            <w:r>
              <w:rPr>
                <w:rFonts w:ascii="楷体_GB2312" w:eastAsia="楷体_GB2312" w:hint="eastAsia"/>
                <w:sz w:val="24"/>
                <w:szCs w:val="32"/>
              </w:rPr>
              <w:t>2.</w:t>
            </w:r>
            <w:r w:rsidR="00F93051" w:rsidRPr="00615B29">
              <w:rPr>
                <w:rFonts w:ascii="楷体_GB2312" w:eastAsia="楷体_GB2312" w:hint="eastAsia"/>
                <w:sz w:val="24"/>
                <w:szCs w:val="32"/>
              </w:rPr>
              <w:t>在教学中充分让学生动手、动脑、动口，让学生在操作中感知</w:t>
            </w:r>
            <w:r w:rsidR="00D60226">
              <w:rPr>
                <w:rFonts w:ascii="楷体_GB2312" w:eastAsia="楷体_GB2312" w:hint="eastAsia"/>
                <w:sz w:val="24"/>
                <w:szCs w:val="32"/>
              </w:rPr>
              <w:t>，</w:t>
            </w:r>
            <w:r w:rsidR="00F93051" w:rsidRPr="00615B29">
              <w:rPr>
                <w:rFonts w:ascii="楷体_GB2312" w:eastAsia="楷体_GB2312" w:hint="eastAsia"/>
                <w:sz w:val="24"/>
                <w:szCs w:val="32"/>
              </w:rPr>
              <w:t>在观察中理解</w:t>
            </w:r>
            <w:r w:rsidR="00D60226">
              <w:rPr>
                <w:rFonts w:ascii="楷体_GB2312" w:eastAsia="楷体_GB2312" w:hint="eastAsia"/>
                <w:sz w:val="24"/>
                <w:szCs w:val="32"/>
              </w:rPr>
              <w:t>，</w:t>
            </w:r>
            <w:r w:rsidR="00F93051" w:rsidRPr="00615B29">
              <w:rPr>
                <w:rFonts w:ascii="楷体_GB2312" w:eastAsia="楷体_GB2312" w:hint="eastAsia"/>
                <w:sz w:val="24"/>
                <w:szCs w:val="32"/>
              </w:rPr>
              <w:t>在比较中归纳</w:t>
            </w:r>
            <w:r w:rsidR="0035583A">
              <w:rPr>
                <w:rFonts w:ascii="楷体_GB2312" w:eastAsia="楷体_GB2312" w:hint="eastAsia"/>
                <w:sz w:val="24"/>
                <w:szCs w:val="32"/>
              </w:rPr>
              <w:t>。</w:t>
            </w:r>
          </w:p>
          <w:p w:rsidR="001459BD" w:rsidRDefault="001459BD">
            <w:pPr>
              <w:rPr>
                <w:rFonts w:ascii="楷体_GB2312" w:eastAsia="楷体_GB2312"/>
                <w:sz w:val="24"/>
                <w:szCs w:val="32"/>
              </w:rPr>
            </w:pPr>
            <w:r>
              <w:rPr>
                <w:rFonts w:ascii="楷体_GB2312" w:eastAsia="楷体_GB2312" w:hint="eastAsia"/>
                <w:sz w:val="24"/>
                <w:szCs w:val="32"/>
              </w:rPr>
              <w:t>3.</w:t>
            </w:r>
            <w:r w:rsidR="00F93051" w:rsidRPr="00615B29">
              <w:rPr>
                <w:rFonts w:ascii="楷体_GB2312" w:eastAsia="楷体_GB2312" w:hint="eastAsia"/>
                <w:sz w:val="24"/>
                <w:szCs w:val="32"/>
              </w:rPr>
              <w:t>教师的"导"、"放"、"扶"层次分明</w:t>
            </w:r>
            <w:r w:rsidR="00D60226">
              <w:rPr>
                <w:rFonts w:ascii="楷体_GB2312" w:eastAsia="楷体_GB2312" w:hint="eastAsia"/>
                <w:sz w:val="24"/>
                <w:szCs w:val="32"/>
              </w:rPr>
              <w:t>，</w:t>
            </w:r>
            <w:r w:rsidR="00F93051" w:rsidRPr="00615B29">
              <w:rPr>
                <w:rFonts w:ascii="楷体_GB2312" w:eastAsia="楷体_GB2312" w:hint="eastAsia"/>
                <w:sz w:val="24"/>
                <w:szCs w:val="32"/>
              </w:rPr>
              <w:t>充分体现了教师的主导作用和学生的主体作用</w:t>
            </w:r>
            <w:r w:rsidR="0035583A">
              <w:rPr>
                <w:rFonts w:ascii="楷体_GB2312" w:eastAsia="楷体_GB2312" w:hint="eastAsia"/>
                <w:sz w:val="24"/>
                <w:szCs w:val="32"/>
              </w:rPr>
              <w:t>。</w:t>
            </w:r>
          </w:p>
          <w:p w:rsidR="00F93051" w:rsidRPr="00615B29" w:rsidRDefault="001459BD">
            <w:pPr>
              <w:rPr>
                <w:rFonts w:ascii="楷体_GB2312" w:eastAsia="楷体_GB2312"/>
                <w:sz w:val="24"/>
                <w:szCs w:val="32"/>
              </w:rPr>
            </w:pPr>
            <w:r>
              <w:rPr>
                <w:rFonts w:ascii="楷体_GB2312" w:eastAsia="楷体_GB2312" w:hint="eastAsia"/>
                <w:sz w:val="24"/>
                <w:szCs w:val="32"/>
              </w:rPr>
              <w:t>4.让</w:t>
            </w:r>
            <w:r w:rsidR="00F93051" w:rsidRPr="00615B29">
              <w:rPr>
                <w:rFonts w:ascii="楷体_GB2312" w:eastAsia="楷体_GB2312" w:hint="eastAsia"/>
                <w:sz w:val="24"/>
                <w:szCs w:val="32"/>
              </w:rPr>
              <w:t>学生理解算理</w:t>
            </w:r>
            <w:r w:rsidR="00D60226">
              <w:rPr>
                <w:rFonts w:ascii="楷体_GB2312" w:eastAsia="楷体_GB2312" w:hint="eastAsia"/>
                <w:sz w:val="24"/>
                <w:szCs w:val="32"/>
              </w:rPr>
              <w:t>，</w:t>
            </w:r>
            <w:r w:rsidR="00F93051" w:rsidRPr="00615B29">
              <w:rPr>
                <w:rFonts w:ascii="楷体_GB2312" w:eastAsia="楷体_GB2312" w:hint="eastAsia"/>
                <w:sz w:val="24"/>
                <w:szCs w:val="32"/>
              </w:rPr>
              <w:t>掌握算法</w:t>
            </w:r>
            <w:r w:rsidR="00D60226">
              <w:rPr>
                <w:rFonts w:ascii="楷体_GB2312" w:eastAsia="楷体_GB2312" w:hint="eastAsia"/>
                <w:sz w:val="24"/>
                <w:szCs w:val="32"/>
              </w:rPr>
              <w:t>，</w:t>
            </w:r>
            <w:r w:rsidR="00F93051" w:rsidRPr="00615B29">
              <w:rPr>
                <w:rFonts w:ascii="楷体_GB2312" w:eastAsia="楷体_GB2312" w:hint="eastAsia"/>
                <w:sz w:val="24"/>
                <w:szCs w:val="32"/>
              </w:rPr>
              <w:t>而且在公式的推导过程中</w:t>
            </w:r>
            <w:r w:rsidR="00D60226">
              <w:rPr>
                <w:rFonts w:ascii="楷体_GB2312" w:eastAsia="楷体_GB2312" w:hint="eastAsia"/>
                <w:sz w:val="24"/>
                <w:szCs w:val="32"/>
              </w:rPr>
              <w:t>，</w:t>
            </w:r>
            <w:r w:rsidR="00F93051" w:rsidRPr="00615B29">
              <w:rPr>
                <w:rFonts w:ascii="楷体_GB2312" w:eastAsia="楷体_GB2312" w:hint="eastAsia"/>
                <w:sz w:val="24"/>
                <w:szCs w:val="32"/>
              </w:rPr>
              <w:t>领悟了学习方法</w:t>
            </w:r>
            <w:r w:rsidR="00D60226">
              <w:rPr>
                <w:rFonts w:ascii="楷体_GB2312" w:eastAsia="楷体_GB2312" w:hint="eastAsia"/>
                <w:sz w:val="24"/>
                <w:szCs w:val="32"/>
              </w:rPr>
              <w:t>，</w:t>
            </w:r>
            <w:r w:rsidR="00F93051" w:rsidRPr="00615B29">
              <w:rPr>
                <w:rFonts w:ascii="楷体_GB2312" w:eastAsia="楷体_GB2312" w:hint="eastAsia"/>
                <w:sz w:val="24"/>
                <w:szCs w:val="32"/>
              </w:rPr>
              <w:lastRenderedPageBreak/>
              <w:t>培养了学生的学习能力、抽象概括能力和逻辑思维能力</w:t>
            </w:r>
            <w:r w:rsidR="0035583A">
              <w:rPr>
                <w:rFonts w:ascii="楷体_GB2312" w:eastAsia="楷体_GB2312" w:hint="eastAsia"/>
                <w:sz w:val="24"/>
                <w:szCs w:val="32"/>
              </w:rPr>
              <w:t>。</w:t>
            </w:r>
          </w:p>
          <w:p w:rsidR="008D14C7" w:rsidRPr="00615B29" w:rsidRDefault="008D14C7">
            <w:pPr>
              <w:rPr>
                <w:rFonts w:ascii="楷体_GB2312" w:eastAsia="楷体_GB2312"/>
                <w:sz w:val="24"/>
                <w:szCs w:val="32"/>
              </w:rPr>
            </w:pPr>
          </w:p>
          <w:p w:rsidR="00B33B50" w:rsidRPr="00615B29" w:rsidRDefault="00B33B50">
            <w:pPr>
              <w:rPr>
                <w:rFonts w:ascii="楷体_GB2312" w:eastAsia="楷体_GB2312"/>
                <w:sz w:val="24"/>
                <w:szCs w:val="32"/>
              </w:rPr>
            </w:pPr>
          </w:p>
          <w:p w:rsidR="00B33B50" w:rsidRPr="00615B29" w:rsidRDefault="00B33B50">
            <w:pPr>
              <w:rPr>
                <w:rFonts w:ascii="楷体_GB2312" w:eastAsia="楷体_GB2312"/>
                <w:sz w:val="24"/>
                <w:szCs w:val="32"/>
              </w:rPr>
            </w:pPr>
          </w:p>
          <w:p w:rsidR="00B33B50" w:rsidRPr="00615B29" w:rsidRDefault="00B33B50">
            <w:pPr>
              <w:rPr>
                <w:rFonts w:ascii="楷体_GB2312" w:eastAsia="楷体_GB2312"/>
                <w:sz w:val="24"/>
                <w:szCs w:val="32"/>
              </w:rPr>
            </w:pPr>
          </w:p>
          <w:p w:rsidR="00B33B50" w:rsidRPr="00615B29" w:rsidRDefault="00B33B50">
            <w:pPr>
              <w:rPr>
                <w:rFonts w:ascii="楷体_GB2312" w:eastAsia="楷体_GB2312"/>
                <w:sz w:val="24"/>
                <w:szCs w:val="32"/>
              </w:rPr>
            </w:pPr>
          </w:p>
          <w:p w:rsidR="00B33B50" w:rsidRPr="00615B29" w:rsidRDefault="00B33B50">
            <w:pPr>
              <w:rPr>
                <w:rFonts w:ascii="楷体_GB2312" w:eastAsia="楷体_GB2312"/>
                <w:sz w:val="24"/>
                <w:szCs w:val="32"/>
              </w:rPr>
            </w:pPr>
          </w:p>
          <w:p w:rsidR="00B33B50" w:rsidRPr="00615B29" w:rsidRDefault="00B33B50">
            <w:pPr>
              <w:rPr>
                <w:rFonts w:ascii="楷体_GB2312" w:eastAsia="楷体_GB2312"/>
                <w:sz w:val="24"/>
                <w:szCs w:val="32"/>
              </w:rPr>
            </w:pPr>
          </w:p>
          <w:p w:rsidR="00B33B50" w:rsidRPr="00615B29" w:rsidRDefault="00B33B50">
            <w:pPr>
              <w:rPr>
                <w:rFonts w:ascii="楷体_GB2312" w:eastAsia="楷体_GB2312"/>
                <w:sz w:val="24"/>
                <w:szCs w:val="32"/>
              </w:rPr>
            </w:pPr>
          </w:p>
          <w:p w:rsidR="00B33B50" w:rsidRPr="00615B29" w:rsidRDefault="00B33B50">
            <w:pPr>
              <w:rPr>
                <w:rFonts w:ascii="楷体_GB2312" w:eastAsia="楷体_GB2312"/>
                <w:sz w:val="24"/>
                <w:szCs w:val="32"/>
              </w:rPr>
            </w:pPr>
          </w:p>
          <w:p w:rsidR="00B33B50" w:rsidRPr="00615B29" w:rsidRDefault="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rsidP="00B33B50">
            <w:pPr>
              <w:rPr>
                <w:rFonts w:ascii="楷体_GB2312" w:eastAsia="楷体_GB2312"/>
                <w:sz w:val="24"/>
                <w:szCs w:val="32"/>
              </w:rPr>
            </w:pPr>
          </w:p>
          <w:p w:rsidR="00B33B50" w:rsidRPr="00615B29" w:rsidRDefault="00B33B50">
            <w:pPr>
              <w:rPr>
                <w:rFonts w:ascii="楷体_GB2312" w:eastAsia="楷体_GB2312"/>
                <w:sz w:val="24"/>
                <w:szCs w:val="32"/>
              </w:rPr>
            </w:pPr>
          </w:p>
        </w:tc>
      </w:tr>
      <w:tr w:rsidR="000C6D7E">
        <w:tc>
          <w:tcPr>
            <w:tcW w:w="1820" w:type="dxa"/>
          </w:tcPr>
          <w:p w:rsidR="000C6D7E" w:rsidRDefault="0077635A">
            <w:pPr>
              <w:jc w:val="center"/>
              <w:rPr>
                <w:rFonts w:ascii="楷体_GB2312" w:eastAsia="楷体_GB2312"/>
                <w:sz w:val="32"/>
                <w:szCs w:val="32"/>
              </w:rPr>
            </w:pPr>
            <w:r>
              <w:rPr>
                <w:rFonts w:ascii="楷体_GB2312" w:eastAsia="楷体_GB2312" w:hint="eastAsia"/>
                <w:sz w:val="32"/>
                <w:szCs w:val="32"/>
              </w:rPr>
              <w:lastRenderedPageBreak/>
              <w:t>环节3：</w:t>
            </w:r>
            <w:r w:rsidR="001459BD">
              <w:rPr>
                <w:rFonts w:ascii="楷体_GB2312" w:eastAsia="楷体_GB2312" w:hint="eastAsia"/>
                <w:sz w:val="32"/>
                <w:szCs w:val="32"/>
              </w:rPr>
              <w:t>学习例6</w:t>
            </w:r>
          </w:p>
        </w:tc>
        <w:tc>
          <w:tcPr>
            <w:tcW w:w="3771" w:type="dxa"/>
          </w:tcPr>
          <w:p w:rsidR="001459BD" w:rsidRPr="005F60FD" w:rsidRDefault="001459BD">
            <w:pPr>
              <w:rPr>
                <w:rFonts w:ascii="楷体_GB2312" w:eastAsia="楷体_GB2312"/>
                <w:sz w:val="24"/>
                <w:szCs w:val="32"/>
              </w:rPr>
            </w:pPr>
            <w:r w:rsidRPr="005F60FD">
              <w:rPr>
                <w:rFonts w:ascii="楷体_GB2312" w:eastAsia="楷体_GB2312" w:hint="eastAsia"/>
                <w:sz w:val="24"/>
                <w:szCs w:val="32"/>
              </w:rPr>
              <w:t xml:space="preserve">出示例6 </w:t>
            </w:r>
          </w:p>
          <w:p w:rsidR="001459BD" w:rsidRPr="005F60FD" w:rsidRDefault="001459BD" w:rsidP="001459BD">
            <w:pPr>
              <w:rPr>
                <w:rFonts w:ascii="楷体_GB2312" w:eastAsia="楷体_GB2312"/>
                <w:sz w:val="24"/>
                <w:szCs w:val="32"/>
              </w:rPr>
            </w:pPr>
            <w:r w:rsidRPr="005F60FD">
              <w:rPr>
                <w:rFonts w:ascii="楷体_GB2312" w:eastAsia="楷体_GB2312" w:hint="eastAsia"/>
                <w:sz w:val="24"/>
                <w:szCs w:val="32"/>
              </w:rPr>
              <w:t>（1）解决实际问题</w:t>
            </w:r>
            <w:r w:rsidR="0035583A">
              <w:rPr>
                <w:rFonts w:ascii="楷体_GB2312" w:eastAsia="楷体_GB2312" w:hint="eastAsia"/>
                <w:sz w:val="24"/>
                <w:szCs w:val="32"/>
              </w:rPr>
              <w:t>。</w:t>
            </w:r>
            <w:r w:rsidRPr="005F60FD">
              <w:rPr>
                <w:rFonts w:ascii="楷体_GB2312" w:eastAsia="楷体_GB2312" w:hint="eastAsia"/>
                <w:sz w:val="24"/>
                <w:szCs w:val="32"/>
              </w:rPr>
              <w:t>课件演示说明一个圆柱形容器的容积概念</w:t>
            </w:r>
            <w:r w:rsidR="0035583A">
              <w:rPr>
                <w:rFonts w:ascii="楷体_GB2312" w:eastAsia="楷体_GB2312" w:hint="eastAsia"/>
                <w:sz w:val="24"/>
                <w:szCs w:val="32"/>
              </w:rPr>
              <w:t>。</w:t>
            </w:r>
            <w:r w:rsidRPr="005F60FD">
              <w:rPr>
                <w:rFonts w:ascii="楷体_GB2312" w:eastAsia="楷体_GB2312" w:hint="eastAsia"/>
                <w:sz w:val="24"/>
                <w:szCs w:val="32"/>
              </w:rPr>
              <w:t xml:space="preserve">出示例6，并让学生思考：要知道杯子能不能装下这袋牛奶，得先知道什么？ （应先知道杯子的容积）     （2）学生尝试完成例6  </w:t>
            </w:r>
            <w:r w:rsidR="0035583A">
              <w:rPr>
                <w:rFonts w:ascii="楷体_GB2312" w:eastAsia="楷体_GB2312" w:hint="eastAsia"/>
                <w:sz w:val="24"/>
                <w:szCs w:val="32"/>
              </w:rPr>
              <w:t>。</w:t>
            </w:r>
          </w:p>
          <w:p w:rsidR="001459BD" w:rsidRPr="005F60FD" w:rsidRDefault="001459BD" w:rsidP="001459BD">
            <w:pPr>
              <w:rPr>
                <w:rFonts w:ascii="楷体_GB2312" w:eastAsia="楷体_GB2312"/>
                <w:sz w:val="24"/>
              </w:rPr>
            </w:pPr>
            <w:r w:rsidRPr="005F60FD">
              <w:rPr>
                <w:rFonts w:ascii="楷体_GB2312" w:eastAsia="楷体_GB2312" w:hint="eastAsia"/>
                <w:sz w:val="24"/>
              </w:rPr>
              <w:t xml:space="preserve"> ①  杯子的底面积：  </w:t>
            </w:r>
          </w:p>
          <w:p w:rsidR="001459BD" w:rsidRPr="005F60FD" w:rsidRDefault="001459BD" w:rsidP="001459BD">
            <w:pPr>
              <w:rPr>
                <w:rFonts w:ascii="楷体_GB2312" w:eastAsia="楷体_GB2312"/>
                <w:sz w:val="24"/>
              </w:rPr>
            </w:pPr>
            <w:r w:rsidRPr="005F60FD">
              <w:rPr>
                <w:rFonts w:ascii="楷体_GB2312" w:eastAsia="楷体_GB2312" w:hint="eastAsia"/>
                <w:sz w:val="24"/>
              </w:rPr>
              <w:t>3.14×（ 8÷2）</w:t>
            </w:r>
            <w:r w:rsidRPr="005F60FD">
              <w:rPr>
                <w:rFonts w:ascii="楷体_GB2312" w:eastAsia="楷体_GB2312" w:hint="eastAsia"/>
                <w:sz w:val="24"/>
                <w:vertAlign w:val="superscript"/>
              </w:rPr>
              <w:t xml:space="preserve">2  </w:t>
            </w:r>
            <w:r w:rsidRPr="005F60FD">
              <w:rPr>
                <w:rFonts w:ascii="楷体_GB2312" w:eastAsia="楷体_GB2312" w:hint="eastAsia"/>
                <w:sz w:val="24"/>
              </w:rPr>
              <w:t>＝3.14×4</w:t>
            </w:r>
            <w:r w:rsidRPr="005F60FD">
              <w:rPr>
                <w:rFonts w:ascii="楷体_GB2312" w:eastAsia="楷体_GB2312" w:hint="eastAsia"/>
                <w:sz w:val="24"/>
                <w:vertAlign w:val="superscript"/>
              </w:rPr>
              <w:t xml:space="preserve">2 </w:t>
            </w:r>
            <w:r w:rsidRPr="005F60FD">
              <w:rPr>
                <w:rFonts w:ascii="楷体_GB2312" w:eastAsia="楷体_GB2312" w:hint="eastAsia"/>
                <w:sz w:val="24"/>
              </w:rPr>
              <w:t>＝3.14×</w:t>
            </w:r>
            <w:r w:rsidR="00DD4A4D" w:rsidRPr="005F60FD">
              <w:rPr>
                <w:rFonts w:ascii="楷体_GB2312" w:eastAsia="楷体_GB2312" w:hint="eastAsia"/>
                <w:sz w:val="24"/>
              </w:rPr>
              <w:t xml:space="preserve">16 </w:t>
            </w:r>
            <w:r w:rsidRPr="005F60FD">
              <w:rPr>
                <w:rFonts w:ascii="楷体_GB2312" w:eastAsia="楷体_GB2312" w:hint="eastAsia"/>
                <w:sz w:val="24"/>
              </w:rPr>
              <w:t>＝</w:t>
            </w:r>
            <w:r w:rsidR="00DD4A4D" w:rsidRPr="005F60FD">
              <w:rPr>
                <w:rFonts w:ascii="楷体_GB2312" w:eastAsia="楷体_GB2312" w:hint="eastAsia"/>
                <w:sz w:val="24"/>
              </w:rPr>
              <w:t>50.24</w:t>
            </w:r>
            <w:r w:rsidRPr="005F60FD">
              <w:rPr>
                <w:rFonts w:ascii="楷体_GB2312" w:eastAsia="楷体_GB2312" w:hint="eastAsia"/>
                <w:sz w:val="24"/>
              </w:rPr>
              <w:t>（cm</w:t>
            </w:r>
            <w:r w:rsidRPr="005F60FD">
              <w:rPr>
                <w:rFonts w:ascii="楷体_GB2312" w:eastAsia="楷体_GB2312" w:hint="eastAsia"/>
                <w:sz w:val="24"/>
                <w:vertAlign w:val="superscript"/>
              </w:rPr>
              <w:t>2</w:t>
            </w:r>
            <w:r w:rsidRPr="005F60FD">
              <w:rPr>
                <w:rFonts w:ascii="楷体_GB2312" w:eastAsia="楷体_GB2312" w:hint="eastAsia"/>
                <w:sz w:val="24"/>
              </w:rPr>
              <w:t xml:space="preserve">）    </w:t>
            </w:r>
          </w:p>
          <w:p w:rsidR="001459BD" w:rsidRPr="005F60FD" w:rsidRDefault="001459BD" w:rsidP="001459BD">
            <w:pPr>
              <w:rPr>
                <w:rFonts w:ascii="楷体_GB2312" w:eastAsia="楷体_GB2312"/>
                <w:sz w:val="24"/>
              </w:rPr>
            </w:pPr>
            <w:r w:rsidRPr="005F60FD">
              <w:rPr>
                <w:rFonts w:ascii="楷体_GB2312" w:eastAsia="楷体_GB2312" w:hint="eastAsia"/>
                <w:sz w:val="24"/>
              </w:rPr>
              <w:t xml:space="preserve"> ② </w:t>
            </w:r>
            <w:r w:rsidR="00DD4A4D" w:rsidRPr="005F60FD">
              <w:rPr>
                <w:rFonts w:ascii="楷体_GB2312" w:eastAsia="楷体_GB2312" w:hint="eastAsia"/>
                <w:sz w:val="24"/>
              </w:rPr>
              <w:t>杯子的容积：</w:t>
            </w:r>
            <w:r w:rsidRPr="005F60FD">
              <w:rPr>
                <w:rFonts w:ascii="楷体_GB2312" w:eastAsia="楷体_GB2312" w:hint="eastAsia"/>
                <w:sz w:val="24"/>
              </w:rPr>
              <w:t>50.24×</w:t>
            </w:r>
            <w:r w:rsidR="00DD4A4D" w:rsidRPr="005F60FD">
              <w:rPr>
                <w:rFonts w:ascii="楷体_GB2312" w:eastAsia="楷体_GB2312" w:hint="eastAsia"/>
                <w:sz w:val="24"/>
              </w:rPr>
              <w:t>10</w:t>
            </w:r>
            <w:r w:rsidRPr="005F60FD">
              <w:rPr>
                <w:rFonts w:ascii="楷体_GB2312" w:eastAsia="楷体_GB2312" w:hint="eastAsia"/>
                <w:sz w:val="24"/>
              </w:rPr>
              <w:t>＝50</w:t>
            </w:r>
            <w:r w:rsidR="00BA07C5" w:rsidRPr="005F60FD">
              <w:rPr>
                <w:rFonts w:ascii="楷体_GB2312" w:eastAsia="楷体_GB2312" w:hint="eastAsia"/>
                <w:sz w:val="24"/>
              </w:rPr>
              <w:t>2.4</w:t>
            </w:r>
            <w:r w:rsidRPr="005F60FD">
              <w:rPr>
                <w:rFonts w:ascii="楷体_GB2312" w:eastAsia="楷体_GB2312" w:hint="eastAsia"/>
                <w:sz w:val="24"/>
              </w:rPr>
              <w:t>（</w:t>
            </w:r>
            <w:r w:rsidR="00DD4A4D" w:rsidRPr="005F60FD">
              <w:rPr>
                <w:rFonts w:ascii="楷体_GB2312" w:eastAsia="楷体_GB2312" w:hint="eastAsia"/>
                <w:sz w:val="24"/>
              </w:rPr>
              <w:t>cm</w:t>
            </w:r>
            <w:r w:rsidR="00DD4A4D" w:rsidRPr="005F60FD">
              <w:rPr>
                <w:rFonts w:ascii="楷体_GB2312" w:eastAsia="楷体_GB2312" w:hint="eastAsia"/>
                <w:sz w:val="24"/>
                <w:vertAlign w:val="superscript"/>
              </w:rPr>
              <w:t>3</w:t>
            </w:r>
            <w:r w:rsidRPr="005F60FD">
              <w:rPr>
                <w:rFonts w:ascii="楷体_GB2312" w:eastAsia="楷体_GB2312" w:hint="eastAsia"/>
                <w:sz w:val="24"/>
              </w:rPr>
              <w:t>）＝</w:t>
            </w:r>
            <w:r w:rsidR="00DD4A4D" w:rsidRPr="005F60FD">
              <w:rPr>
                <w:rFonts w:ascii="楷体_GB2312" w:eastAsia="楷体_GB2312" w:hint="eastAsia"/>
                <w:sz w:val="24"/>
              </w:rPr>
              <w:t xml:space="preserve"> 502.4</w:t>
            </w:r>
            <w:r w:rsidRPr="005F60FD">
              <w:rPr>
                <w:rFonts w:ascii="楷体_GB2312" w:eastAsia="楷体_GB2312" w:hint="eastAsia"/>
                <w:sz w:val="24"/>
              </w:rPr>
              <w:t>（</w:t>
            </w:r>
            <w:r w:rsidR="00DD4A4D" w:rsidRPr="005F60FD">
              <w:rPr>
                <w:rFonts w:ascii="楷体_GB2312" w:eastAsia="楷体_GB2312" w:hint="eastAsia"/>
                <w:sz w:val="24"/>
              </w:rPr>
              <w:t>ml</w:t>
            </w:r>
            <w:r w:rsidRPr="005F60FD">
              <w:rPr>
                <w:rFonts w:ascii="楷体_GB2312" w:eastAsia="楷体_GB2312" w:hint="eastAsia"/>
                <w:sz w:val="24"/>
              </w:rPr>
              <w:t xml:space="preserve">）     </w:t>
            </w:r>
          </w:p>
          <w:p w:rsidR="000C6D7E" w:rsidRPr="005F60FD" w:rsidRDefault="001459BD" w:rsidP="001459BD">
            <w:pPr>
              <w:rPr>
                <w:rFonts w:ascii="楷体_GB2312" w:eastAsia="楷体_GB2312"/>
                <w:sz w:val="24"/>
              </w:rPr>
            </w:pPr>
            <w:r w:rsidRPr="005F60FD">
              <w:rPr>
                <w:rFonts w:ascii="楷体_GB2312" w:eastAsia="楷体_GB2312" w:hint="eastAsia"/>
                <w:sz w:val="24"/>
              </w:rPr>
              <w:t>说明</w:t>
            </w:r>
            <w:r w:rsidR="00D60226" w:rsidRPr="005F60FD">
              <w:rPr>
                <w:rFonts w:ascii="楷体_GB2312" w:eastAsia="楷体_GB2312" w:hint="eastAsia"/>
                <w:sz w:val="24"/>
              </w:rPr>
              <w:t>：</w:t>
            </w:r>
            <w:r w:rsidRPr="005F60FD">
              <w:rPr>
                <w:rFonts w:ascii="楷体_GB2312" w:eastAsia="楷体_GB2312" w:hint="eastAsia"/>
                <w:sz w:val="24"/>
              </w:rPr>
              <w:t>要分</w:t>
            </w:r>
            <w:r w:rsidR="00BA07C5" w:rsidRPr="005F60FD">
              <w:rPr>
                <w:rFonts w:ascii="楷体_GB2312" w:eastAsia="楷体_GB2312" w:hint="eastAsia"/>
                <w:sz w:val="24"/>
              </w:rPr>
              <w:t>三</w:t>
            </w:r>
            <w:r w:rsidRPr="005F60FD">
              <w:rPr>
                <w:rFonts w:ascii="楷体_GB2312" w:eastAsia="楷体_GB2312" w:hint="eastAsia"/>
                <w:sz w:val="24"/>
              </w:rPr>
              <w:t>步完成</w:t>
            </w:r>
            <w:r w:rsidR="0035583A">
              <w:rPr>
                <w:rFonts w:ascii="楷体_GB2312" w:eastAsia="楷体_GB2312" w:hint="eastAsia"/>
                <w:sz w:val="24"/>
              </w:rPr>
              <w:t>。</w:t>
            </w:r>
            <w:r w:rsidRPr="005F60FD">
              <w:rPr>
                <w:rFonts w:ascii="楷体_GB2312" w:eastAsia="楷体_GB2312" w:hint="eastAsia"/>
                <w:sz w:val="24"/>
              </w:rPr>
              <w:t>第一步：只知道底面直径，算出半径（</w:t>
            </w:r>
            <w:r w:rsidR="00D60226" w:rsidRPr="005F60FD">
              <w:rPr>
                <w:rFonts w:ascii="楷体_GB2312" w:eastAsia="楷体_GB2312" w:hint="eastAsia"/>
                <w:sz w:val="24"/>
              </w:rPr>
              <w:t>r</w:t>
            </w:r>
            <w:r w:rsidRPr="005F60FD">
              <w:rPr>
                <w:rFonts w:ascii="楷体_GB2312" w:eastAsia="楷体_GB2312" w:hint="eastAsia"/>
                <w:sz w:val="24"/>
              </w:rPr>
              <w:t>）</w:t>
            </w:r>
            <w:r w:rsidR="00D60226" w:rsidRPr="005F60FD">
              <w:rPr>
                <w:rFonts w:ascii="楷体_GB2312" w:eastAsia="楷体_GB2312" w:hint="eastAsia"/>
                <w:sz w:val="24"/>
              </w:rPr>
              <w:t>，</w:t>
            </w:r>
            <w:r w:rsidR="00BA07C5" w:rsidRPr="005F60FD">
              <w:rPr>
                <w:rFonts w:ascii="楷体_GB2312" w:eastAsia="楷体_GB2312" w:hint="eastAsia"/>
                <w:sz w:val="24"/>
              </w:rPr>
              <w:t xml:space="preserve"> </w:t>
            </w:r>
            <w:r w:rsidRPr="005F60FD">
              <w:rPr>
                <w:rFonts w:ascii="楷体_GB2312" w:eastAsia="楷体_GB2312" w:hint="eastAsia"/>
                <w:sz w:val="24"/>
              </w:rPr>
              <w:t>再用圆面积公式（</w:t>
            </w:r>
            <w:r w:rsidR="005F60FD">
              <w:rPr>
                <w:rFonts w:ascii="楷体_GB2312" w:eastAsia="楷体_GB2312" w:hint="eastAsia"/>
                <w:sz w:val="24"/>
              </w:rPr>
              <w:t xml:space="preserve">S= </w:t>
            </w:r>
            <w:r w:rsidRPr="005F60FD">
              <w:rPr>
                <w:rFonts w:ascii="楷体_GB2312" w:eastAsia="楷体_GB2312" w:hint="eastAsia"/>
                <w:sz w:val="24"/>
              </w:rPr>
              <w:t>π</w:t>
            </w:r>
            <w:r w:rsidR="00BA07C5" w:rsidRPr="005F60FD">
              <w:rPr>
                <w:rFonts w:ascii="楷体_GB2312" w:eastAsia="楷体_GB2312" w:hint="eastAsia"/>
                <w:sz w:val="24"/>
              </w:rPr>
              <w:t xml:space="preserve">r </w:t>
            </w:r>
            <w:r w:rsidRPr="005F60FD">
              <w:rPr>
                <w:rFonts w:ascii="楷体_GB2312" w:eastAsia="楷体_GB2312" w:hint="eastAsia"/>
                <w:sz w:val="24"/>
                <w:vertAlign w:val="superscript"/>
              </w:rPr>
              <w:t>2</w:t>
            </w:r>
            <w:r w:rsidRPr="005F60FD">
              <w:rPr>
                <w:rFonts w:ascii="楷体_GB2312" w:eastAsia="楷体_GB2312" w:hint="eastAsia"/>
                <w:sz w:val="24"/>
              </w:rPr>
              <w:t>），先求底面积；第二步：再用公式（</w:t>
            </w:r>
            <w:r w:rsidR="00BA07C5" w:rsidRPr="005F60FD">
              <w:rPr>
                <w:rFonts w:ascii="楷体_GB2312" w:eastAsia="楷体_GB2312" w:hint="eastAsia"/>
                <w:sz w:val="24"/>
              </w:rPr>
              <w:t>V=</w:t>
            </w:r>
            <w:proofErr w:type="spellStart"/>
            <w:r w:rsidR="00BA07C5" w:rsidRPr="005F60FD">
              <w:rPr>
                <w:rFonts w:ascii="楷体_GB2312" w:eastAsia="楷体_GB2312" w:hint="eastAsia"/>
                <w:sz w:val="24"/>
              </w:rPr>
              <w:t>Sh</w:t>
            </w:r>
            <w:proofErr w:type="spellEnd"/>
            <w:r w:rsidRPr="005F60FD">
              <w:rPr>
                <w:rFonts w:ascii="楷体_GB2312" w:eastAsia="楷体_GB2312" w:hint="eastAsia"/>
                <w:sz w:val="24"/>
              </w:rPr>
              <w:t>）求出圆柱的体积</w:t>
            </w:r>
            <w:r w:rsidR="0035583A">
              <w:rPr>
                <w:rFonts w:ascii="楷体_GB2312" w:eastAsia="楷体_GB2312" w:hint="eastAsia"/>
                <w:sz w:val="24"/>
              </w:rPr>
              <w:t>。</w:t>
            </w:r>
            <w:r w:rsidRPr="005F60FD">
              <w:rPr>
                <w:rFonts w:ascii="楷体_GB2312" w:eastAsia="楷体_GB2312" w:hint="eastAsia"/>
                <w:sz w:val="24"/>
              </w:rPr>
              <w:t>最后，根据杯子的容积大小和牛奶净含量的比较，判断出这个杯子能否装下这牮牛奶</w:t>
            </w:r>
            <w:r w:rsidR="0035583A">
              <w:rPr>
                <w:rFonts w:ascii="楷体_GB2312" w:eastAsia="楷体_GB2312" w:hint="eastAsia"/>
                <w:sz w:val="24"/>
              </w:rPr>
              <w:t>。</w:t>
            </w:r>
            <w:r w:rsidRPr="005F60FD">
              <w:rPr>
                <w:rFonts w:ascii="楷体_GB2312" w:eastAsia="楷体_GB2312" w:hint="eastAsia"/>
                <w:sz w:val="24"/>
              </w:rPr>
              <w:t xml:space="preserve">       </w:t>
            </w:r>
          </w:p>
          <w:p w:rsidR="000C6D7E" w:rsidRPr="005F60FD" w:rsidRDefault="000C6D7E">
            <w:pPr>
              <w:rPr>
                <w:rFonts w:ascii="楷体_GB2312" w:eastAsia="楷体_GB2312"/>
                <w:sz w:val="24"/>
                <w:szCs w:val="32"/>
              </w:rPr>
            </w:pPr>
          </w:p>
        </w:tc>
        <w:tc>
          <w:tcPr>
            <w:tcW w:w="2931" w:type="dxa"/>
          </w:tcPr>
          <w:p w:rsidR="001459BD" w:rsidRPr="005F60FD" w:rsidRDefault="001459BD">
            <w:pPr>
              <w:rPr>
                <w:rFonts w:ascii="楷体_GB2312" w:eastAsia="楷体_GB2312"/>
                <w:sz w:val="24"/>
                <w:szCs w:val="32"/>
              </w:rPr>
            </w:pPr>
          </w:p>
          <w:p w:rsidR="001459BD" w:rsidRPr="005F60FD" w:rsidRDefault="001459BD" w:rsidP="001459BD">
            <w:pPr>
              <w:rPr>
                <w:sz w:val="24"/>
              </w:rPr>
            </w:pPr>
          </w:p>
          <w:p w:rsidR="001459BD" w:rsidRPr="005F60FD" w:rsidRDefault="00BA07C5" w:rsidP="001459BD">
            <w:pPr>
              <w:rPr>
                <w:rFonts w:ascii="楷体_GB2312" w:eastAsia="楷体_GB2312"/>
                <w:sz w:val="24"/>
                <w:szCs w:val="32"/>
              </w:rPr>
            </w:pPr>
            <w:r w:rsidRPr="005F60FD">
              <w:rPr>
                <w:rFonts w:ascii="楷体_GB2312" w:eastAsia="楷体_GB2312" w:hint="eastAsia"/>
                <w:sz w:val="24"/>
                <w:szCs w:val="32"/>
              </w:rPr>
              <w:t>1.</w:t>
            </w:r>
            <w:r w:rsidR="001459BD" w:rsidRPr="005F60FD">
              <w:rPr>
                <w:rFonts w:ascii="楷体_GB2312" w:eastAsia="楷体_GB2312" w:hint="eastAsia"/>
                <w:sz w:val="24"/>
                <w:szCs w:val="32"/>
              </w:rPr>
              <w:t>学生通过实际操作，由观察、分析、比较</w:t>
            </w:r>
            <w:r w:rsidR="00D60226" w:rsidRPr="005F60FD">
              <w:rPr>
                <w:rFonts w:ascii="楷体_GB2312" w:eastAsia="楷体_GB2312" w:hint="eastAsia"/>
                <w:sz w:val="24"/>
                <w:szCs w:val="32"/>
              </w:rPr>
              <w:t>，</w:t>
            </w:r>
            <w:r w:rsidR="001459BD" w:rsidRPr="005F60FD">
              <w:rPr>
                <w:rFonts w:ascii="楷体_GB2312" w:eastAsia="楷体_GB2312" w:hint="eastAsia"/>
                <w:sz w:val="24"/>
                <w:szCs w:val="32"/>
              </w:rPr>
              <w:t>再进行计算</w:t>
            </w:r>
            <w:r w:rsidR="00D60226" w:rsidRPr="005F60FD">
              <w:rPr>
                <w:rFonts w:ascii="楷体_GB2312" w:eastAsia="楷体_GB2312" w:hint="eastAsia"/>
                <w:sz w:val="24"/>
                <w:szCs w:val="32"/>
              </w:rPr>
              <w:t>，</w:t>
            </w:r>
            <w:r w:rsidR="001459BD" w:rsidRPr="005F60FD">
              <w:rPr>
                <w:rFonts w:ascii="楷体_GB2312" w:eastAsia="楷体_GB2312" w:hint="eastAsia"/>
                <w:sz w:val="24"/>
                <w:szCs w:val="32"/>
              </w:rPr>
              <w:t>达到运用新知、巩固新知的目的</w:t>
            </w:r>
            <w:r w:rsidR="0035583A">
              <w:rPr>
                <w:rFonts w:ascii="楷体_GB2312" w:eastAsia="楷体_GB2312" w:hint="eastAsia"/>
                <w:sz w:val="24"/>
                <w:szCs w:val="32"/>
              </w:rPr>
              <w:t>。</w:t>
            </w:r>
          </w:p>
          <w:p w:rsidR="00BA07C5" w:rsidRPr="005F60FD" w:rsidRDefault="00BA07C5" w:rsidP="00BA07C5">
            <w:pPr>
              <w:rPr>
                <w:rFonts w:ascii="楷体_GB2312" w:eastAsia="楷体_GB2312"/>
                <w:sz w:val="24"/>
                <w:szCs w:val="32"/>
              </w:rPr>
            </w:pPr>
            <w:r w:rsidRPr="005F60FD">
              <w:rPr>
                <w:rFonts w:ascii="楷体_GB2312" w:eastAsia="楷体_GB2312" w:hint="eastAsia"/>
                <w:sz w:val="24"/>
                <w:szCs w:val="32"/>
              </w:rPr>
              <w:t>2.</w:t>
            </w:r>
            <w:r w:rsidR="00F93051" w:rsidRPr="005F60FD">
              <w:rPr>
                <w:rFonts w:ascii="楷体_GB2312" w:eastAsia="楷体_GB2312" w:hint="eastAsia"/>
                <w:sz w:val="24"/>
                <w:szCs w:val="32"/>
              </w:rPr>
              <w:t>遵循学生的认知规律</w:t>
            </w:r>
            <w:r w:rsidR="00D60226" w:rsidRPr="005F60FD">
              <w:rPr>
                <w:rFonts w:ascii="楷体_GB2312" w:eastAsia="楷体_GB2312" w:hint="eastAsia"/>
                <w:sz w:val="24"/>
                <w:szCs w:val="32"/>
              </w:rPr>
              <w:t>，</w:t>
            </w:r>
            <w:r w:rsidR="00F93051" w:rsidRPr="005F60FD">
              <w:rPr>
                <w:rFonts w:ascii="楷体_GB2312" w:eastAsia="楷体_GB2312" w:hint="eastAsia"/>
                <w:sz w:val="24"/>
                <w:szCs w:val="32"/>
              </w:rPr>
              <w:t>引导学生操作、观察、思考、说理</w:t>
            </w:r>
            <w:r w:rsidR="00D60226" w:rsidRPr="005F60FD">
              <w:rPr>
                <w:rFonts w:ascii="楷体_GB2312" w:eastAsia="楷体_GB2312" w:hint="eastAsia"/>
                <w:sz w:val="24"/>
                <w:szCs w:val="32"/>
              </w:rPr>
              <w:t>，</w:t>
            </w:r>
            <w:r w:rsidR="00F93051" w:rsidRPr="005F60FD">
              <w:rPr>
                <w:rFonts w:ascii="楷体_GB2312" w:eastAsia="楷体_GB2312" w:hint="eastAsia"/>
                <w:sz w:val="24"/>
                <w:szCs w:val="32"/>
              </w:rPr>
              <w:t>调动多种感观参与学习</w:t>
            </w:r>
            <w:r w:rsidR="0035583A">
              <w:rPr>
                <w:rFonts w:ascii="楷体_GB2312" w:eastAsia="楷体_GB2312" w:hint="eastAsia"/>
                <w:sz w:val="24"/>
                <w:szCs w:val="32"/>
              </w:rPr>
              <w:t>。</w:t>
            </w:r>
          </w:p>
          <w:p w:rsidR="000C6D7E" w:rsidRPr="005F60FD" w:rsidRDefault="00BA07C5" w:rsidP="00BA07C5">
            <w:pPr>
              <w:rPr>
                <w:rFonts w:ascii="楷体_GB2312" w:eastAsia="楷体_GB2312"/>
                <w:sz w:val="24"/>
                <w:szCs w:val="32"/>
              </w:rPr>
            </w:pPr>
            <w:r w:rsidRPr="005F60FD">
              <w:rPr>
                <w:rFonts w:ascii="楷体_GB2312" w:eastAsia="楷体_GB2312" w:hint="eastAsia"/>
                <w:sz w:val="24"/>
                <w:szCs w:val="32"/>
              </w:rPr>
              <w:t>3.</w:t>
            </w:r>
            <w:r w:rsidR="00F93051" w:rsidRPr="005F60FD">
              <w:rPr>
                <w:rFonts w:ascii="楷体_GB2312" w:eastAsia="楷体_GB2312" w:hint="eastAsia"/>
                <w:sz w:val="24"/>
                <w:szCs w:val="32"/>
              </w:rPr>
              <w:t>正确处理"两主"关系</w:t>
            </w:r>
            <w:r w:rsidR="00D60226" w:rsidRPr="005F60FD">
              <w:rPr>
                <w:rFonts w:ascii="楷体_GB2312" w:eastAsia="楷体_GB2312" w:hint="eastAsia"/>
                <w:sz w:val="24"/>
                <w:szCs w:val="32"/>
              </w:rPr>
              <w:t>，</w:t>
            </w:r>
            <w:r w:rsidR="00F93051" w:rsidRPr="005F60FD">
              <w:rPr>
                <w:rFonts w:ascii="楷体_GB2312" w:eastAsia="楷体_GB2312" w:hint="eastAsia"/>
                <w:sz w:val="24"/>
                <w:szCs w:val="32"/>
              </w:rPr>
              <w:t>充分发挥学生的主体作用</w:t>
            </w:r>
            <w:r w:rsidR="00D60226" w:rsidRPr="005F60FD">
              <w:rPr>
                <w:rFonts w:ascii="楷体_GB2312" w:eastAsia="楷体_GB2312" w:hint="eastAsia"/>
                <w:sz w:val="24"/>
                <w:szCs w:val="32"/>
              </w:rPr>
              <w:t>，</w:t>
            </w:r>
            <w:r w:rsidR="00F93051" w:rsidRPr="005F60FD">
              <w:rPr>
                <w:rFonts w:ascii="楷体_GB2312" w:eastAsia="楷体_GB2312" w:hint="eastAsia"/>
                <w:sz w:val="24"/>
                <w:szCs w:val="32"/>
              </w:rPr>
              <w:t>注意学生学习的参与过程及知识的获取过程</w:t>
            </w:r>
            <w:r w:rsidR="00D60226" w:rsidRPr="005F60FD">
              <w:rPr>
                <w:rFonts w:ascii="楷体_GB2312" w:eastAsia="楷体_GB2312" w:hint="eastAsia"/>
                <w:sz w:val="24"/>
                <w:szCs w:val="32"/>
              </w:rPr>
              <w:t>，</w:t>
            </w:r>
            <w:r w:rsidR="00F93051" w:rsidRPr="005F60FD">
              <w:rPr>
                <w:rFonts w:ascii="楷体_GB2312" w:eastAsia="楷体_GB2312" w:hint="eastAsia"/>
                <w:sz w:val="24"/>
                <w:szCs w:val="32"/>
              </w:rPr>
              <w:t>学生积极性高</w:t>
            </w:r>
            <w:r w:rsidR="00D60226" w:rsidRPr="005F60FD">
              <w:rPr>
                <w:rFonts w:ascii="楷体_GB2312" w:eastAsia="楷体_GB2312" w:hint="eastAsia"/>
                <w:sz w:val="24"/>
                <w:szCs w:val="32"/>
              </w:rPr>
              <w:t>，</w:t>
            </w:r>
            <w:r w:rsidR="00F93051" w:rsidRPr="005F60FD">
              <w:rPr>
                <w:rFonts w:ascii="楷体_GB2312" w:eastAsia="楷体_GB2312" w:hint="eastAsia"/>
                <w:sz w:val="24"/>
                <w:szCs w:val="32"/>
              </w:rPr>
              <w:t>学习效果好</w:t>
            </w:r>
            <w:r w:rsidR="0035583A">
              <w:rPr>
                <w:rFonts w:ascii="楷体_GB2312" w:eastAsia="楷体_GB2312" w:hint="eastAsia"/>
                <w:sz w:val="24"/>
                <w:szCs w:val="32"/>
              </w:rPr>
              <w:t>。</w:t>
            </w:r>
          </w:p>
        </w:tc>
      </w:tr>
      <w:tr w:rsidR="005F60FD">
        <w:tc>
          <w:tcPr>
            <w:tcW w:w="1820" w:type="dxa"/>
          </w:tcPr>
          <w:p w:rsidR="005F60FD" w:rsidRDefault="005F60FD">
            <w:pPr>
              <w:jc w:val="center"/>
              <w:rPr>
                <w:rFonts w:ascii="楷体_GB2312" w:eastAsia="楷体_GB2312"/>
                <w:sz w:val="32"/>
                <w:szCs w:val="32"/>
              </w:rPr>
            </w:pPr>
            <w:r>
              <w:rPr>
                <w:rFonts w:ascii="楷体_GB2312" w:eastAsia="楷体_GB2312" w:hint="eastAsia"/>
                <w:sz w:val="32"/>
                <w:szCs w:val="32"/>
              </w:rPr>
              <w:t>环节4：巩固练习</w:t>
            </w:r>
          </w:p>
        </w:tc>
        <w:tc>
          <w:tcPr>
            <w:tcW w:w="3771" w:type="dxa"/>
          </w:tcPr>
          <w:p w:rsidR="005F60FD" w:rsidRPr="005F60FD" w:rsidRDefault="005F60FD" w:rsidP="005F60FD">
            <w:pPr>
              <w:rPr>
                <w:rFonts w:ascii="楷体_GB2312" w:eastAsia="楷体_GB2312"/>
                <w:sz w:val="24"/>
                <w:szCs w:val="24"/>
              </w:rPr>
            </w:pPr>
            <w:r w:rsidRPr="005F60FD">
              <w:rPr>
                <w:rFonts w:ascii="楷体_GB2312" w:eastAsia="楷体_GB2312" w:hint="eastAsia"/>
                <w:sz w:val="24"/>
                <w:szCs w:val="24"/>
              </w:rPr>
              <w:t>（一）书25页做一做</w:t>
            </w:r>
            <w:r w:rsidR="0035583A">
              <w:rPr>
                <w:rFonts w:ascii="楷体_GB2312" w:eastAsia="楷体_GB2312" w:hint="eastAsia"/>
                <w:sz w:val="24"/>
                <w:szCs w:val="24"/>
              </w:rPr>
              <w:t>。</w:t>
            </w:r>
          </w:p>
          <w:p w:rsidR="005F60FD" w:rsidRPr="005F60FD" w:rsidRDefault="005F60FD" w:rsidP="005F60FD">
            <w:pPr>
              <w:rPr>
                <w:rFonts w:ascii="楷体_GB2312" w:eastAsia="楷体_GB2312"/>
                <w:sz w:val="24"/>
                <w:szCs w:val="24"/>
              </w:rPr>
            </w:pPr>
            <w:r w:rsidRPr="005F60FD">
              <w:rPr>
                <w:rFonts w:ascii="楷体_GB2312" w:eastAsia="楷体_GB2312" w:hint="eastAsia"/>
                <w:sz w:val="24"/>
                <w:szCs w:val="24"/>
              </w:rPr>
              <w:t>1.一根圆柱形木料底面积为75平方厘米，长90厘米，它的体积是多少？</w:t>
            </w:r>
          </w:p>
          <w:p w:rsidR="005F60FD" w:rsidRDefault="005F60FD" w:rsidP="005F60FD">
            <w:pPr>
              <w:rPr>
                <w:rFonts w:ascii="楷体_GB2312" w:eastAsia="楷体_GB2312"/>
                <w:sz w:val="24"/>
                <w:szCs w:val="24"/>
              </w:rPr>
            </w:pPr>
            <w:r w:rsidRPr="005F60FD">
              <w:rPr>
                <w:rFonts w:ascii="楷体_GB2312" w:eastAsia="楷体_GB2312" w:hint="eastAsia"/>
                <w:sz w:val="24"/>
                <w:szCs w:val="24"/>
              </w:rPr>
              <w:t>2. 李家庄挖了一口圆柱形水井，地面以下的井深10米，底面直径为1米，挖出的土有多少立方米？</w:t>
            </w:r>
          </w:p>
          <w:p w:rsidR="005F60FD" w:rsidRPr="005F60FD" w:rsidRDefault="005F60FD" w:rsidP="005F60FD">
            <w:pPr>
              <w:rPr>
                <w:rFonts w:ascii="楷体_GB2312" w:eastAsia="楷体_GB2312"/>
                <w:sz w:val="24"/>
                <w:szCs w:val="24"/>
              </w:rPr>
            </w:pPr>
            <w:r w:rsidRPr="005F60FD">
              <w:rPr>
                <w:rFonts w:ascii="楷体_GB2312" w:eastAsia="楷体_GB2312" w:hint="eastAsia"/>
                <w:sz w:val="24"/>
                <w:szCs w:val="24"/>
              </w:rPr>
              <w:t>这两道题提供了不同的</w:t>
            </w:r>
            <w:r>
              <w:rPr>
                <w:rFonts w:ascii="楷体_GB2312" w:eastAsia="楷体_GB2312" w:hint="eastAsia"/>
                <w:sz w:val="24"/>
                <w:szCs w:val="24"/>
              </w:rPr>
              <w:t>条件</w:t>
            </w:r>
            <w:r w:rsidRPr="005F60FD">
              <w:rPr>
                <w:rFonts w:ascii="楷体_GB2312" w:eastAsia="楷体_GB2312" w:hint="eastAsia"/>
                <w:sz w:val="24"/>
                <w:szCs w:val="24"/>
              </w:rPr>
              <w:t>，让学</w:t>
            </w:r>
            <w:r w:rsidRPr="005F60FD">
              <w:rPr>
                <w:rFonts w:ascii="楷体_GB2312" w:eastAsia="楷体_GB2312" w:hint="eastAsia"/>
                <w:sz w:val="24"/>
                <w:szCs w:val="24"/>
              </w:rPr>
              <w:lastRenderedPageBreak/>
              <w:t>生联系实际</w:t>
            </w:r>
            <w:r>
              <w:rPr>
                <w:rFonts w:ascii="楷体_GB2312" w:eastAsia="楷体_GB2312" w:hint="eastAsia"/>
                <w:sz w:val="24"/>
                <w:szCs w:val="24"/>
              </w:rPr>
              <w:t>，</w:t>
            </w:r>
            <w:r w:rsidRPr="005F60FD">
              <w:rPr>
                <w:rFonts w:ascii="楷体_GB2312" w:eastAsia="楷体_GB2312" w:hint="eastAsia"/>
                <w:sz w:val="24"/>
                <w:szCs w:val="24"/>
              </w:rPr>
              <w:t>灵活应用公式解决实际问题，巩固新知</w:t>
            </w:r>
            <w:r w:rsidR="0035583A">
              <w:rPr>
                <w:rFonts w:ascii="楷体_GB2312" w:eastAsia="楷体_GB2312" w:hint="eastAsia"/>
                <w:sz w:val="24"/>
                <w:szCs w:val="24"/>
              </w:rPr>
              <w:t>。</w:t>
            </w:r>
          </w:p>
          <w:p w:rsidR="005F60FD" w:rsidRPr="005F60FD" w:rsidRDefault="005F60FD" w:rsidP="005F60FD">
            <w:pPr>
              <w:rPr>
                <w:rFonts w:ascii="楷体_GB2312" w:eastAsia="楷体_GB2312"/>
                <w:sz w:val="24"/>
                <w:szCs w:val="24"/>
              </w:rPr>
            </w:pPr>
            <w:r w:rsidRPr="005F60FD">
              <w:rPr>
                <w:rFonts w:ascii="楷体_GB2312" w:eastAsia="楷体_GB2312" w:hint="eastAsia"/>
                <w:sz w:val="24"/>
                <w:szCs w:val="24"/>
              </w:rPr>
              <w:t>（二）书26页做一做</w:t>
            </w:r>
            <w:r w:rsidR="0035583A">
              <w:rPr>
                <w:rFonts w:ascii="楷体_GB2312" w:eastAsia="楷体_GB2312" w:hint="eastAsia"/>
                <w:sz w:val="24"/>
                <w:szCs w:val="24"/>
              </w:rPr>
              <w:t>。</w:t>
            </w:r>
          </w:p>
          <w:p w:rsidR="005F60FD" w:rsidRPr="005F60FD" w:rsidRDefault="005F60FD" w:rsidP="005F60FD">
            <w:pPr>
              <w:rPr>
                <w:rFonts w:ascii="楷体_GB2312" w:eastAsia="楷体_GB2312"/>
                <w:sz w:val="24"/>
                <w:szCs w:val="24"/>
              </w:rPr>
            </w:pPr>
            <w:r w:rsidRPr="005F60FD">
              <w:rPr>
                <w:rFonts w:ascii="楷体_GB2312" w:eastAsia="楷体_GB2312" w:hint="eastAsia"/>
                <w:sz w:val="24"/>
                <w:szCs w:val="24"/>
              </w:rPr>
              <w:t>1. 小明和妈妈出去游玩，带了一个圆柱形保温杯，从里面量底面直径是8cm，高是15cm</w:t>
            </w:r>
            <w:r w:rsidR="0035583A">
              <w:rPr>
                <w:rFonts w:ascii="楷体_GB2312" w:eastAsia="楷体_GB2312" w:hint="eastAsia"/>
                <w:sz w:val="24"/>
                <w:szCs w:val="24"/>
              </w:rPr>
              <w:t>。</w:t>
            </w:r>
            <w:r w:rsidRPr="005F60FD">
              <w:rPr>
                <w:rFonts w:ascii="楷体_GB2312" w:eastAsia="楷体_GB2312" w:hint="eastAsia"/>
                <w:sz w:val="24"/>
                <w:szCs w:val="24"/>
              </w:rPr>
              <w:t>如果两人游玩期间要喝1升水带这杯水够喝吗？</w:t>
            </w:r>
          </w:p>
          <w:p w:rsidR="005F60FD" w:rsidRDefault="005F60FD" w:rsidP="005F60FD">
            <w:pPr>
              <w:rPr>
                <w:rFonts w:ascii="楷体_GB2312" w:eastAsia="楷体_GB2312"/>
                <w:sz w:val="24"/>
                <w:szCs w:val="24"/>
              </w:rPr>
            </w:pPr>
            <w:r w:rsidRPr="005F60FD">
              <w:rPr>
                <w:rFonts w:ascii="楷体_GB2312" w:eastAsia="楷体_GB2312" w:hint="eastAsia"/>
                <w:sz w:val="24"/>
                <w:szCs w:val="24"/>
              </w:rPr>
              <w:t>2. 一根圆柱形木料，底面直径是0.4米</w:t>
            </w:r>
            <w:r w:rsidR="0035583A">
              <w:rPr>
                <w:rFonts w:ascii="楷体_GB2312" w:eastAsia="楷体_GB2312" w:hint="eastAsia"/>
                <w:sz w:val="24"/>
                <w:szCs w:val="24"/>
              </w:rPr>
              <w:t>。</w:t>
            </w:r>
            <w:r w:rsidRPr="005F60FD">
              <w:rPr>
                <w:rFonts w:ascii="楷体_GB2312" w:eastAsia="楷体_GB2312" w:hint="eastAsia"/>
                <w:sz w:val="24"/>
                <w:szCs w:val="24"/>
              </w:rPr>
              <w:t>长5米</w:t>
            </w:r>
            <w:r w:rsidR="0035583A">
              <w:rPr>
                <w:rFonts w:ascii="楷体_GB2312" w:eastAsia="楷体_GB2312" w:hint="eastAsia"/>
                <w:sz w:val="24"/>
                <w:szCs w:val="24"/>
              </w:rPr>
              <w:t>。</w:t>
            </w:r>
            <w:r w:rsidRPr="005F60FD">
              <w:rPr>
                <w:rFonts w:ascii="楷体_GB2312" w:eastAsia="楷体_GB2312" w:hint="eastAsia"/>
                <w:sz w:val="24"/>
                <w:szCs w:val="24"/>
              </w:rPr>
              <w:t>如果做一张课桌用去木料0.02立方米</w:t>
            </w:r>
            <w:r w:rsidR="0035583A">
              <w:rPr>
                <w:rFonts w:ascii="楷体_GB2312" w:eastAsia="楷体_GB2312" w:hint="eastAsia"/>
                <w:sz w:val="24"/>
                <w:szCs w:val="24"/>
              </w:rPr>
              <w:t>。</w:t>
            </w:r>
            <w:r w:rsidRPr="005F60FD">
              <w:rPr>
                <w:rFonts w:ascii="楷体_GB2312" w:eastAsia="楷体_GB2312" w:hint="eastAsia"/>
                <w:sz w:val="24"/>
                <w:szCs w:val="24"/>
              </w:rPr>
              <w:t>这根木料最多能做多少张课桌？</w:t>
            </w:r>
          </w:p>
          <w:p w:rsidR="005F60FD" w:rsidRPr="005F60FD" w:rsidRDefault="005F60FD" w:rsidP="00B52604">
            <w:pPr>
              <w:rPr>
                <w:rFonts w:ascii="楷体_GB2312" w:eastAsia="楷体_GB2312"/>
                <w:sz w:val="24"/>
                <w:szCs w:val="24"/>
              </w:rPr>
            </w:pPr>
            <w:r>
              <w:rPr>
                <w:rFonts w:ascii="楷体_GB2312" w:eastAsia="楷体_GB2312" w:hint="eastAsia"/>
                <w:sz w:val="24"/>
                <w:szCs w:val="24"/>
              </w:rPr>
              <w:t>第1</w:t>
            </w:r>
            <w:r w:rsidRPr="005F60FD">
              <w:rPr>
                <w:rFonts w:ascii="楷体_GB2312" w:eastAsia="楷体_GB2312" w:hint="eastAsia"/>
                <w:sz w:val="24"/>
                <w:szCs w:val="24"/>
              </w:rPr>
              <w:t>题巩固圆柱形容器容积的计算方法</w:t>
            </w:r>
            <w:r>
              <w:rPr>
                <w:rFonts w:ascii="楷体_GB2312" w:eastAsia="楷体_GB2312" w:hint="eastAsia"/>
                <w:sz w:val="24"/>
                <w:szCs w:val="24"/>
              </w:rPr>
              <w:t>，第2</w:t>
            </w:r>
            <w:r w:rsidRPr="005F60FD">
              <w:rPr>
                <w:rFonts w:ascii="楷体_GB2312" w:eastAsia="楷体_GB2312" w:hint="eastAsia"/>
                <w:sz w:val="24"/>
                <w:szCs w:val="24"/>
              </w:rPr>
              <w:t>题先计算出圆柱形木料的体积，再计算这根木料最多能做多少张课桌？</w:t>
            </w:r>
          </w:p>
        </w:tc>
        <w:tc>
          <w:tcPr>
            <w:tcW w:w="2931" w:type="dxa"/>
          </w:tcPr>
          <w:p w:rsidR="00A35DED" w:rsidRPr="00A35DED" w:rsidRDefault="00A35DED" w:rsidP="00B52604">
            <w:pPr>
              <w:rPr>
                <w:rFonts w:ascii="楷体_GB2312" w:eastAsia="楷体_GB2312"/>
                <w:sz w:val="24"/>
                <w:szCs w:val="24"/>
              </w:rPr>
            </w:pPr>
            <w:r w:rsidRPr="00A35DED">
              <w:rPr>
                <w:rFonts w:ascii="楷体_GB2312" w:eastAsia="楷体_GB2312" w:hint="eastAsia"/>
                <w:sz w:val="24"/>
                <w:szCs w:val="24"/>
              </w:rPr>
              <w:lastRenderedPageBreak/>
              <w:t>1.会已知圆柱的底面半径（或直径）和高求体积</w:t>
            </w:r>
            <w:r w:rsidR="0035583A">
              <w:rPr>
                <w:rFonts w:ascii="楷体_GB2312" w:eastAsia="楷体_GB2312" w:hint="eastAsia"/>
                <w:sz w:val="24"/>
                <w:szCs w:val="24"/>
              </w:rPr>
              <w:t>。</w:t>
            </w:r>
            <w:r w:rsidRPr="00A35DED">
              <w:rPr>
                <w:rFonts w:ascii="楷体_GB2312" w:eastAsia="楷体_GB2312" w:hint="eastAsia"/>
                <w:sz w:val="24"/>
                <w:szCs w:val="24"/>
              </w:rPr>
              <w:t>要求学生仔细审题，看清条件</w:t>
            </w:r>
            <w:r w:rsidR="0035583A">
              <w:rPr>
                <w:rFonts w:ascii="楷体_GB2312" w:eastAsia="楷体_GB2312" w:hint="eastAsia"/>
                <w:sz w:val="24"/>
                <w:szCs w:val="24"/>
              </w:rPr>
              <w:t>。</w:t>
            </w:r>
          </w:p>
          <w:p w:rsidR="005F60FD" w:rsidRPr="00A35DED" w:rsidRDefault="00A35DED" w:rsidP="00B52604">
            <w:pPr>
              <w:rPr>
                <w:rFonts w:ascii="楷体_GB2312" w:eastAsia="楷体_GB2312"/>
                <w:sz w:val="24"/>
                <w:szCs w:val="24"/>
              </w:rPr>
            </w:pPr>
            <w:r w:rsidRPr="00A35DED">
              <w:rPr>
                <w:rFonts w:ascii="楷体_GB2312" w:eastAsia="楷体_GB2312" w:hint="eastAsia"/>
                <w:sz w:val="24"/>
                <w:szCs w:val="24"/>
              </w:rPr>
              <w:t>2</w:t>
            </w:r>
            <w:r w:rsidR="00B52604" w:rsidRPr="00A35DED">
              <w:rPr>
                <w:rFonts w:ascii="楷体_GB2312" w:eastAsia="楷体_GB2312" w:hint="eastAsia"/>
                <w:sz w:val="24"/>
                <w:szCs w:val="24"/>
              </w:rPr>
              <w:t>.增强学生的应用意识，在具体计算时需要学生根据实际情况用去尾法取近似值</w:t>
            </w:r>
            <w:r w:rsidR="0035583A">
              <w:rPr>
                <w:rFonts w:ascii="楷体_GB2312" w:eastAsia="楷体_GB2312" w:hint="eastAsia"/>
                <w:sz w:val="24"/>
                <w:szCs w:val="24"/>
              </w:rPr>
              <w:t>。</w:t>
            </w:r>
          </w:p>
          <w:p w:rsidR="00B52604" w:rsidRPr="00A35DED" w:rsidRDefault="00A35DED" w:rsidP="00B52604">
            <w:pPr>
              <w:rPr>
                <w:rFonts w:ascii="楷体_GB2312" w:eastAsia="楷体_GB2312"/>
                <w:sz w:val="24"/>
                <w:szCs w:val="24"/>
              </w:rPr>
            </w:pPr>
            <w:r w:rsidRPr="00A35DED">
              <w:rPr>
                <w:rFonts w:ascii="楷体_GB2312" w:eastAsia="楷体_GB2312" w:hint="eastAsia"/>
                <w:sz w:val="24"/>
                <w:szCs w:val="24"/>
              </w:rPr>
              <w:lastRenderedPageBreak/>
              <w:t>3.会选择合适的信息解决实际问题</w:t>
            </w:r>
            <w:r w:rsidR="0035583A">
              <w:rPr>
                <w:rFonts w:ascii="楷体_GB2312" w:eastAsia="楷体_GB2312" w:hint="eastAsia"/>
                <w:sz w:val="24"/>
                <w:szCs w:val="24"/>
              </w:rPr>
              <w:t>。</w:t>
            </w:r>
          </w:p>
        </w:tc>
      </w:tr>
      <w:tr w:rsidR="000C6D7E">
        <w:tc>
          <w:tcPr>
            <w:tcW w:w="1820" w:type="dxa"/>
          </w:tcPr>
          <w:p w:rsidR="000C6D7E" w:rsidRDefault="00B52604" w:rsidP="00B52604">
            <w:pPr>
              <w:jc w:val="center"/>
              <w:rPr>
                <w:rFonts w:ascii="楷体_GB2312" w:eastAsia="楷体_GB2312"/>
                <w:sz w:val="32"/>
                <w:szCs w:val="32"/>
              </w:rPr>
            </w:pPr>
            <w:r>
              <w:rPr>
                <w:rFonts w:ascii="楷体_GB2312" w:eastAsia="楷体_GB2312" w:hAnsiTheme="minorEastAsia" w:hint="eastAsia"/>
                <w:sz w:val="32"/>
                <w:szCs w:val="32"/>
              </w:rPr>
              <w:lastRenderedPageBreak/>
              <w:t>环节5：课堂小结</w:t>
            </w:r>
            <w:r w:rsidRPr="00B52604">
              <w:rPr>
                <w:rFonts w:ascii="楷体_GB2312" w:eastAsia="楷体_GB2312" w:hAnsiTheme="minorEastAsia" w:hint="eastAsia"/>
                <w:sz w:val="32"/>
                <w:szCs w:val="32"/>
              </w:rPr>
              <w:t xml:space="preserve">     </w:t>
            </w:r>
          </w:p>
        </w:tc>
        <w:tc>
          <w:tcPr>
            <w:tcW w:w="3771" w:type="dxa"/>
          </w:tcPr>
          <w:p w:rsidR="000C6D7E" w:rsidRPr="00B52604" w:rsidRDefault="00B52604">
            <w:pPr>
              <w:rPr>
                <w:rFonts w:ascii="楷体_GB2312" w:eastAsia="楷体_GB2312" w:hAnsiTheme="minorEastAsia"/>
                <w:sz w:val="24"/>
                <w:szCs w:val="32"/>
              </w:rPr>
            </w:pPr>
            <w:r w:rsidRPr="00B52604">
              <w:rPr>
                <w:rFonts w:ascii="楷体_GB2312" w:eastAsia="楷体_GB2312" w:hAnsiTheme="minorEastAsia" w:hint="eastAsia"/>
                <w:sz w:val="24"/>
                <w:szCs w:val="32"/>
              </w:rPr>
              <w:t>今天我们学习了圆柱的体积计算方法</w:t>
            </w:r>
            <w:r w:rsidR="0035583A">
              <w:rPr>
                <w:rFonts w:ascii="楷体_GB2312" w:eastAsia="楷体_GB2312" w:hAnsiTheme="minorEastAsia" w:hint="eastAsia"/>
                <w:sz w:val="24"/>
                <w:szCs w:val="32"/>
              </w:rPr>
              <w:t>。</w:t>
            </w:r>
            <w:r w:rsidRPr="00B52604">
              <w:rPr>
                <w:rFonts w:ascii="楷体_GB2312" w:eastAsia="楷体_GB2312" w:hAnsiTheme="minorEastAsia" w:hint="eastAsia"/>
                <w:sz w:val="24"/>
                <w:szCs w:val="32"/>
              </w:rPr>
              <w:t>我们可以把圆柱转化为长方体来计  算，推导出圆柱体积公式：</w:t>
            </w:r>
            <w:r>
              <w:rPr>
                <w:rFonts w:ascii="楷体_GB2312" w:eastAsia="楷体_GB2312" w:hAnsiTheme="minorEastAsia" w:hint="eastAsia"/>
                <w:sz w:val="24"/>
                <w:szCs w:val="32"/>
              </w:rPr>
              <w:t>V</w:t>
            </w:r>
            <w:r w:rsidRPr="00B52604">
              <w:rPr>
                <w:rFonts w:ascii="楷体_GB2312" w:eastAsia="楷体_GB2312" w:hAnsiTheme="minorEastAsia" w:hint="eastAsia"/>
                <w:sz w:val="24"/>
                <w:szCs w:val="32"/>
              </w:rPr>
              <w:t>＝</w:t>
            </w:r>
            <w:proofErr w:type="spellStart"/>
            <w:r>
              <w:rPr>
                <w:rFonts w:ascii="楷体_GB2312" w:eastAsia="楷体_GB2312" w:hAnsiTheme="minorEastAsia" w:hint="eastAsia"/>
                <w:sz w:val="24"/>
                <w:szCs w:val="32"/>
              </w:rPr>
              <w:t>Sh</w:t>
            </w:r>
            <w:proofErr w:type="spellEnd"/>
            <w:r w:rsidRPr="00B52604">
              <w:rPr>
                <w:rFonts w:ascii="楷体_GB2312" w:eastAsia="楷体_GB2312" w:hAnsiTheme="minorEastAsia" w:hint="eastAsia"/>
                <w:sz w:val="24"/>
                <w:szCs w:val="32"/>
              </w:rPr>
              <w:t>或</w:t>
            </w:r>
            <w:r>
              <w:rPr>
                <w:rFonts w:ascii="楷体_GB2312" w:eastAsia="楷体_GB2312" w:hAnsiTheme="minorEastAsia" w:hint="eastAsia"/>
                <w:sz w:val="24"/>
                <w:szCs w:val="32"/>
              </w:rPr>
              <w:t>V</w:t>
            </w:r>
            <w:r w:rsidRPr="00B52604">
              <w:rPr>
                <w:rFonts w:ascii="楷体_GB2312" w:eastAsia="楷体_GB2312" w:hAnsiTheme="minorEastAsia" w:hint="eastAsia"/>
                <w:sz w:val="24"/>
                <w:szCs w:val="32"/>
              </w:rPr>
              <w:t>＝π</w:t>
            </w:r>
            <w:r>
              <w:rPr>
                <w:rFonts w:ascii="楷体_GB2312" w:eastAsia="楷体_GB2312" w:hAnsiTheme="minorEastAsia" w:hint="eastAsia"/>
                <w:sz w:val="24"/>
                <w:szCs w:val="32"/>
              </w:rPr>
              <w:t>r</w:t>
            </w:r>
            <w:r w:rsidRPr="00B52604">
              <w:rPr>
                <w:rFonts w:ascii="楷体_GB2312" w:eastAsia="楷体_GB2312" w:hAnsiTheme="minorEastAsia" w:hint="eastAsia"/>
                <w:sz w:val="24"/>
                <w:szCs w:val="32"/>
                <w:vertAlign w:val="superscript"/>
              </w:rPr>
              <w:t>2</w:t>
            </w:r>
            <w:r w:rsidRPr="00B52604">
              <w:rPr>
                <w:rFonts w:ascii="楷体_GB2312" w:eastAsia="楷体_GB2312" w:hAnsiTheme="minorEastAsia" w:hint="eastAsia"/>
                <w:sz w:val="24"/>
                <w:szCs w:val="32"/>
              </w:rPr>
              <w:t xml:space="preserve">h  </w:t>
            </w:r>
            <w:r w:rsidR="0035583A">
              <w:rPr>
                <w:rFonts w:ascii="楷体_GB2312" w:eastAsia="楷体_GB2312" w:hAnsiTheme="minorEastAsia" w:hint="eastAsia"/>
                <w:sz w:val="24"/>
                <w:szCs w:val="32"/>
              </w:rPr>
              <w:t>。</w:t>
            </w:r>
            <w:r w:rsidRPr="00B52604">
              <w:rPr>
                <w:rFonts w:ascii="楷体_GB2312" w:eastAsia="楷体_GB2312" w:hAnsiTheme="minorEastAsia" w:hint="eastAsia"/>
                <w:sz w:val="24"/>
                <w:szCs w:val="32"/>
              </w:rPr>
              <w:t xml:space="preserve">   </w:t>
            </w:r>
          </w:p>
          <w:p w:rsidR="000C6D7E" w:rsidRPr="00B52604" w:rsidRDefault="000C6D7E">
            <w:pPr>
              <w:rPr>
                <w:rFonts w:ascii="楷体_GB2312" w:eastAsia="楷体_GB2312"/>
                <w:sz w:val="24"/>
                <w:szCs w:val="32"/>
              </w:rPr>
            </w:pPr>
          </w:p>
        </w:tc>
        <w:tc>
          <w:tcPr>
            <w:tcW w:w="2931" w:type="dxa"/>
          </w:tcPr>
          <w:p w:rsidR="000C6D7E" w:rsidRDefault="000C6D7E">
            <w:pPr>
              <w:rPr>
                <w:rFonts w:ascii="楷体_GB2312" w:eastAsia="楷体_GB2312"/>
                <w:sz w:val="32"/>
                <w:szCs w:val="32"/>
              </w:rPr>
            </w:pPr>
          </w:p>
        </w:tc>
      </w:tr>
    </w:tbl>
    <w:p w:rsidR="000C6D7E" w:rsidRDefault="000C6D7E">
      <w:pPr>
        <w:ind w:firstLineChars="50" w:firstLine="160"/>
        <w:rPr>
          <w:sz w:val="32"/>
          <w:szCs w:val="32"/>
        </w:rPr>
      </w:pPr>
    </w:p>
    <w:p w:rsidR="002E2D39" w:rsidRDefault="002E2D39" w:rsidP="008819AC">
      <w:pPr>
        <w:ind w:firstLineChars="50" w:firstLine="161"/>
        <w:rPr>
          <w:sz w:val="32"/>
          <w:szCs w:val="32"/>
        </w:rPr>
      </w:pPr>
      <w:r w:rsidRPr="008819AC">
        <w:rPr>
          <w:rFonts w:hint="eastAsia"/>
          <w:b/>
          <w:sz w:val="32"/>
          <w:szCs w:val="32"/>
        </w:rPr>
        <w:t>板书设计</w:t>
      </w:r>
      <w:r>
        <w:rPr>
          <w:rFonts w:hint="eastAsia"/>
          <w:sz w:val="32"/>
          <w:szCs w:val="32"/>
        </w:rPr>
        <w:t>：</w:t>
      </w:r>
    </w:p>
    <w:p w:rsidR="00B52604" w:rsidRDefault="00B52604" w:rsidP="00B52604">
      <w:pPr>
        <w:ind w:firstLineChars="50" w:firstLine="160"/>
        <w:jc w:val="center"/>
        <w:rPr>
          <w:sz w:val="32"/>
          <w:szCs w:val="32"/>
        </w:rPr>
      </w:pPr>
      <w:r w:rsidRPr="00B52604">
        <w:rPr>
          <w:rFonts w:hint="eastAsia"/>
          <w:sz w:val="32"/>
          <w:szCs w:val="32"/>
        </w:rPr>
        <w:t>圆柱的体积</w:t>
      </w:r>
    </w:p>
    <w:p w:rsidR="00B52604" w:rsidRDefault="00B52604" w:rsidP="00B52604">
      <w:pPr>
        <w:ind w:firstLineChars="750" w:firstLine="2400"/>
        <w:rPr>
          <w:sz w:val="32"/>
          <w:szCs w:val="32"/>
        </w:rPr>
      </w:pPr>
      <w:r w:rsidRPr="00B52604">
        <w:rPr>
          <w:rFonts w:hint="eastAsia"/>
          <w:sz w:val="32"/>
          <w:szCs w:val="32"/>
        </w:rPr>
        <w:t>圆柱的体积＝底面积×高</w:t>
      </w:r>
      <w:r w:rsidRPr="00B52604">
        <w:rPr>
          <w:rFonts w:hint="eastAsia"/>
          <w:sz w:val="32"/>
          <w:szCs w:val="32"/>
        </w:rPr>
        <w:t xml:space="preserve">            </w:t>
      </w:r>
    </w:p>
    <w:p w:rsidR="002E2D39" w:rsidRDefault="00B52604" w:rsidP="00B52604">
      <w:pPr>
        <w:ind w:firstLineChars="800" w:firstLine="2560"/>
        <w:rPr>
          <w:sz w:val="32"/>
          <w:szCs w:val="32"/>
        </w:rPr>
      </w:pPr>
      <w:r>
        <w:rPr>
          <w:rFonts w:hint="eastAsia"/>
          <w:sz w:val="32"/>
          <w:szCs w:val="32"/>
        </w:rPr>
        <w:t xml:space="preserve">V </w:t>
      </w:r>
      <w:r w:rsidRPr="00B52604">
        <w:rPr>
          <w:rFonts w:hint="eastAsia"/>
          <w:sz w:val="32"/>
          <w:szCs w:val="32"/>
        </w:rPr>
        <w:t>＝</w:t>
      </w:r>
      <w:proofErr w:type="spellStart"/>
      <w:r>
        <w:rPr>
          <w:rFonts w:hint="eastAsia"/>
          <w:sz w:val="32"/>
          <w:szCs w:val="32"/>
        </w:rPr>
        <w:t>Sh</w:t>
      </w:r>
      <w:proofErr w:type="spellEnd"/>
      <w:r>
        <w:rPr>
          <w:rFonts w:hint="eastAsia"/>
          <w:sz w:val="32"/>
          <w:szCs w:val="32"/>
        </w:rPr>
        <w:t xml:space="preserve"> </w:t>
      </w:r>
      <w:r w:rsidRPr="00B52604">
        <w:rPr>
          <w:rFonts w:hint="eastAsia"/>
          <w:sz w:val="32"/>
          <w:szCs w:val="32"/>
        </w:rPr>
        <w:t>或</w:t>
      </w:r>
      <w:r>
        <w:rPr>
          <w:rFonts w:hint="eastAsia"/>
          <w:sz w:val="32"/>
          <w:szCs w:val="32"/>
        </w:rPr>
        <w:t>V</w:t>
      </w:r>
      <w:r w:rsidRPr="00B52604">
        <w:rPr>
          <w:rFonts w:hint="eastAsia"/>
          <w:sz w:val="32"/>
          <w:szCs w:val="32"/>
        </w:rPr>
        <w:t>＝π</w:t>
      </w:r>
      <w:r>
        <w:rPr>
          <w:rFonts w:hint="eastAsia"/>
          <w:sz w:val="32"/>
          <w:szCs w:val="32"/>
        </w:rPr>
        <w:t>r</w:t>
      </w:r>
      <w:r w:rsidRPr="00B52604">
        <w:rPr>
          <w:rFonts w:hint="eastAsia"/>
          <w:sz w:val="32"/>
          <w:szCs w:val="32"/>
          <w:vertAlign w:val="superscript"/>
        </w:rPr>
        <w:t>2</w:t>
      </w:r>
      <w:r>
        <w:rPr>
          <w:rFonts w:hint="eastAsia"/>
          <w:sz w:val="32"/>
          <w:szCs w:val="32"/>
        </w:rPr>
        <w:t xml:space="preserve"> </w:t>
      </w:r>
      <w:r w:rsidRPr="00B52604">
        <w:rPr>
          <w:rFonts w:hint="eastAsia"/>
          <w:sz w:val="32"/>
          <w:szCs w:val="32"/>
        </w:rPr>
        <w:t>h</w:t>
      </w:r>
    </w:p>
    <w:p w:rsidR="002E2D39" w:rsidRDefault="002E2D39" w:rsidP="008819AC">
      <w:pPr>
        <w:ind w:firstLineChars="50" w:firstLine="161"/>
        <w:rPr>
          <w:b/>
          <w:sz w:val="32"/>
          <w:szCs w:val="32"/>
        </w:rPr>
      </w:pPr>
      <w:r w:rsidRPr="008819AC">
        <w:rPr>
          <w:rFonts w:hint="eastAsia"/>
          <w:b/>
          <w:sz w:val="32"/>
          <w:szCs w:val="32"/>
        </w:rPr>
        <w:t>作业设计：</w:t>
      </w:r>
    </w:p>
    <w:p w:rsidR="000B13EF" w:rsidRPr="008819AC" w:rsidRDefault="00381F29" w:rsidP="00381F29">
      <w:pPr>
        <w:ind w:firstLineChars="50" w:firstLine="161"/>
        <w:rPr>
          <w:b/>
          <w:sz w:val="32"/>
          <w:szCs w:val="32"/>
        </w:rPr>
      </w:pPr>
      <w:r>
        <w:rPr>
          <w:b/>
          <w:noProof/>
          <w:sz w:val="32"/>
          <w:szCs w:val="32"/>
        </w:rPr>
        <w:drawing>
          <wp:inline distT="0" distB="0" distL="0" distR="0">
            <wp:extent cx="3724275" cy="2219499"/>
            <wp:effectExtent l="19050" t="0" r="9525" b="0"/>
            <wp:docPr id="1" name="图片 1" descr="C:\Users\Administrator\Desktop\搜狗截图20年06月04日102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搜狗截图20年06月04日1021_1.png"/>
                    <pic:cNvPicPr>
                      <a:picLocks noChangeAspect="1" noChangeArrowheads="1"/>
                    </pic:cNvPicPr>
                  </pic:nvPicPr>
                  <pic:blipFill>
                    <a:blip r:embed="rId9" cstate="print"/>
                    <a:srcRect/>
                    <a:stretch>
                      <a:fillRect/>
                    </a:stretch>
                  </pic:blipFill>
                  <pic:spPr bwMode="auto">
                    <a:xfrm>
                      <a:off x="0" y="0"/>
                      <a:ext cx="3724275" cy="2219499"/>
                    </a:xfrm>
                    <a:prstGeom prst="rect">
                      <a:avLst/>
                    </a:prstGeom>
                    <a:noFill/>
                    <a:ln w="9525">
                      <a:noFill/>
                      <a:miter lim="800000"/>
                      <a:headEnd/>
                      <a:tailEnd/>
                    </a:ln>
                  </pic:spPr>
                </pic:pic>
              </a:graphicData>
            </a:graphic>
          </wp:inline>
        </w:drawing>
      </w:r>
    </w:p>
    <w:p w:rsidR="000C6D7E" w:rsidRDefault="00381F29">
      <w:pPr>
        <w:widowControl/>
        <w:jc w:val="left"/>
        <w:rPr>
          <w:rFonts w:asciiTheme="minorEastAsia" w:hAnsiTheme="minorEastAsia" w:hint="eastAsia"/>
          <w:sz w:val="32"/>
          <w:szCs w:val="32"/>
        </w:rPr>
      </w:pPr>
      <w:r>
        <w:rPr>
          <w:rFonts w:asciiTheme="minorEastAsia" w:hAnsiTheme="minorEastAsia"/>
          <w:noProof/>
          <w:sz w:val="32"/>
          <w:szCs w:val="32"/>
        </w:rPr>
        <w:lastRenderedPageBreak/>
        <w:drawing>
          <wp:inline distT="0" distB="0" distL="0" distR="0">
            <wp:extent cx="4058824" cy="2657475"/>
            <wp:effectExtent l="19050" t="0" r="0" b="0"/>
            <wp:docPr id="2" name="图片 2" descr="C:\Users\Administrator\Desktop\搜狗截图20年06月04日102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搜狗截图20年06月04日1021_2.png"/>
                    <pic:cNvPicPr>
                      <a:picLocks noChangeAspect="1" noChangeArrowheads="1"/>
                    </pic:cNvPicPr>
                  </pic:nvPicPr>
                  <pic:blipFill>
                    <a:blip r:embed="rId10" cstate="print"/>
                    <a:srcRect/>
                    <a:stretch>
                      <a:fillRect/>
                    </a:stretch>
                  </pic:blipFill>
                  <pic:spPr bwMode="auto">
                    <a:xfrm>
                      <a:off x="0" y="0"/>
                      <a:ext cx="4065796" cy="2662040"/>
                    </a:xfrm>
                    <a:prstGeom prst="rect">
                      <a:avLst/>
                    </a:prstGeom>
                    <a:noFill/>
                    <a:ln w="9525">
                      <a:noFill/>
                      <a:miter lim="800000"/>
                      <a:headEnd/>
                      <a:tailEnd/>
                    </a:ln>
                  </pic:spPr>
                </pic:pic>
              </a:graphicData>
            </a:graphic>
          </wp:inline>
        </w:drawing>
      </w:r>
    </w:p>
    <w:p w:rsidR="00522E78" w:rsidRDefault="00522E78">
      <w:pPr>
        <w:widowControl/>
        <w:jc w:val="left"/>
        <w:rPr>
          <w:rFonts w:asciiTheme="minorEastAsia" w:hAnsiTheme="minorEastAsia" w:hint="eastAsia"/>
          <w:sz w:val="32"/>
          <w:szCs w:val="32"/>
        </w:rPr>
      </w:pPr>
    </w:p>
    <w:p w:rsidR="00522E78" w:rsidRDefault="00522E78">
      <w:pPr>
        <w:widowControl/>
        <w:jc w:val="left"/>
        <w:rPr>
          <w:rFonts w:asciiTheme="minorEastAsia" w:hAnsiTheme="minorEastAsia" w:hint="eastAsia"/>
          <w:sz w:val="32"/>
          <w:szCs w:val="32"/>
        </w:rPr>
      </w:pPr>
    </w:p>
    <w:p w:rsidR="00522E78" w:rsidRDefault="00522E78">
      <w:pPr>
        <w:widowControl/>
        <w:jc w:val="left"/>
        <w:rPr>
          <w:rFonts w:asciiTheme="minorEastAsia" w:hAnsiTheme="minorEastAsia"/>
          <w:sz w:val="32"/>
          <w:szCs w:val="32"/>
        </w:rPr>
      </w:pPr>
      <w:r>
        <w:rPr>
          <w:rFonts w:asciiTheme="minorEastAsia" w:hAnsiTheme="minorEastAsia"/>
          <w:noProof/>
          <w:sz w:val="32"/>
          <w:szCs w:val="32"/>
        </w:rPr>
        <w:lastRenderedPageBreak/>
        <w:drawing>
          <wp:inline distT="0" distB="0" distL="0" distR="0">
            <wp:extent cx="5274310" cy="7032413"/>
            <wp:effectExtent l="19050" t="0" r="2540" b="0"/>
            <wp:docPr id="3" name="图片 1" descr="C:\Users\Administrator\Desktop\十三五  课题-高德亮\结题材料-定稿\研究成果\高德亮-丽泽小学《圆柱与圆锥》单元说课\2acd691450525c982d79922344be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十三五  课题-高德亮\结题材料-定稿\研究成果\高德亮-丽泽小学《圆柱与圆锥》单元说课\2acd691450525c982d79922344be272.jpg"/>
                    <pic:cNvPicPr>
                      <a:picLocks noChangeAspect="1" noChangeArrowheads="1"/>
                    </pic:cNvPicPr>
                  </pic:nvPicPr>
                  <pic:blipFill>
                    <a:blip r:embed="rId11" cstate="print"/>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sectPr w:rsidR="00522E78" w:rsidSect="000C6D7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E7" w:rsidRDefault="00F529E7" w:rsidP="000C6D7E">
      <w:r>
        <w:separator/>
      </w:r>
    </w:p>
  </w:endnote>
  <w:endnote w:type="continuationSeparator" w:id="0">
    <w:p w:rsidR="00F529E7" w:rsidRDefault="00F529E7" w:rsidP="000C6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5111"/>
      <w:docPartObj>
        <w:docPartGallery w:val="Page Numbers (Bottom of Page)"/>
        <w:docPartUnique/>
      </w:docPartObj>
    </w:sdtPr>
    <w:sdtContent>
      <w:sdt>
        <w:sdtPr>
          <w:id w:val="171357283"/>
          <w:docPartObj>
            <w:docPartGallery w:val="Page Numbers (Top of Page)"/>
            <w:docPartUnique/>
          </w:docPartObj>
        </w:sdtPr>
        <w:sdtContent>
          <w:p w:rsidR="008819AC" w:rsidRDefault="008819AC">
            <w:pPr>
              <w:pStyle w:val="a4"/>
              <w:jc w:val="right"/>
            </w:pPr>
            <w:r>
              <w:rPr>
                <w:lang w:val="zh-CN"/>
              </w:rPr>
              <w:t xml:space="preserve"> </w:t>
            </w:r>
            <w:r w:rsidR="00D14F72">
              <w:rPr>
                <w:b/>
                <w:sz w:val="24"/>
                <w:szCs w:val="24"/>
              </w:rPr>
              <w:fldChar w:fldCharType="begin"/>
            </w:r>
            <w:r>
              <w:rPr>
                <w:b/>
              </w:rPr>
              <w:instrText>PAGE</w:instrText>
            </w:r>
            <w:r w:rsidR="00D14F72">
              <w:rPr>
                <w:b/>
                <w:sz w:val="24"/>
                <w:szCs w:val="24"/>
              </w:rPr>
              <w:fldChar w:fldCharType="separate"/>
            </w:r>
            <w:r w:rsidR="00522E78">
              <w:rPr>
                <w:b/>
                <w:noProof/>
              </w:rPr>
              <w:t>25</w:t>
            </w:r>
            <w:r w:rsidR="00D14F72">
              <w:rPr>
                <w:b/>
                <w:sz w:val="24"/>
                <w:szCs w:val="24"/>
              </w:rPr>
              <w:fldChar w:fldCharType="end"/>
            </w:r>
            <w:r>
              <w:rPr>
                <w:lang w:val="zh-CN"/>
              </w:rPr>
              <w:t xml:space="preserve"> / </w:t>
            </w:r>
            <w:r w:rsidR="00D14F72">
              <w:rPr>
                <w:b/>
                <w:sz w:val="24"/>
                <w:szCs w:val="24"/>
              </w:rPr>
              <w:fldChar w:fldCharType="begin"/>
            </w:r>
            <w:r>
              <w:rPr>
                <w:b/>
              </w:rPr>
              <w:instrText>NUMPAGES</w:instrText>
            </w:r>
            <w:r w:rsidR="00D14F72">
              <w:rPr>
                <w:b/>
                <w:sz w:val="24"/>
                <w:szCs w:val="24"/>
              </w:rPr>
              <w:fldChar w:fldCharType="separate"/>
            </w:r>
            <w:r w:rsidR="00522E78">
              <w:rPr>
                <w:b/>
                <w:noProof/>
              </w:rPr>
              <w:t>25</w:t>
            </w:r>
            <w:r w:rsidR="00D14F72">
              <w:rPr>
                <w:b/>
                <w:sz w:val="24"/>
                <w:szCs w:val="24"/>
              </w:rPr>
              <w:fldChar w:fldCharType="end"/>
            </w:r>
          </w:p>
        </w:sdtContent>
      </w:sdt>
    </w:sdtContent>
  </w:sdt>
  <w:p w:rsidR="000C6D7E" w:rsidRDefault="000C6D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E7" w:rsidRDefault="00F529E7" w:rsidP="000C6D7E">
      <w:r>
        <w:separator/>
      </w:r>
    </w:p>
  </w:footnote>
  <w:footnote w:type="continuationSeparator" w:id="0">
    <w:p w:rsidR="00F529E7" w:rsidRDefault="00F529E7" w:rsidP="000C6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478"/>
    <w:multiLevelType w:val="hybridMultilevel"/>
    <w:tmpl w:val="14F44D68"/>
    <w:lvl w:ilvl="0" w:tplc="B28A0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210EC1"/>
    <w:multiLevelType w:val="hybridMultilevel"/>
    <w:tmpl w:val="1D8CF112"/>
    <w:lvl w:ilvl="0" w:tplc="BD2E1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191BC1"/>
    <w:multiLevelType w:val="hybridMultilevel"/>
    <w:tmpl w:val="BEF074A4"/>
    <w:lvl w:ilvl="0" w:tplc="37DA335C">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E34F71"/>
    <w:multiLevelType w:val="hybridMultilevel"/>
    <w:tmpl w:val="816EEF42"/>
    <w:lvl w:ilvl="0" w:tplc="A2FAE7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FC7B58"/>
    <w:multiLevelType w:val="hybridMultilevel"/>
    <w:tmpl w:val="C0528E8C"/>
    <w:lvl w:ilvl="0" w:tplc="E18E9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221C66"/>
    <w:multiLevelType w:val="hybridMultilevel"/>
    <w:tmpl w:val="E0C469EC"/>
    <w:lvl w:ilvl="0" w:tplc="A7B8A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4541F0"/>
    <w:multiLevelType w:val="hybridMultilevel"/>
    <w:tmpl w:val="9B6604AE"/>
    <w:lvl w:ilvl="0" w:tplc="267E1C8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243FE0"/>
    <w:multiLevelType w:val="hybridMultilevel"/>
    <w:tmpl w:val="215896C2"/>
    <w:lvl w:ilvl="0" w:tplc="6672A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095D32"/>
    <w:multiLevelType w:val="hybridMultilevel"/>
    <w:tmpl w:val="C9C08948"/>
    <w:lvl w:ilvl="0" w:tplc="91C82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7471FC"/>
    <w:multiLevelType w:val="hybridMultilevel"/>
    <w:tmpl w:val="88A83790"/>
    <w:lvl w:ilvl="0" w:tplc="7EB43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255489"/>
    <w:multiLevelType w:val="hybridMultilevel"/>
    <w:tmpl w:val="4CF83DCA"/>
    <w:lvl w:ilvl="0" w:tplc="51E2C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432B43"/>
    <w:multiLevelType w:val="hybridMultilevel"/>
    <w:tmpl w:val="F32C8E40"/>
    <w:lvl w:ilvl="0" w:tplc="509E189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DEA5989"/>
    <w:multiLevelType w:val="hybridMultilevel"/>
    <w:tmpl w:val="2FFC3D64"/>
    <w:lvl w:ilvl="0" w:tplc="68981E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5"/>
  </w:num>
  <w:num w:numId="4">
    <w:abstractNumId w:val="1"/>
  </w:num>
  <w:num w:numId="5">
    <w:abstractNumId w:val="9"/>
  </w:num>
  <w:num w:numId="6">
    <w:abstractNumId w:val="2"/>
  </w:num>
  <w:num w:numId="7">
    <w:abstractNumId w:val="6"/>
  </w:num>
  <w:num w:numId="8">
    <w:abstractNumId w:val="8"/>
  </w:num>
  <w:num w:numId="9">
    <w:abstractNumId w:val="10"/>
  </w:num>
  <w:num w:numId="10">
    <w:abstractNumId w:val="3"/>
  </w:num>
  <w:num w:numId="11">
    <w:abstractNumId w:val="12"/>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99B"/>
    <w:rsid w:val="000215C7"/>
    <w:rsid w:val="000274F6"/>
    <w:rsid w:val="00030707"/>
    <w:rsid w:val="00033C2D"/>
    <w:rsid w:val="00051F33"/>
    <w:rsid w:val="00063495"/>
    <w:rsid w:val="00073D2F"/>
    <w:rsid w:val="00092367"/>
    <w:rsid w:val="000928FE"/>
    <w:rsid w:val="000A42A2"/>
    <w:rsid w:val="000A4B04"/>
    <w:rsid w:val="000A52D8"/>
    <w:rsid w:val="000A5389"/>
    <w:rsid w:val="000A6039"/>
    <w:rsid w:val="000B072C"/>
    <w:rsid w:val="000B13EF"/>
    <w:rsid w:val="000C15D5"/>
    <w:rsid w:val="000C59C1"/>
    <w:rsid w:val="000C6D7E"/>
    <w:rsid w:val="000E48C1"/>
    <w:rsid w:val="00100301"/>
    <w:rsid w:val="00114C0B"/>
    <w:rsid w:val="00117237"/>
    <w:rsid w:val="00120F62"/>
    <w:rsid w:val="001234BC"/>
    <w:rsid w:val="001450B2"/>
    <w:rsid w:val="001459BD"/>
    <w:rsid w:val="0014625C"/>
    <w:rsid w:val="0015580F"/>
    <w:rsid w:val="00157BC0"/>
    <w:rsid w:val="00160A55"/>
    <w:rsid w:val="00170A53"/>
    <w:rsid w:val="00175F68"/>
    <w:rsid w:val="0017772C"/>
    <w:rsid w:val="001847F6"/>
    <w:rsid w:val="001A0A89"/>
    <w:rsid w:val="001B0D18"/>
    <w:rsid w:val="001B297D"/>
    <w:rsid w:val="001B3168"/>
    <w:rsid w:val="001C1FC4"/>
    <w:rsid w:val="001C40AA"/>
    <w:rsid w:val="001D192A"/>
    <w:rsid w:val="0020614E"/>
    <w:rsid w:val="00206A78"/>
    <w:rsid w:val="00217EBE"/>
    <w:rsid w:val="00237A9A"/>
    <w:rsid w:val="00240482"/>
    <w:rsid w:val="00240633"/>
    <w:rsid w:val="00261C18"/>
    <w:rsid w:val="00261DFB"/>
    <w:rsid w:val="002A218C"/>
    <w:rsid w:val="002B48D7"/>
    <w:rsid w:val="002B71EB"/>
    <w:rsid w:val="002C013F"/>
    <w:rsid w:val="002C0383"/>
    <w:rsid w:val="002C1424"/>
    <w:rsid w:val="002E2D39"/>
    <w:rsid w:val="002E5185"/>
    <w:rsid w:val="00300299"/>
    <w:rsid w:val="00327BD5"/>
    <w:rsid w:val="00341CF1"/>
    <w:rsid w:val="00343C7E"/>
    <w:rsid w:val="0034456F"/>
    <w:rsid w:val="003552B7"/>
    <w:rsid w:val="0035583A"/>
    <w:rsid w:val="003627E1"/>
    <w:rsid w:val="00364362"/>
    <w:rsid w:val="0037099B"/>
    <w:rsid w:val="00373A1E"/>
    <w:rsid w:val="0037527B"/>
    <w:rsid w:val="00377C94"/>
    <w:rsid w:val="00381F29"/>
    <w:rsid w:val="00394A4E"/>
    <w:rsid w:val="003A3AD2"/>
    <w:rsid w:val="003C0A63"/>
    <w:rsid w:val="003E12D2"/>
    <w:rsid w:val="003E152B"/>
    <w:rsid w:val="003E4878"/>
    <w:rsid w:val="004004E5"/>
    <w:rsid w:val="0040758C"/>
    <w:rsid w:val="004226BF"/>
    <w:rsid w:val="00424F68"/>
    <w:rsid w:val="00437BFE"/>
    <w:rsid w:val="00443759"/>
    <w:rsid w:val="00446AFB"/>
    <w:rsid w:val="00463E68"/>
    <w:rsid w:val="00477E82"/>
    <w:rsid w:val="004A068C"/>
    <w:rsid w:val="004A10D9"/>
    <w:rsid w:val="004A2D6F"/>
    <w:rsid w:val="004A48F6"/>
    <w:rsid w:val="004A61FE"/>
    <w:rsid w:val="004B0799"/>
    <w:rsid w:val="004E4D5C"/>
    <w:rsid w:val="004E56FC"/>
    <w:rsid w:val="004E6885"/>
    <w:rsid w:val="004F0F70"/>
    <w:rsid w:val="004F1709"/>
    <w:rsid w:val="004F29C5"/>
    <w:rsid w:val="004F5202"/>
    <w:rsid w:val="0051622A"/>
    <w:rsid w:val="00522E78"/>
    <w:rsid w:val="005256EC"/>
    <w:rsid w:val="00555C9A"/>
    <w:rsid w:val="00557C58"/>
    <w:rsid w:val="005610B0"/>
    <w:rsid w:val="00561541"/>
    <w:rsid w:val="00566678"/>
    <w:rsid w:val="005720EB"/>
    <w:rsid w:val="00573BB0"/>
    <w:rsid w:val="00576F4E"/>
    <w:rsid w:val="0058281A"/>
    <w:rsid w:val="00587AC1"/>
    <w:rsid w:val="005934A4"/>
    <w:rsid w:val="0059562C"/>
    <w:rsid w:val="005A7709"/>
    <w:rsid w:val="005B643A"/>
    <w:rsid w:val="005C6E96"/>
    <w:rsid w:val="005E7FCB"/>
    <w:rsid w:val="005F00AA"/>
    <w:rsid w:val="005F4147"/>
    <w:rsid w:val="005F60FD"/>
    <w:rsid w:val="0061571D"/>
    <w:rsid w:val="00615B29"/>
    <w:rsid w:val="00620CA8"/>
    <w:rsid w:val="006251D1"/>
    <w:rsid w:val="0063281E"/>
    <w:rsid w:val="00641DD5"/>
    <w:rsid w:val="00645F64"/>
    <w:rsid w:val="00654D08"/>
    <w:rsid w:val="00661289"/>
    <w:rsid w:val="0067717B"/>
    <w:rsid w:val="00694365"/>
    <w:rsid w:val="0069489F"/>
    <w:rsid w:val="006A0289"/>
    <w:rsid w:val="006B1B6F"/>
    <w:rsid w:val="006F0E67"/>
    <w:rsid w:val="006F57DC"/>
    <w:rsid w:val="007136E9"/>
    <w:rsid w:val="0071431D"/>
    <w:rsid w:val="00716783"/>
    <w:rsid w:val="00716884"/>
    <w:rsid w:val="0072485E"/>
    <w:rsid w:val="00725C08"/>
    <w:rsid w:val="00741AB9"/>
    <w:rsid w:val="00743A7C"/>
    <w:rsid w:val="00750B4E"/>
    <w:rsid w:val="007550E4"/>
    <w:rsid w:val="007613E3"/>
    <w:rsid w:val="0077067F"/>
    <w:rsid w:val="00770B27"/>
    <w:rsid w:val="0077635A"/>
    <w:rsid w:val="00785093"/>
    <w:rsid w:val="00790AF7"/>
    <w:rsid w:val="0079618C"/>
    <w:rsid w:val="007B1486"/>
    <w:rsid w:val="007B7BDC"/>
    <w:rsid w:val="007B7DA2"/>
    <w:rsid w:val="007D2D98"/>
    <w:rsid w:val="007E109C"/>
    <w:rsid w:val="007E522E"/>
    <w:rsid w:val="007E5DF4"/>
    <w:rsid w:val="007F3C89"/>
    <w:rsid w:val="007F702B"/>
    <w:rsid w:val="00814C8A"/>
    <w:rsid w:val="008343F0"/>
    <w:rsid w:val="0083568F"/>
    <w:rsid w:val="00837534"/>
    <w:rsid w:val="0084516A"/>
    <w:rsid w:val="00846264"/>
    <w:rsid w:val="008469A6"/>
    <w:rsid w:val="00850DC9"/>
    <w:rsid w:val="00864075"/>
    <w:rsid w:val="008819AC"/>
    <w:rsid w:val="008972A2"/>
    <w:rsid w:val="008C023E"/>
    <w:rsid w:val="008C41C6"/>
    <w:rsid w:val="008C71C8"/>
    <w:rsid w:val="008D14C7"/>
    <w:rsid w:val="00900F7C"/>
    <w:rsid w:val="00902C47"/>
    <w:rsid w:val="00905521"/>
    <w:rsid w:val="00933E23"/>
    <w:rsid w:val="00940E6C"/>
    <w:rsid w:val="009504F4"/>
    <w:rsid w:val="00957DC9"/>
    <w:rsid w:val="00961A45"/>
    <w:rsid w:val="00986B20"/>
    <w:rsid w:val="009B0A7B"/>
    <w:rsid w:val="009C041D"/>
    <w:rsid w:val="009C4F48"/>
    <w:rsid w:val="009D041A"/>
    <w:rsid w:val="009D7A38"/>
    <w:rsid w:val="009F2BFD"/>
    <w:rsid w:val="009F3CF0"/>
    <w:rsid w:val="00A05D50"/>
    <w:rsid w:val="00A147FB"/>
    <w:rsid w:val="00A21520"/>
    <w:rsid w:val="00A310AC"/>
    <w:rsid w:val="00A32901"/>
    <w:rsid w:val="00A35DED"/>
    <w:rsid w:val="00A4243B"/>
    <w:rsid w:val="00A60F8D"/>
    <w:rsid w:val="00A86C3D"/>
    <w:rsid w:val="00AB6FBF"/>
    <w:rsid w:val="00AC0B74"/>
    <w:rsid w:val="00AD3720"/>
    <w:rsid w:val="00B0560B"/>
    <w:rsid w:val="00B20345"/>
    <w:rsid w:val="00B223B3"/>
    <w:rsid w:val="00B24BBF"/>
    <w:rsid w:val="00B2764B"/>
    <w:rsid w:val="00B33B50"/>
    <w:rsid w:val="00B52604"/>
    <w:rsid w:val="00B660A3"/>
    <w:rsid w:val="00B70918"/>
    <w:rsid w:val="00B922B1"/>
    <w:rsid w:val="00BA07C5"/>
    <w:rsid w:val="00BD656E"/>
    <w:rsid w:val="00BE12F7"/>
    <w:rsid w:val="00BE6CE5"/>
    <w:rsid w:val="00BE71C4"/>
    <w:rsid w:val="00C146FA"/>
    <w:rsid w:val="00C24494"/>
    <w:rsid w:val="00C3579F"/>
    <w:rsid w:val="00C41B32"/>
    <w:rsid w:val="00C54B34"/>
    <w:rsid w:val="00C7169D"/>
    <w:rsid w:val="00C748F5"/>
    <w:rsid w:val="00C958D5"/>
    <w:rsid w:val="00CA2063"/>
    <w:rsid w:val="00CB16AA"/>
    <w:rsid w:val="00D00B1B"/>
    <w:rsid w:val="00D033B5"/>
    <w:rsid w:val="00D03765"/>
    <w:rsid w:val="00D14CD7"/>
    <w:rsid w:val="00D14F72"/>
    <w:rsid w:val="00D15D48"/>
    <w:rsid w:val="00D17CBF"/>
    <w:rsid w:val="00D22C7E"/>
    <w:rsid w:val="00D34938"/>
    <w:rsid w:val="00D5040D"/>
    <w:rsid w:val="00D50B96"/>
    <w:rsid w:val="00D60226"/>
    <w:rsid w:val="00D87EB8"/>
    <w:rsid w:val="00D9136F"/>
    <w:rsid w:val="00D94922"/>
    <w:rsid w:val="00D97206"/>
    <w:rsid w:val="00DA20AA"/>
    <w:rsid w:val="00DC09D9"/>
    <w:rsid w:val="00DD4A4D"/>
    <w:rsid w:val="00DD68F6"/>
    <w:rsid w:val="00DE092B"/>
    <w:rsid w:val="00DE32BB"/>
    <w:rsid w:val="00DF3A16"/>
    <w:rsid w:val="00E0179E"/>
    <w:rsid w:val="00E31F23"/>
    <w:rsid w:val="00E32824"/>
    <w:rsid w:val="00E354B1"/>
    <w:rsid w:val="00E5480C"/>
    <w:rsid w:val="00E55229"/>
    <w:rsid w:val="00E56D15"/>
    <w:rsid w:val="00E60D28"/>
    <w:rsid w:val="00E636CC"/>
    <w:rsid w:val="00E674F7"/>
    <w:rsid w:val="00E73BF5"/>
    <w:rsid w:val="00E869CB"/>
    <w:rsid w:val="00EA4086"/>
    <w:rsid w:val="00EB4163"/>
    <w:rsid w:val="00ED011F"/>
    <w:rsid w:val="00ED36B6"/>
    <w:rsid w:val="00EE03AF"/>
    <w:rsid w:val="00EE4184"/>
    <w:rsid w:val="00EF5B31"/>
    <w:rsid w:val="00EF5DDA"/>
    <w:rsid w:val="00F01E61"/>
    <w:rsid w:val="00F07270"/>
    <w:rsid w:val="00F17A05"/>
    <w:rsid w:val="00F21E5D"/>
    <w:rsid w:val="00F264C1"/>
    <w:rsid w:val="00F4361F"/>
    <w:rsid w:val="00F46DE7"/>
    <w:rsid w:val="00F529E7"/>
    <w:rsid w:val="00F9030D"/>
    <w:rsid w:val="00F93051"/>
    <w:rsid w:val="00F96AFA"/>
    <w:rsid w:val="00F97C1D"/>
    <w:rsid w:val="00FA1C7B"/>
    <w:rsid w:val="00FB0363"/>
    <w:rsid w:val="00FC1327"/>
    <w:rsid w:val="00FC441C"/>
    <w:rsid w:val="00FC784B"/>
    <w:rsid w:val="00FE4B8F"/>
    <w:rsid w:val="32063108"/>
    <w:rsid w:val="386422BC"/>
    <w:rsid w:val="5ADE565C"/>
    <w:rsid w:val="64105234"/>
    <w:rsid w:val="706403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6D7E"/>
    <w:rPr>
      <w:sz w:val="18"/>
      <w:szCs w:val="18"/>
    </w:rPr>
  </w:style>
  <w:style w:type="paragraph" w:styleId="a4">
    <w:name w:val="footer"/>
    <w:basedOn w:val="a"/>
    <w:link w:val="Char0"/>
    <w:uiPriority w:val="99"/>
    <w:unhideWhenUsed/>
    <w:qFormat/>
    <w:rsid w:val="000C6D7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C6D7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0C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C6D7E"/>
    <w:pPr>
      <w:ind w:firstLineChars="200" w:firstLine="420"/>
    </w:pPr>
  </w:style>
  <w:style w:type="character" w:customStyle="1" w:styleId="Char1">
    <w:name w:val="页眉 Char"/>
    <w:basedOn w:val="a0"/>
    <w:link w:val="a5"/>
    <w:uiPriority w:val="99"/>
    <w:rsid w:val="000C6D7E"/>
    <w:rPr>
      <w:sz w:val="18"/>
      <w:szCs w:val="18"/>
    </w:rPr>
  </w:style>
  <w:style w:type="character" w:customStyle="1" w:styleId="Char0">
    <w:name w:val="页脚 Char"/>
    <w:basedOn w:val="a0"/>
    <w:link w:val="a4"/>
    <w:uiPriority w:val="99"/>
    <w:qFormat/>
    <w:rsid w:val="000C6D7E"/>
    <w:rPr>
      <w:sz w:val="18"/>
      <w:szCs w:val="18"/>
    </w:rPr>
  </w:style>
  <w:style w:type="character" w:customStyle="1" w:styleId="Char">
    <w:name w:val="批注框文本 Char"/>
    <w:basedOn w:val="a0"/>
    <w:link w:val="a3"/>
    <w:uiPriority w:val="99"/>
    <w:semiHidden/>
    <w:rsid w:val="000C6D7E"/>
    <w:rPr>
      <w:sz w:val="18"/>
      <w:szCs w:val="18"/>
    </w:rPr>
  </w:style>
  <w:style w:type="paragraph" w:styleId="a8">
    <w:name w:val="Normal (Web)"/>
    <w:basedOn w:val="a"/>
    <w:uiPriority w:val="99"/>
    <w:rsid w:val="00A60F8D"/>
    <w:pPr>
      <w:widowControl/>
      <w:spacing w:before="100" w:beforeAutospacing="1" w:after="100" w:afterAutospacing="1"/>
      <w:jc w:val="left"/>
    </w:pPr>
    <w:rPr>
      <w:rFonts w:ascii="宋体" w:eastAsia="宋体" w:hAnsi="宋体" w:cs="宋体"/>
      <w:kern w:val="0"/>
      <w:sz w:val="24"/>
      <w:szCs w:val="24"/>
    </w:rPr>
  </w:style>
  <w:style w:type="character" w:styleId="a9">
    <w:name w:val="Placeholder Text"/>
    <w:basedOn w:val="a0"/>
    <w:uiPriority w:val="99"/>
    <w:unhideWhenUsed/>
    <w:rsid w:val="00364362"/>
    <w:rPr>
      <w:color w:val="808080"/>
    </w:rPr>
  </w:style>
</w:styles>
</file>

<file path=word/webSettings.xml><?xml version="1.0" encoding="utf-8"?>
<w:webSettings xmlns:r="http://schemas.openxmlformats.org/officeDocument/2006/relationships" xmlns:w="http://schemas.openxmlformats.org/wordprocessingml/2006/main">
  <w:divs>
    <w:div w:id="891961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2C924-0C0B-4D52-890C-F24543C9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25</Pages>
  <Words>1762</Words>
  <Characters>10045</Characters>
  <Application>Microsoft Office Word</Application>
  <DocSecurity>0</DocSecurity>
  <Lines>83</Lines>
  <Paragraphs>23</Paragraphs>
  <ScaleCrop>false</ScaleCrop>
  <Company>.</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153</cp:revision>
  <cp:lastPrinted>2018-07-24T09:22:00Z</cp:lastPrinted>
  <dcterms:created xsi:type="dcterms:W3CDTF">2019-09-29T07:31:00Z</dcterms:created>
  <dcterms:modified xsi:type="dcterms:W3CDTF">2020-11-11T15:19:00Z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