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olor w:val="000000"/>
          <w:sz w:val="28"/>
          <w:szCs w:val="28"/>
          <w:lang w:eastAsia="zh-CN"/>
        </w:rPr>
        <w:t>课题名称：</w:t>
      </w:r>
      <w:r>
        <w:rPr>
          <w:rFonts w:hint="eastAsia" w:ascii="黑体" w:hAnsi="黑体" w:eastAsia="黑体"/>
          <w:color w:val="000000"/>
          <w:sz w:val="28"/>
          <w:szCs w:val="28"/>
        </w:rPr>
        <w:t>数字化作业的</w:t>
      </w:r>
      <w:r>
        <w:rPr>
          <w:rFonts w:hint="eastAsia" w:ascii="黑体" w:hAnsi="黑体" w:eastAsia="黑体"/>
          <w:color w:val="000000"/>
          <w:sz w:val="28"/>
          <w:szCs w:val="28"/>
          <w:lang w:eastAsia="zh-CN"/>
        </w:rPr>
        <w:t>尝试</w:t>
      </w:r>
      <w:r>
        <w:rPr>
          <w:rFonts w:hint="eastAsia" w:ascii="黑体" w:hAnsi="黑体" w:eastAsia="黑体"/>
          <w:color w:val="000000"/>
          <w:sz w:val="28"/>
          <w:szCs w:val="28"/>
        </w:rPr>
        <w:t>与</w:t>
      </w:r>
      <w:r>
        <w:rPr>
          <w:rFonts w:hint="eastAsia" w:ascii="黑体" w:hAnsi="黑体" w:eastAsia="黑体"/>
          <w:color w:val="000000"/>
          <w:sz w:val="28"/>
          <w:szCs w:val="28"/>
          <w:lang w:eastAsia="zh-CN"/>
        </w:rPr>
        <w:t>探</w:t>
      </w:r>
      <w:r>
        <w:rPr>
          <w:rFonts w:hint="eastAsia" w:ascii="黑体" w:hAnsi="黑体" w:eastAsia="黑体"/>
          <w:color w:val="000000"/>
          <w:sz w:val="28"/>
          <w:szCs w:val="28"/>
        </w:rPr>
        <w:t>究</w:t>
      </w:r>
    </w:p>
    <w:p>
      <w:pPr>
        <w:rPr>
          <w:rFonts w:hint="eastAsia" w:ascii="黑体" w:hAnsi="黑体" w:eastAsia="黑体"/>
          <w:color w:val="000000"/>
          <w:sz w:val="28"/>
          <w:szCs w:val="28"/>
          <w:lang w:val="en-US" w:eastAsia="zh-CN"/>
        </w:rPr>
      </w:pPr>
      <w:r>
        <w:rPr>
          <w:rFonts w:hint="eastAsia" w:ascii="黑体" w:hAnsi="黑体" w:eastAsia="黑体"/>
          <w:color w:val="000000"/>
          <w:sz w:val="28"/>
          <w:szCs w:val="28"/>
          <w:lang w:eastAsia="zh-CN"/>
        </w:rPr>
        <w:t>课题批准号：</w:t>
      </w:r>
      <w:r>
        <w:rPr>
          <w:rFonts w:hint="eastAsia" w:ascii="黑体" w:hAnsi="黑体" w:eastAsia="黑体"/>
          <w:color w:val="000000"/>
          <w:sz w:val="28"/>
          <w:szCs w:val="28"/>
        </w:rPr>
        <w:t>171201050096</w:t>
      </w:r>
      <w:r>
        <w:rPr>
          <w:rFonts w:hint="eastAsia" w:ascii="黑体" w:hAnsi="黑体" w:eastAsia="黑体"/>
          <w:color w:val="000000"/>
          <w:sz w:val="28"/>
          <w:szCs w:val="28"/>
          <w:lang w:val="en-US" w:eastAsia="zh-CN"/>
        </w:rPr>
        <w:t xml:space="preserve"> </w:t>
      </w:r>
    </w:p>
    <w:p>
      <w:pP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课题类别：专项课题</w:t>
      </w:r>
    </w:p>
    <w:p>
      <w:pP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学科分类：信息技术</w:t>
      </w:r>
    </w:p>
    <w:p>
      <w:pP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课题承担单位：天津市扶轮中学</w:t>
      </w:r>
    </w:p>
    <w:p>
      <w:pP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课题负责人：刘宇 中学高级 天津市扶轮中学</w:t>
      </w:r>
    </w:p>
    <w:p>
      <w:pP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主要研究人员：</w:t>
      </w:r>
    </w:p>
    <w:tbl>
      <w:tblPr>
        <w:tblStyle w:val="2"/>
        <w:tblW w:w="7364" w:type="dxa"/>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16"/>
        <w:gridCol w:w="2634"/>
        <w:gridCol w:w="1049"/>
        <w:gridCol w:w="1316"/>
        <w:gridCol w:w="1049"/>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blHeader/>
        </w:trPr>
        <w:tc>
          <w:tcPr>
            <w:tcW w:w="893" w:type="pct"/>
            <w:shd w:val="clear" w:color="auto" w:fill="3388CB"/>
            <w:noWrap/>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FFFFFF"/>
                <w:spacing w:val="0"/>
                <w:sz w:val="21"/>
                <w:szCs w:val="21"/>
              </w:rPr>
            </w:pPr>
            <w:r>
              <w:rPr>
                <w:rFonts w:hint="eastAsia" w:ascii="微软雅黑" w:hAnsi="微软雅黑" w:eastAsia="微软雅黑" w:cs="微软雅黑"/>
                <w:b w:val="0"/>
                <w:i w:val="0"/>
                <w:caps w:val="0"/>
                <w:color w:val="FFFFFF"/>
                <w:spacing w:val="0"/>
                <w:kern w:val="0"/>
                <w:sz w:val="21"/>
                <w:szCs w:val="21"/>
                <w:lang w:val="en-US" w:eastAsia="zh-CN" w:bidi="ar"/>
              </w:rPr>
              <w:t>姓名</w:t>
            </w:r>
          </w:p>
        </w:tc>
        <w:tc>
          <w:tcPr>
            <w:tcW w:w="1788" w:type="pct"/>
            <w:shd w:val="clear" w:color="auto" w:fill="3388CB"/>
            <w:noWrap/>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FFFFFF"/>
                <w:spacing w:val="0"/>
                <w:sz w:val="21"/>
                <w:szCs w:val="21"/>
              </w:rPr>
            </w:pPr>
            <w:r>
              <w:rPr>
                <w:rFonts w:hint="eastAsia" w:ascii="微软雅黑" w:hAnsi="微软雅黑" w:eastAsia="微软雅黑" w:cs="微软雅黑"/>
                <w:b w:val="0"/>
                <w:i w:val="0"/>
                <w:caps w:val="0"/>
                <w:color w:val="FFFFFF"/>
                <w:spacing w:val="0"/>
                <w:kern w:val="0"/>
                <w:sz w:val="21"/>
                <w:szCs w:val="21"/>
                <w:lang w:val="en-US" w:eastAsia="zh-CN" w:bidi="ar"/>
              </w:rPr>
              <w:t>所属学校</w:t>
            </w:r>
          </w:p>
        </w:tc>
        <w:tc>
          <w:tcPr>
            <w:tcW w:w="712" w:type="pct"/>
            <w:shd w:val="clear" w:color="auto" w:fill="3388CB"/>
            <w:noWrap/>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FFFFFF"/>
                <w:spacing w:val="0"/>
                <w:sz w:val="21"/>
                <w:szCs w:val="21"/>
              </w:rPr>
            </w:pPr>
            <w:r>
              <w:rPr>
                <w:rFonts w:hint="eastAsia" w:ascii="微软雅黑" w:hAnsi="微软雅黑" w:eastAsia="微软雅黑" w:cs="微软雅黑"/>
                <w:b w:val="0"/>
                <w:i w:val="0"/>
                <w:caps w:val="0"/>
                <w:color w:val="FFFFFF"/>
                <w:spacing w:val="0"/>
                <w:kern w:val="0"/>
                <w:sz w:val="21"/>
                <w:szCs w:val="21"/>
                <w:lang w:val="en-US" w:eastAsia="zh-CN" w:bidi="ar"/>
              </w:rPr>
              <w:t>专业职务</w:t>
            </w:r>
          </w:p>
        </w:tc>
        <w:tc>
          <w:tcPr>
            <w:tcW w:w="893" w:type="pct"/>
            <w:shd w:val="clear" w:color="auto" w:fill="3388CB"/>
            <w:noWrap/>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FFFFFF"/>
                <w:spacing w:val="0"/>
                <w:sz w:val="21"/>
                <w:szCs w:val="21"/>
              </w:rPr>
            </w:pPr>
            <w:r>
              <w:rPr>
                <w:rFonts w:hint="eastAsia" w:ascii="微软雅黑" w:hAnsi="微软雅黑" w:eastAsia="微软雅黑" w:cs="微软雅黑"/>
                <w:b w:val="0"/>
                <w:i w:val="0"/>
                <w:caps w:val="0"/>
                <w:color w:val="FFFFFF"/>
                <w:spacing w:val="0"/>
                <w:kern w:val="0"/>
                <w:sz w:val="21"/>
                <w:szCs w:val="21"/>
                <w:lang w:val="en-US" w:eastAsia="zh-CN" w:bidi="ar"/>
              </w:rPr>
              <w:t>手机号</w:t>
            </w:r>
          </w:p>
        </w:tc>
        <w:tc>
          <w:tcPr>
            <w:tcW w:w="712" w:type="pct"/>
            <w:shd w:val="clear" w:color="auto" w:fill="3388CB"/>
            <w:noWrap/>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b w:val="0"/>
                <w:i w:val="0"/>
                <w:caps w:val="0"/>
                <w:color w:val="FFFFFF"/>
                <w:spacing w:val="0"/>
                <w:sz w:val="21"/>
                <w:szCs w:val="21"/>
              </w:rPr>
            </w:pPr>
            <w:r>
              <w:rPr>
                <w:rFonts w:hint="eastAsia" w:ascii="微软雅黑" w:hAnsi="微软雅黑" w:eastAsia="微软雅黑" w:cs="微软雅黑"/>
                <w:b w:val="0"/>
                <w:i w:val="0"/>
                <w:caps w:val="0"/>
                <w:color w:val="FFFFFF"/>
                <w:spacing w:val="0"/>
                <w:kern w:val="0"/>
                <w:sz w:val="21"/>
                <w:szCs w:val="21"/>
                <w:lang w:val="en-US" w:eastAsia="zh-CN" w:bidi="ar"/>
              </w:rPr>
              <w:t>排位顺序</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张红</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天津市扶轮中学</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中学高级</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13820449056</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吴娟</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天津市扶轮中学</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中学高级</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13672092579</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2</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姚莉</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天津市扶轮中学</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中学一级</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13821532601</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3</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席敬华</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天津市扶轮中学</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中学一级</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13174876908</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4</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郭倩</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天津市扶轮中学</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中学一级</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13502088330</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5</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杨景娜</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天津市扶轮中学</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中学一级</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13752322722</w:t>
            </w:r>
          </w:p>
        </w:tc>
        <w:tc>
          <w:tcPr>
            <w:tcW w:w="0" w:type="auto"/>
            <w:tcBorders>
              <w:bottom w:val="single" w:color="E5E5E5"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6</w:t>
            </w:r>
          </w:p>
        </w:tc>
      </w:tr>
    </w:tbl>
    <w:p>
      <w:pPr>
        <w:numPr>
          <w:ilvl w:val="0"/>
          <w:numId w:val="1"/>
        </w:numP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内容与方法</w:t>
      </w:r>
    </w:p>
    <w:p>
      <w:pPr>
        <w:rPr>
          <w:rFonts w:hint="eastAsia" w:ascii="楷体_GB2312" w:eastAsia="楷体_GB2312"/>
          <w:color w:val="000000"/>
          <w:sz w:val="28"/>
          <w:szCs w:val="28"/>
          <w:lang w:eastAsia="zh-CN"/>
        </w:rPr>
      </w:pPr>
      <w:r>
        <w:rPr>
          <w:rFonts w:hint="eastAsia" w:ascii="楷体_GB2312" w:eastAsia="楷体_GB2312"/>
          <w:color w:val="000000"/>
          <w:sz w:val="28"/>
          <w:szCs w:val="28"/>
          <w:lang w:eastAsia="zh-CN"/>
        </w:rPr>
        <w:t>（一）研究内容</w:t>
      </w:r>
    </w:p>
    <w:p>
      <w:pPr>
        <w:rPr>
          <w:rFonts w:hint="eastAsia" w:ascii="楷体_GB2312" w:eastAsia="楷体_GB2312"/>
          <w:color w:val="000000"/>
          <w:sz w:val="28"/>
          <w:szCs w:val="28"/>
        </w:rPr>
      </w:pPr>
      <w:r>
        <w:rPr>
          <w:rFonts w:hint="eastAsia" w:ascii="楷体_GB2312" w:eastAsia="楷体_GB2312"/>
          <w:color w:val="000000"/>
          <w:sz w:val="28"/>
          <w:szCs w:val="28"/>
        </w:rPr>
        <w:t>1.探讨</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的实施模式，在实施过程中不断加以改进、总结和完善</w:t>
      </w:r>
      <w:r>
        <w:rPr>
          <w:rFonts w:hint="eastAsia" w:ascii="楷体_GB2312" w:eastAsia="楷体_GB2312"/>
          <w:color w:val="000000"/>
          <w:sz w:val="28"/>
          <w:szCs w:val="28"/>
          <w:lang w:eastAsia="zh-CN"/>
        </w:rPr>
        <w:t>，</w:t>
      </w:r>
      <w:r>
        <w:rPr>
          <w:rFonts w:hint="eastAsia" w:ascii="楷体_GB2312" w:eastAsia="楷体_GB2312"/>
          <w:color w:val="000000"/>
          <w:sz w:val="28"/>
          <w:szCs w:val="28"/>
        </w:rPr>
        <w:t>使得</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成为传统作业模式的有效补充。</w:t>
      </w:r>
    </w:p>
    <w:p>
      <w:pPr>
        <w:rPr>
          <w:rFonts w:hint="eastAsia" w:ascii="楷体_GB2312" w:eastAsia="楷体_GB2312"/>
          <w:color w:val="000000"/>
          <w:sz w:val="28"/>
          <w:szCs w:val="28"/>
        </w:rPr>
      </w:pPr>
      <w:r>
        <w:rPr>
          <w:rFonts w:hint="eastAsia" w:ascii="楷体_GB2312" w:eastAsia="楷体_GB2312"/>
          <w:color w:val="000000"/>
          <w:sz w:val="28"/>
          <w:szCs w:val="28"/>
        </w:rPr>
        <w:t>2.定期使用科学分析方法，分析作业数据，及时反馈给学科教师和学生，以发挥数据的导向、激励作用。</w:t>
      </w:r>
    </w:p>
    <w:p>
      <w:pPr>
        <w:rPr>
          <w:rFonts w:hint="eastAsia" w:ascii="楷体_GB2312" w:eastAsia="楷体_GB2312"/>
          <w:color w:val="000000"/>
          <w:sz w:val="28"/>
          <w:szCs w:val="28"/>
        </w:rPr>
      </w:pPr>
      <w:r>
        <w:rPr>
          <w:rFonts w:hint="eastAsia" w:ascii="楷体_GB2312" w:eastAsia="楷体_GB2312"/>
          <w:color w:val="000000"/>
          <w:sz w:val="28"/>
          <w:szCs w:val="28"/>
        </w:rPr>
        <w:t>3.总结提炼</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的信息化优势，促进师生形成信息化教、学意识。</w:t>
      </w:r>
    </w:p>
    <w:p>
      <w:pPr>
        <w:rPr>
          <w:rFonts w:hint="eastAsia" w:ascii="楷体_GB2312" w:eastAsia="楷体_GB2312"/>
          <w:color w:val="000000"/>
          <w:sz w:val="28"/>
          <w:szCs w:val="28"/>
        </w:rPr>
      </w:pPr>
      <w:r>
        <w:rPr>
          <w:rFonts w:hint="eastAsia" w:ascii="楷体_GB2312" w:eastAsia="楷体_GB2312"/>
          <w:color w:val="000000"/>
          <w:sz w:val="28"/>
          <w:szCs w:val="28"/>
        </w:rPr>
        <w:t>4.利用</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的独特优势，拓展教学空间，为学生提供更优质的教育服务。</w:t>
      </w:r>
    </w:p>
    <w:p>
      <w:pPr>
        <w:rPr>
          <w:rFonts w:hint="eastAsia" w:ascii="楷体_GB2312" w:eastAsia="楷体_GB2312"/>
          <w:color w:val="000000"/>
          <w:sz w:val="28"/>
          <w:szCs w:val="28"/>
          <w:lang w:eastAsia="zh-CN"/>
        </w:rPr>
      </w:pPr>
      <w:r>
        <w:rPr>
          <w:rFonts w:hint="eastAsia" w:ascii="楷体_GB2312" w:eastAsia="楷体_GB2312"/>
          <w:color w:val="000000"/>
          <w:sz w:val="28"/>
          <w:szCs w:val="28"/>
          <w:lang w:eastAsia="zh-CN"/>
        </w:rPr>
        <w:t>（二）研究方法</w:t>
      </w:r>
    </w:p>
    <w:p>
      <w:pPr>
        <w:rPr>
          <w:rFonts w:hint="eastAsia" w:ascii="楷体_GB2312" w:eastAsia="楷体_GB2312"/>
          <w:color w:val="000000"/>
          <w:sz w:val="28"/>
          <w:szCs w:val="28"/>
        </w:rPr>
      </w:pPr>
      <w:r>
        <w:rPr>
          <w:rFonts w:hint="eastAsia" w:ascii="楷体_GB2312" w:eastAsia="楷体_GB2312"/>
          <w:color w:val="000000"/>
          <w:sz w:val="28"/>
          <w:szCs w:val="28"/>
        </w:rPr>
        <w:t>文献研究法：在研究准备阶段通过对相关文献资料进行分析，了解目前的开展情况，初步制订可行性的研究计划。</w:t>
      </w:r>
    </w:p>
    <w:p>
      <w:pPr>
        <w:rPr>
          <w:rFonts w:hint="eastAsia" w:ascii="楷体_GB2312" w:eastAsia="楷体_GB2312"/>
          <w:color w:val="000000"/>
          <w:sz w:val="28"/>
          <w:szCs w:val="28"/>
        </w:rPr>
      </w:pPr>
      <w:r>
        <w:rPr>
          <w:rFonts w:hint="eastAsia" w:ascii="楷体_GB2312" w:eastAsia="楷体_GB2312"/>
          <w:color w:val="000000"/>
          <w:sz w:val="28"/>
          <w:szCs w:val="28"/>
        </w:rPr>
        <w:t>行动研究法：</w:t>
      </w:r>
      <w:r>
        <w:rPr>
          <w:rFonts w:hint="eastAsia" w:ascii="楷体_GB2312" w:eastAsia="楷体_GB2312"/>
          <w:color w:val="000000"/>
          <w:sz w:val="28"/>
          <w:szCs w:val="28"/>
          <w:lang w:eastAsia="zh-CN"/>
        </w:rPr>
        <w:t>参与</w:t>
      </w:r>
      <w:r>
        <w:rPr>
          <w:rFonts w:hint="eastAsia" w:ascii="楷体_GB2312" w:eastAsia="楷体_GB2312"/>
          <w:color w:val="000000"/>
          <w:sz w:val="28"/>
          <w:szCs w:val="28"/>
        </w:rPr>
        <w:t>教师通过自己的批判性思考，对实</w:t>
      </w:r>
      <w:r>
        <w:rPr>
          <w:rFonts w:hint="eastAsia" w:ascii="楷体_GB2312" w:eastAsia="楷体_GB2312"/>
          <w:color w:val="000000"/>
          <w:sz w:val="28"/>
          <w:szCs w:val="28"/>
          <w:lang w:eastAsia="zh-CN"/>
        </w:rPr>
        <w:t>施过程</w:t>
      </w:r>
      <w:r>
        <w:rPr>
          <w:rFonts w:hint="eastAsia" w:ascii="楷体_GB2312" w:eastAsia="楷体_GB2312"/>
          <w:color w:val="000000"/>
          <w:sz w:val="28"/>
          <w:szCs w:val="28"/>
        </w:rPr>
        <w:t>中出现的问题采取相应的改进行动。</w:t>
      </w:r>
    </w:p>
    <w:p>
      <w:pPr>
        <w:rPr>
          <w:rFonts w:hint="eastAsia" w:ascii="楷体_GB2312" w:eastAsia="楷体_GB2312"/>
          <w:color w:val="000000"/>
          <w:sz w:val="28"/>
          <w:szCs w:val="28"/>
        </w:rPr>
      </w:pPr>
      <w:r>
        <w:rPr>
          <w:rFonts w:hint="eastAsia" w:ascii="楷体_GB2312" w:eastAsia="楷体_GB2312"/>
          <w:color w:val="000000"/>
          <w:sz w:val="28"/>
          <w:szCs w:val="28"/>
        </w:rPr>
        <w:t>经验总结法：组织教师交流座谈，进行案例分析和数据分析，及时总结实践中的经验。</w:t>
      </w:r>
    </w:p>
    <w:p>
      <w:pPr>
        <w:rPr>
          <w:rFonts w:hint="eastAsia" w:ascii="楷体_GB2312" w:eastAsia="楷体_GB2312"/>
          <w:color w:val="000000"/>
          <w:sz w:val="28"/>
          <w:szCs w:val="28"/>
        </w:rPr>
      </w:pPr>
      <w:r>
        <w:rPr>
          <w:rFonts w:hint="eastAsia" w:ascii="楷体_GB2312" w:eastAsia="楷体_GB2312"/>
          <w:color w:val="000000"/>
          <w:sz w:val="28"/>
          <w:szCs w:val="28"/>
        </w:rPr>
        <w:t>调查研究法：通过调查、访谈、问卷、座谈等形式对学生的作业时间、能力倾向、学习困难、参与兴趣等情况进行调查研究，为把握的基本特征寻找支撑与依据。</w:t>
      </w:r>
    </w:p>
    <w:p>
      <w:pPr>
        <w:numPr>
          <w:ilvl w:val="0"/>
          <w:numId w:val="1"/>
        </w:numPr>
        <w:ind w:left="0" w:leftChars="0" w:firstLine="0" w:firstLineChars="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结论与对策</w:t>
      </w:r>
    </w:p>
    <w:p>
      <w:pPr>
        <w:rPr>
          <w:rFonts w:hint="eastAsia" w:ascii="楷体_GB2312" w:eastAsia="楷体_GB2312"/>
          <w:b/>
          <w:bCs/>
          <w:color w:val="000000"/>
          <w:sz w:val="28"/>
          <w:szCs w:val="28"/>
        </w:rPr>
      </w:pPr>
      <w:r>
        <w:rPr>
          <w:rFonts w:hint="eastAsia" w:ascii="楷体_GB2312" w:eastAsia="楷体_GB2312"/>
          <w:b/>
          <w:bCs/>
          <w:color w:val="000000"/>
          <w:sz w:val="28"/>
          <w:szCs w:val="28"/>
        </w:rPr>
        <w:t>（一）研究结论。</w:t>
      </w:r>
    </w:p>
    <w:p>
      <w:pPr>
        <w:rPr>
          <w:rFonts w:hint="eastAsia" w:ascii="楷体_GB2312" w:eastAsia="楷体_GB2312"/>
          <w:b w:val="0"/>
          <w:bCs w:val="0"/>
          <w:color w:val="000000"/>
          <w:sz w:val="28"/>
          <w:szCs w:val="28"/>
          <w:lang w:eastAsia="zh-CN"/>
        </w:rPr>
      </w:pPr>
      <w:r>
        <w:rPr>
          <w:rFonts w:hint="eastAsia" w:ascii="楷体_GB2312" w:eastAsia="楷体_GB2312"/>
          <w:b w:val="0"/>
          <w:bCs w:val="0"/>
          <w:color w:val="000000"/>
          <w:sz w:val="28"/>
          <w:szCs w:val="28"/>
          <w:lang w:val="en-US" w:eastAsia="zh-CN"/>
        </w:rPr>
        <w:t>1.与传统作业相比，</w:t>
      </w:r>
      <w:r>
        <w:rPr>
          <w:rFonts w:hint="eastAsia" w:ascii="楷体_GB2312" w:eastAsia="楷体_GB2312"/>
          <w:b w:val="0"/>
          <w:bCs w:val="0"/>
          <w:color w:val="000000"/>
          <w:sz w:val="28"/>
          <w:szCs w:val="28"/>
          <w:lang w:eastAsia="zh-CN"/>
        </w:rPr>
        <w:t>数字化作业存在明显优势。</w:t>
      </w:r>
    </w:p>
    <w:p>
      <w:pPr>
        <w:numPr>
          <w:ilvl w:val="0"/>
          <w:numId w:val="0"/>
        </w:numPr>
        <w:ind w:leftChars="0"/>
        <w:rPr>
          <w:rFonts w:hint="eastAsia" w:ascii="楷体_GB2312" w:eastAsia="楷体_GB2312"/>
          <w:b w:val="0"/>
          <w:bCs w:val="0"/>
          <w:color w:val="000000"/>
          <w:sz w:val="28"/>
          <w:szCs w:val="28"/>
        </w:rPr>
      </w:pPr>
      <w:r>
        <w:rPr>
          <w:rFonts w:hint="eastAsia" w:ascii="楷体_GB2312" w:eastAsia="楷体_GB2312"/>
          <w:b w:val="0"/>
          <w:bCs w:val="0"/>
          <w:color w:val="000000"/>
          <w:sz w:val="28"/>
          <w:szCs w:val="28"/>
          <w:lang w:eastAsia="zh-CN"/>
        </w:rPr>
        <w:t>（</w:t>
      </w:r>
      <w:r>
        <w:rPr>
          <w:rFonts w:hint="eastAsia" w:ascii="楷体_GB2312" w:eastAsia="楷体_GB2312"/>
          <w:b w:val="0"/>
          <w:bCs w:val="0"/>
          <w:color w:val="000000"/>
          <w:sz w:val="28"/>
          <w:szCs w:val="28"/>
          <w:lang w:val="en-US" w:eastAsia="zh-CN"/>
        </w:rPr>
        <w:t>1）</w:t>
      </w:r>
      <w:r>
        <w:rPr>
          <w:rFonts w:hint="eastAsia" w:ascii="楷体_GB2312" w:eastAsia="楷体_GB2312"/>
          <w:b w:val="0"/>
          <w:bCs w:val="0"/>
          <w:color w:val="000000"/>
          <w:sz w:val="28"/>
          <w:szCs w:val="28"/>
          <w:lang w:eastAsia="zh-CN"/>
        </w:rPr>
        <w:t>数字化作业所具备的功能符合</w:t>
      </w:r>
      <w:r>
        <w:rPr>
          <w:rFonts w:hint="eastAsia" w:ascii="楷体_GB2312" w:eastAsia="楷体_GB2312"/>
          <w:b w:val="0"/>
          <w:bCs w:val="0"/>
          <w:color w:val="000000"/>
          <w:sz w:val="28"/>
          <w:szCs w:val="28"/>
        </w:rPr>
        <w:t>实际教学</w:t>
      </w:r>
      <w:r>
        <w:rPr>
          <w:rFonts w:hint="eastAsia" w:ascii="楷体_GB2312" w:eastAsia="楷体_GB2312"/>
          <w:b w:val="0"/>
          <w:bCs w:val="0"/>
          <w:color w:val="000000"/>
          <w:sz w:val="28"/>
          <w:szCs w:val="28"/>
          <w:lang w:eastAsia="zh-CN"/>
        </w:rPr>
        <w:t>需求</w:t>
      </w:r>
      <w:r>
        <w:rPr>
          <w:rFonts w:hint="eastAsia" w:ascii="楷体_GB2312" w:eastAsia="楷体_GB2312"/>
          <w:b w:val="0"/>
          <w:bCs w:val="0"/>
          <w:color w:val="000000"/>
          <w:sz w:val="28"/>
          <w:szCs w:val="28"/>
        </w:rPr>
        <w:t>，对提高教学效益有明显作用。</w:t>
      </w:r>
    </w:p>
    <w:p>
      <w:pPr>
        <w:ind w:firstLine="560" w:firstLineChars="200"/>
        <w:rPr>
          <w:rFonts w:hint="eastAsia" w:ascii="楷体_GB2312" w:eastAsia="楷体_GB2312"/>
          <w:color w:val="000000"/>
          <w:sz w:val="28"/>
          <w:szCs w:val="28"/>
        </w:rPr>
      </w:pP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有技术支撑，功能具有独特优势。对于学生而言，作业提交后即可获得批阅结果，通过教师预先设定的题目解析，在最佳时间内纠正错误。对于教师而言，发布、批阅成本大大降低，持续生成的错题记录、分数统计等数据为指导教学、准确掌握落实情况提供依据。</w:t>
      </w:r>
    </w:p>
    <w:p>
      <w:pPr>
        <w:numPr>
          <w:ilvl w:val="0"/>
          <w:numId w:val="0"/>
        </w:num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lang w:eastAsia="zh-CN"/>
        </w:rPr>
        <w:t>（</w:t>
      </w:r>
      <w:r>
        <w:rPr>
          <w:rFonts w:hint="eastAsia" w:ascii="楷体_GB2312" w:eastAsia="楷体_GB2312"/>
          <w:b w:val="0"/>
          <w:bCs w:val="0"/>
          <w:color w:val="000000"/>
          <w:sz w:val="28"/>
          <w:szCs w:val="28"/>
          <w:lang w:val="en-US" w:eastAsia="zh-CN"/>
        </w:rPr>
        <w:t>2）</w:t>
      </w:r>
      <w:r>
        <w:rPr>
          <w:rFonts w:hint="eastAsia" w:ascii="楷体_GB2312" w:eastAsia="楷体_GB2312"/>
          <w:b w:val="0"/>
          <w:bCs w:val="0"/>
          <w:color w:val="000000"/>
          <w:sz w:val="28"/>
          <w:szCs w:val="28"/>
          <w:lang w:eastAsia="zh-CN"/>
        </w:rPr>
        <w:t>数字化作业</w:t>
      </w:r>
      <w:r>
        <w:rPr>
          <w:rFonts w:hint="eastAsia" w:ascii="楷体_GB2312" w:eastAsia="楷体_GB2312"/>
          <w:b w:val="0"/>
          <w:bCs w:val="0"/>
          <w:color w:val="000000"/>
          <w:sz w:val="28"/>
          <w:szCs w:val="28"/>
        </w:rPr>
        <w:t>的使用有助于提升师生的信息素养。</w:t>
      </w:r>
    </w:p>
    <w:p>
      <w:pPr>
        <w:ind w:firstLine="560" w:firstLineChars="200"/>
        <w:rPr>
          <w:rFonts w:hint="eastAsia" w:ascii="楷体_GB2312" w:eastAsia="楷体_GB2312"/>
          <w:color w:val="000000"/>
          <w:sz w:val="28"/>
          <w:szCs w:val="28"/>
        </w:rPr>
      </w:pPr>
      <w:r>
        <w:rPr>
          <w:rFonts w:hint="eastAsia" w:ascii="楷体_GB2312" w:eastAsia="楷体_GB2312"/>
          <w:color w:val="000000"/>
          <w:sz w:val="28"/>
          <w:szCs w:val="28"/>
        </w:rPr>
        <w:t>开展</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的过程中，必须使用信息技术完成对信息的加工处理，方可完成教、学活动，师生信息技能不断提高，首选信息技术解决问题的意识得到增强。无论是学生依据错题记录展开复习，还是教师规划题库、重组试题、统计成绩等一系列数据分析工作中，师生捕捉信息的敏锐性、评估信息的准确性、交流信息的自如性等信息意识都得到锻炼和提升。</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lang w:eastAsia="zh-CN"/>
        </w:rPr>
        <w:t>（</w:t>
      </w:r>
      <w:r>
        <w:rPr>
          <w:rFonts w:hint="eastAsia" w:ascii="楷体_GB2312" w:eastAsia="楷体_GB2312"/>
          <w:b w:val="0"/>
          <w:bCs w:val="0"/>
          <w:color w:val="000000"/>
          <w:sz w:val="28"/>
          <w:szCs w:val="28"/>
          <w:lang w:val="en-US" w:eastAsia="zh-CN"/>
        </w:rPr>
        <w:t>3）</w:t>
      </w:r>
      <w:r>
        <w:rPr>
          <w:rFonts w:hint="eastAsia" w:ascii="楷体_GB2312" w:eastAsia="楷体_GB2312"/>
          <w:b w:val="0"/>
          <w:bCs w:val="0"/>
          <w:color w:val="000000"/>
          <w:sz w:val="28"/>
          <w:szCs w:val="28"/>
          <w:lang w:eastAsia="zh-CN"/>
        </w:rPr>
        <w:t>数字化作业</w:t>
      </w:r>
      <w:r>
        <w:rPr>
          <w:rFonts w:hint="eastAsia" w:ascii="楷体_GB2312" w:eastAsia="楷体_GB2312"/>
          <w:b w:val="0"/>
          <w:bCs w:val="0"/>
          <w:color w:val="000000"/>
          <w:sz w:val="28"/>
          <w:szCs w:val="28"/>
        </w:rPr>
        <w:t>有助于促进教学与信息化融合。</w:t>
      </w:r>
    </w:p>
    <w:p>
      <w:pPr>
        <w:rPr>
          <w:rFonts w:hint="eastAsia" w:ascii="楷体_GB2312" w:eastAsia="楷体_GB2312"/>
          <w:color w:val="000000"/>
          <w:sz w:val="28"/>
          <w:szCs w:val="28"/>
        </w:rPr>
      </w:pPr>
      <w:r>
        <w:rPr>
          <w:rFonts w:hint="eastAsia" w:ascii="楷体_GB2312" w:eastAsia="楷体_GB2312"/>
          <w:color w:val="000000"/>
          <w:sz w:val="28"/>
          <w:szCs w:val="28"/>
        </w:rPr>
        <w:t xml:space="preserve">   以往教学，教学内容借助课件得到信息化呈现，虽展示内容丰富多彩，但仍</w:t>
      </w:r>
      <w:r>
        <w:rPr>
          <w:rFonts w:hint="eastAsia" w:ascii="楷体_GB2312" w:eastAsia="楷体_GB2312"/>
          <w:color w:val="000000"/>
          <w:sz w:val="28"/>
          <w:szCs w:val="28"/>
          <w:lang w:eastAsia="zh-CN"/>
        </w:rPr>
        <w:t>以</w:t>
      </w:r>
      <w:r>
        <w:rPr>
          <w:rFonts w:hint="eastAsia" w:ascii="楷体_GB2312" w:eastAsia="楷体_GB2312"/>
          <w:color w:val="000000"/>
          <w:sz w:val="28"/>
          <w:szCs w:val="28"/>
        </w:rPr>
        <w:t>信息单向传递</w:t>
      </w:r>
      <w:r>
        <w:rPr>
          <w:rFonts w:hint="eastAsia" w:ascii="楷体_GB2312" w:eastAsia="楷体_GB2312"/>
          <w:color w:val="000000"/>
          <w:sz w:val="28"/>
          <w:szCs w:val="28"/>
          <w:lang w:eastAsia="zh-CN"/>
        </w:rPr>
        <w:t>为主</w:t>
      </w:r>
      <w:r>
        <w:rPr>
          <w:rFonts w:hint="eastAsia" w:ascii="楷体_GB2312" w:eastAsia="楷体_GB2312"/>
          <w:color w:val="000000"/>
          <w:sz w:val="28"/>
          <w:szCs w:val="28"/>
        </w:rPr>
        <w:t>，缺少与学生的交流互动，造成了只有信息化的展示，而无信息化反馈的局面。</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为教学提供了信息化的反馈方式，使得教学信息化功能日趋完整。且</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自身亦可呈现信息化教学内容，学生可以边看边学、边学边做、</w:t>
      </w:r>
      <w:r>
        <w:rPr>
          <w:rFonts w:hint="eastAsia" w:ascii="楷体_GB2312" w:eastAsia="楷体_GB2312"/>
          <w:color w:val="000000"/>
          <w:sz w:val="28"/>
          <w:szCs w:val="28"/>
          <w:lang w:eastAsia="zh-CN"/>
        </w:rPr>
        <w:t>边做边测，测</w:t>
      </w:r>
      <w:r>
        <w:rPr>
          <w:rFonts w:hint="eastAsia" w:ascii="楷体_GB2312" w:eastAsia="楷体_GB2312"/>
          <w:color w:val="000000"/>
          <w:sz w:val="28"/>
          <w:szCs w:val="28"/>
        </w:rPr>
        <w:t>完即改，促进了教学与信息化融合。</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lang w:val="en-US" w:eastAsia="zh-CN"/>
        </w:rPr>
        <w:t>2</w:t>
      </w:r>
      <w:r>
        <w:rPr>
          <w:rFonts w:hint="eastAsia" w:ascii="楷体_GB2312" w:eastAsia="楷体_GB2312"/>
          <w:b w:val="0"/>
          <w:bCs w:val="0"/>
          <w:color w:val="000000"/>
          <w:sz w:val="28"/>
          <w:szCs w:val="28"/>
        </w:rPr>
        <w:t>.</w:t>
      </w:r>
      <w:r>
        <w:rPr>
          <w:rFonts w:hint="eastAsia" w:ascii="楷体_GB2312" w:eastAsia="楷体_GB2312"/>
          <w:b w:val="0"/>
          <w:bCs w:val="0"/>
          <w:color w:val="000000"/>
          <w:sz w:val="28"/>
          <w:szCs w:val="28"/>
          <w:lang w:eastAsia="zh-CN"/>
        </w:rPr>
        <w:t>数字化作业</w:t>
      </w:r>
      <w:r>
        <w:rPr>
          <w:rFonts w:hint="eastAsia" w:ascii="楷体_GB2312" w:eastAsia="楷体_GB2312"/>
          <w:b w:val="0"/>
          <w:bCs w:val="0"/>
          <w:color w:val="000000"/>
          <w:sz w:val="28"/>
          <w:szCs w:val="28"/>
        </w:rPr>
        <w:t>不能完全替代传统作业。</w:t>
      </w:r>
    </w:p>
    <w:p>
      <w:pPr>
        <w:ind w:firstLine="560"/>
        <w:rPr>
          <w:rFonts w:hint="eastAsia" w:ascii="楷体_GB2312" w:eastAsia="楷体_GB2312"/>
          <w:color w:val="000000"/>
          <w:sz w:val="28"/>
          <w:szCs w:val="28"/>
        </w:rPr>
      </w:pP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虽在实现效果上有独特优势，但因其存在考察盲区，不能实现对书写等必备技能的训练，因此不能完全替代传统作业。</w:t>
      </w:r>
    </w:p>
    <w:p>
      <w:pPr>
        <w:rPr>
          <w:rFonts w:hint="eastAsia" w:ascii="楷体_GB2312" w:eastAsia="楷体_GB2312"/>
          <w:b w:val="0"/>
          <w:bCs w:val="0"/>
          <w:color w:val="000000"/>
          <w:sz w:val="28"/>
          <w:szCs w:val="28"/>
          <w:lang w:val="en-US" w:eastAsia="zh-CN"/>
        </w:rPr>
      </w:pPr>
      <w:r>
        <w:rPr>
          <w:rFonts w:hint="eastAsia" w:ascii="楷体_GB2312" w:eastAsia="楷体_GB2312"/>
          <w:b w:val="0"/>
          <w:bCs w:val="0"/>
          <w:color w:val="000000"/>
          <w:sz w:val="28"/>
          <w:szCs w:val="28"/>
          <w:lang w:val="en-US" w:eastAsia="zh-CN"/>
        </w:rPr>
        <w:t>3.数字化作业平台以</w:t>
      </w:r>
      <w:r>
        <w:rPr>
          <w:rFonts w:hint="eastAsia" w:ascii="楷体_GB2312" w:eastAsia="楷体_GB2312"/>
          <w:b w:val="0"/>
          <w:bCs w:val="0"/>
          <w:color w:val="000000"/>
          <w:sz w:val="28"/>
          <w:szCs w:val="28"/>
        </w:rPr>
        <w:t>天津市基础教育资源公共服务平台中</w:t>
      </w:r>
      <w:r>
        <w:rPr>
          <w:rFonts w:hint="eastAsia" w:ascii="楷体_GB2312" w:eastAsia="楷体_GB2312"/>
          <w:b w:val="0"/>
          <w:bCs w:val="0"/>
          <w:color w:val="000000"/>
          <w:sz w:val="28"/>
          <w:szCs w:val="28"/>
          <w:lang w:eastAsia="zh-CN"/>
        </w:rPr>
        <w:t>的</w:t>
      </w:r>
      <w:r>
        <w:rPr>
          <w:rFonts w:hint="eastAsia" w:ascii="楷体_GB2312" w:eastAsia="楷体_GB2312"/>
          <w:b w:val="0"/>
          <w:bCs w:val="0"/>
          <w:color w:val="000000"/>
          <w:sz w:val="28"/>
          <w:szCs w:val="28"/>
          <w:lang w:val="en-US" w:eastAsia="zh-CN"/>
        </w:rPr>
        <w:t>“学习空间”较为适宜。</w:t>
      </w:r>
    </w:p>
    <w:p>
      <w:pPr>
        <w:numPr>
          <w:ilvl w:val="0"/>
          <w:numId w:val="0"/>
        </w:numPr>
        <w:rPr>
          <w:rFonts w:hint="default" w:ascii="楷体_GB2312" w:eastAsia="楷体_GB2312"/>
          <w:b/>
          <w:bCs/>
          <w:color w:val="000000"/>
          <w:sz w:val="28"/>
          <w:szCs w:val="28"/>
          <w:lang w:val="en-US" w:eastAsia="zh-CN"/>
        </w:rPr>
      </w:pPr>
      <w:r>
        <w:rPr>
          <w:rFonts w:hint="eastAsia" w:ascii="楷体_GB2312" w:eastAsia="楷体_GB2312"/>
          <w:b/>
          <w:bCs/>
          <w:color w:val="000000"/>
          <w:sz w:val="28"/>
          <w:szCs w:val="28"/>
          <w:lang w:val="en-US" w:eastAsia="zh-CN"/>
        </w:rPr>
        <w:t xml:space="preserve">   </w:t>
      </w:r>
      <w:r>
        <w:rPr>
          <w:rFonts w:hint="eastAsia" w:ascii="楷体_GB2312" w:eastAsia="楷体_GB2312"/>
          <w:b w:val="0"/>
          <w:bCs w:val="0"/>
          <w:color w:val="000000"/>
          <w:sz w:val="28"/>
          <w:szCs w:val="28"/>
          <w:lang w:val="en-US" w:eastAsia="zh-CN"/>
        </w:rPr>
        <w:t xml:space="preserve"> 从功能齐备性、数据完整性、发展持续性、操作简便性、工具兼容性等方面综合考量，学习空间是目前最为适宜的作业平台。</w:t>
      </w:r>
    </w:p>
    <w:p>
      <w:pPr>
        <w:numPr>
          <w:ilvl w:val="0"/>
          <w:numId w:val="0"/>
        </w:numPr>
        <w:ind w:leftChars="0"/>
        <w:rPr>
          <w:rFonts w:hint="eastAsia" w:ascii="黑体" w:hAnsi="黑体" w:eastAsia="黑体"/>
          <w:color w:val="000000"/>
          <w:sz w:val="28"/>
          <w:szCs w:val="28"/>
          <w:lang w:val="en-US" w:eastAsia="zh-CN"/>
        </w:rPr>
      </w:pPr>
    </w:p>
    <w:p>
      <w:pPr>
        <w:numPr>
          <w:ilvl w:val="0"/>
          <w:numId w:val="1"/>
        </w:numPr>
        <w:ind w:left="0" w:leftChars="0" w:firstLine="0" w:firstLineChars="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成果与影响</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lang w:eastAsia="zh-CN"/>
        </w:rPr>
        <w:t>取得的成果：</w:t>
      </w:r>
    </w:p>
    <w:p>
      <w:pPr>
        <w:rPr>
          <w:rFonts w:hint="eastAsia" w:ascii="楷体_GB2312" w:eastAsia="楷体_GB2312"/>
          <w:b/>
          <w:bCs/>
          <w:color w:val="000000"/>
          <w:sz w:val="28"/>
          <w:szCs w:val="28"/>
        </w:rPr>
      </w:pPr>
      <w:r>
        <w:rPr>
          <w:rFonts w:hint="eastAsia" w:ascii="楷体_GB2312" w:eastAsia="楷体_GB2312"/>
          <w:b/>
          <w:bCs/>
          <w:color w:val="000000"/>
          <w:sz w:val="28"/>
          <w:szCs w:val="28"/>
        </w:rPr>
        <w:t>(一)确定了适合本校学情的</w:t>
      </w:r>
      <w:r>
        <w:rPr>
          <w:rFonts w:hint="eastAsia" w:ascii="楷体_GB2312" w:eastAsia="楷体_GB2312"/>
          <w:b/>
          <w:bCs/>
          <w:color w:val="000000"/>
          <w:sz w:val="28"/>
          <w:szCs w:val="28"/>
          <w:lang w:eastAsia="zh-CN"/>
        </w:rPr>
        <w:t>数字化作业</w:t>
      </w:r>
      <w:r>
        <w:rPr>
          <w:rFonts w:hint="eastAsia" w:ascii="楷体_GB2312" w:eastAsia="楷体_GB2312"/>
          <w:b/>
          <w:bCs/>
          <w:color w:val="000000"/>
          <w:sz w:val="28"/>
          <w:szCs w:val="28"/>
        </w:rPr>
        <w:t>平台。</w:t>
      </w:r>
    </w:p>
    <w:p>
      <w:pPr>
        <w:ind w:firstLine="560" w:firstLineChars="200"/>
        <w:rPr>
          <w:rFonts w:hint="default" w:ascii="楷体_GB2312" w:eastAsia="楷体_GB2312"/>
          <w:color w:val="000000"/>
          <w:sz w:val="28"/>
          <w:szCs w:val="28"/>
          <w:lang w:val="en-US" w:eastAsia="zh-CN"/>
        </w:rPr>
      </w:pPr>
      <w:r>
        <w:rPr>
          <w:rFonts w:hint="eastAsia" w:ascii="楷体_GB2312" w:eastAsia="楷体_GB2312"/>
          <w:color w:val="000000"/>
          <w:sz w:val="28"/>
          <w:szCs w:val="28"/>
          <w:lang w:eastAsia="zh-CN"/>
        </w:rPr>
        <w:t>综合考量，课题组决定主推学习空间作为开展数字化作业的工具平台。主要原因有五，一是功能优势，除作业外，学习空间中可以实现课程、测试、讨论等诸多教学功能；二是统计优势，学习空间对每一项教学活动均有实时数据，便于教学管理；三是工具优势，</w:t>
      </w:r>
      <w:r>
        <w:rPr>
          <w:rFonts w:hint="eastAsia" w:ascii="楷体_GB2312" w:eastAsia="楷体_GB2312"/>
          <w:color w:val="000000"/>
          <w:sz w:val="28"/>
          <w:szCs w:val="28"/>
          <w:lang w:val="en-US" w:eastAsia="zh-CN"/>
        </w:rPr>
        <w:t>PC端和移动端均可使用，简单便捷；四是帐号优势，学习空间与人人通共用帐号，师生均有实名制帐号，便于管理；五是持续性优势，</w:t>
      </w:r>
      <w:r>
        <w:rPr>
          <w:rFonts w:hint="eastAsia" w:ascii="楷体_GB2312" w:eastAsia="楷体_GB2312"/>
          <w:color w:val="000000"/>
          <w:sz w:val="28"/>
          <w:szCs w:val="28"/>
          <w:lang w:eastAsia="zh-CN"/>
        </w:rPr>
        <w:t>隶属于课程之下的教学资源、题库资源，一次创建，多次共享，具有持续发展空间</w:t>
      </w:r>
      <w:r>
        <w:rPr>
          <w:rFonts w:hint="eastAsia" w:ascii="楷体_GB2312" w:eastAsia="楷体_GB2312"/>
          <w:color w:val="000000"/>
          <w:sz w:val="28"/>
          <w:szCs w:val="28"/>
        </w:rPr>
        <w:t>。</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rPr>
        <w:t>（二）形成</w:t>
      </w:r>
      <w:r>
        <w:rPr>
          <w:rFonts w:hint="eastAsia" w:ascii="楷体_GB2312" w:eastAsia="楷体_GB2312"/>
          <w:b/>
          <w:bCs/>
          <w:color w:val="000000"/>
          <w:sz w:val="28"/>
          <w:szCs w:val="28"/>
          <w:lang w:eastAsia="zh-CN"/>
        </w:rPr>
        <w:t>了</w:t>
      </w:r>
      <w:r>
        <w:rPr>
          <w:rFonts w:hint="eastAsia" w:ascii="楷体_GB2312" w:eastAsia="楷体_GB2312"/>
          <w:b/>
          <w:bCs/>
          <w:color w:val="000000"/>
          <w:sz w:val="28"/>
          <w:szCs w:val="28"/>
        </w:rPr>
        <w:t>便于操作的</w:t>
      </w:r>
      <w:r>
        <w:rPr>
          <w:rFonts w:hint="eastAsia" w:ascii="楷体_GB2312" w:eastAsia="楷体_GB2312"/>
          <w:b/>
          <w:bCs/>
          <w:color w:val="000000"/>
          <w:sz w:val="28"/>
          <w:szCs w:val="28"/>
          <w:lang w:eastAsia="zh-CN"/>
        </w:rPr>
        <w:t>数字化作业</w:t>
      </w:r>
      <w:r>
        <w:rPr>
          <w:rFonts w:hint="eastAsia" w:ascii="楷体_GB2312" w:eastAsia="楷体_GB2312"/>
          <w:b/>
          <w:bCs/>
          <w:color w:val="000000"/>
          <w:sz w:val="28"/>
          <w:szCs w:val="28"/>
        </w:rPr>
        <w:t>实施模式</w:t>
      </w:r>
      <w:r>
        <w:rPr>
          <w:rFonts w:hint="eastAsia" w:ascii="楷体_GB2312" w:eastAsia="楷体_GB2312"/>
          <w:b/>
          <w:bCs/>
          <w:color w:val="000000"/>
          <w:sz w:val="28"/>
          <w:szCs w:val="28"/>
          <w:lang w:eastAsia="zh-CN"/>
        </w:rPr>
        <w:t>。</w:t>
      </w:r>
    </w:p>
    <w:p>
      <w:pPr>
        <w:ind w:firstLine="560"/>
        <w:rPr>
          <w:rFonts w:hint="eastAsia" w:ascii="楷体_GB2312" w:eastAsia="楷体_GB2312"/>
          <w:color w:val="000000"/>
          <w:sz w:val="28"/>
          <w:szCs w:val="28"/>
          <w:lang w:eastAsia="zh-CN"/>
        </w:rPr>
      </w:pPr>
      <w:r>
        <w:rPr>
          <w:rFonts w:hint="eastAsia" w:ascii="楷体_GB2312" w:eastAsia="楷体_GB2312"/>
          <w:color w:val="000000"/>
          <w:sz w:val="28"/>
          <w:szCs w:val="28"/>
        </w:rPr>
        <w:t>经过对不同平台、不同学科、不同年级的具体实践应用，逐渐形</w:t>
      </w:r>
      <w:r>
        <w:rPr>
          <w:rFonts w:hint="eastAsia" w:ascii="楷体_GB2312" w:eastAsia="楷体_GB2312"/>
          <w:color w:val="000000"/>
          <w:sz w:val="28"/>
          <w:szCs w:val="28"/>
          <w:lang w:eastAsia="zh-CN"/>
        </w:rPr>
        <w:t>成了便于操作的数字化作业的三步实施模式：前期充分准备，过程适度控制，阶段及时总结。即：前期准备工作要充分，做好工具平台、参与人员、技术培训三方面的准备。过程中，做好量化控制与监管交流，作业发布时间相对固定，题量控制在合理范围内，在线互动与现实响应结合，以训促用，监管适度。阶段性总结分为过程中定期进行效果反馈和学年末的评估改进。</w:t>
      </w:r>
    </w:p>
    <w:p>
      <w:pPr>
        <w:numPr>
          <w:ilvl w:val="0"/>
          <w:numId w:val="0"/>
        </w:num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1.前期准备。</w:t>
      </w:r>
      <w:r>
        <w:rPr>
          <w:rFonts w:hint="eastAsia" w:ascii="楷体_GB2312" w:eastAsia="楷体_GB2312"/>
          <w:b w:val="0"/>
          <w:bCs w:val="0"/>
          <w:color w:val="000000"/>
          <w:sz w:val="28"/>
          <w:szCs w:val="28"/>
          <w:lang w:eastAsia="zh-CN"/>
        </w:rPr>
        <w:t>选择平台，确定对象，开展培训。</w:t>
      </w:r>
    </w:p>
    <w:p>
      <w:pPr>
        <w:rPr>
          <w:rFonts w:hint="eastAsia" w:ascii="楷体_GB2312" w:eastAsia="楷体_GB2312"/>
          <w:b w:val="0"/>
          <w:bCs w:val="0"/>
          <w:color w:val="000000"/>
          <w:sz w:val="28"/>
          <w:szCs w:val="28"/>
          <w:lang w:eastAsia="zh-CN"/>
        </w:rPr>
      </w:pPr>
      <w:r>
        <w:rPr>
          <w:rFonts w:hint="eastAsia" w:ascii="楷体_GB2312" w:eastAsia="楷体_GB2312"/>
          <w:b w:val="0"/>
          <w:bCs w:val="0"/>
          <w:color w:val="000000"/>
          <w:sz w:val="28"/>
          <w:szCs w:val="28"/>
        </w:rPr>
        <w:t>2.过程管理。</w:t>
      </w:r>
      <w:r>
        <w:rPr>
          <w:rFonts w:hint="eastAsia" w:ascii="楷体_GB2312" w:eastAsia="楷体_GB2312"/>
          <w:b w:val="0"/>
          <w:bCs w:val="0"/>
          <w:color w:val="000000"/>
          <w:sz w:val="28"/>
          <w:szCs w:val="28"/>
          <w:lang w:eastAsia="zh-CN"/>
        </w:rPr>
        <w:t>做好</w:t>
      </w:r>
      <w:r>
        <w:rPr>
          <w:rFonts w:hint="eastAsia" w:ascii="楷体_GB2312" w:eastAsia="楷体_GB2312"/>
          <w:b w:val="0"/>
          <w:bCs w:val="0"/>
          <w:color w:val="000000"/>
          <w:sz w:val="28"/>
          <w:szCs w:val="28"/>
        </w:rPr>
        <w:t>发布方式</w:t>
      </w:r>
      <w:r>
        <w:rPr>
          <w:rFonts w:hint="eastAsia" w:ascii="楷体_GB2312" w:eastAsia="楷体_GB2312"/>
          <w:b w:val="0"/>
          <w:bCs w:val="0"/>
          <w:color w:val="000000"/>
          <w:sz w:val="28"/>
          <w:szCs w:val="28"/>
          <w:lang w:eastAsia="zh-CN"/>
        </w:rPr>
        <w:t>、</w:t>
      </w:r>
      <w:r>
        <w:rPr>
          <w:rFonts w:hint="eastAsia" w:ascii="楷体_GB2312" w:eastAsia="楷体_GB2312"/>
          <w:b w:val="0"/>
          <w:bCs w:val="0"/>
          <w:color w:val="000000"/>
          <w:sz w:val="28"/>
          <w:szCs w:val="28"/>
        </w:rPr>
        <w:t>频率</w:t>
      </w:r>
      <w:r>
        <w:rPr>
          <w:rFonts w:hint="eastAsia" w:ascii="楷体_GB2312" w:eastAsia="楷体_GB2312"/>
          <w:b w:val="0"/>
          <w:bCs w:val="0"/>
          <w:color w:val="000000"/>
          <w:sz w:val="28"/>
          <w:szCs w:val="28"/>
          <w:lang w:eastAsia="zh-CN"/>
        </w:rPr>
        <w:t>、题量等量化控制。</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lang w:val="en-US" w:eastAsia="zh-CN"/>
        </w:rPr>
        <w:t>3.</w:t>
      </w:r>
      <w:r>
        <w:rPr>
          <w:rFonts w:hint="eastAsia" w:ascii="楷体_GB2312" w:eastAsia="楷体_GB2312"/>
          <w:b w:val="0"/>
          <w:bCs w:val="0"/>
          <w:color w:val="000000"/>
          <w:sz w:val="28"/>
          <w:szCs w:val="28"/>
          <w:lang w:eastAsia="zh-CN"/>
        </w:rPr>
        <w:t>阶段反馈。</w:t>
      </w:r>
      <w:r>
        <w:rPr>
          <w:rFonts w:hint="eastAsia" w:ascii="楷体_GB2312" w:eastAsia="楷体_GB2312"/>
          <w:color w:val="000000"/>
          <w:sz w:val="28"/>
          <w:szCs w:val="28"/>
        </w:rPr>
        <w:t>阶段性地进行总结，反馈优势与问题，有助于</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的有序地持续地开展。</w:t>
      </w:r>
    </w:p>
    <w:p>
      <w:pPr>
        <w:rPr>
          <w:rFonts w:hint="eastAsia" w:ascii="楷体_GB2312" w:eastAsia="楷体_GB2312"/>
          <w:b/>
          <w:bCs/>
          <w:color w:val="000000"/>
          <w:sz w:val="28"/>
          <w:szCs w:val="28"/>
        </w:rPr>
      </w:pPr>
      <w:r>
        <w:rPr>
          <w:rFonts w:hint="eastAsia" w:ascii="楷体_GB2312" w:eastAsia="楷体_GB2312"/>
          <w:b/>
          <w:bCs/>
          <w:color w:val="000000"/>
          <w:sz w:val="28"/>
          <w:szCs w:val="28"/>
        </w:rPr>
        <w:t>（三）初步掌握</w:t>
      </w:r>
      <w:r>
        <w:rPr>
          <w:rFonts w:hint="eastAsia" w:ascii="楷体_GB2312" w:eastAsia="楷体_GB2312"/>
          <w:b/>
          <w:bCs/>
          <w:color w:val="000000"/>
          <w:sz w:val="28"/>
          <w:szCs w:val="28"/>
          <w:lang w:eastAsia="zh-CN"/>
        </w:rPr>
        <w:t>了数字化作业</w:t>
      </w:r>
      <w:r>
        <w:rPr>
          <w:rFonts w:hint="eastAsia" w:ascii="楷体_GB2312" w:eastAsia="楷体_GB2312"/>
          <w:b/>
          <w:bCs/>
          <w:color w:val="000000"/>
          <w:sz w:val="28"/>
          <w:szCs w:val="28"/>
        </w:rPr>
        <w:t>的实施策略</w:t>
      </w:r>
      <w:r>
        <w:rPr>
          <w:rFonts w:hint="eastAsia" w:ascii="楷体_GB2312" w:eastAsia="楷体_GB2312"/>
          <w:b/>
          <w:bCs/>
          <w:color w:val="000000"/>
          <w:sz w:val="28"/>
          <w:szCs w:val="28"/>
          <w:lang w:eastAsia="zh-CN"/>
        </w:rPr>
        <w:t>，能更好发挥数字化作业优势</w:t>
      </w:r>
      <w:r>
        <w:rPr>
          <w:rFonts w:hint="eastAsia" w:ascii="楷体_GB2312" w:eastAsia="楷体_GB2312"/>
          <w:b/>
          <w:bCs/>
          <w:color w:val="000000"/>
          <w:sz w:val="28"/>
          <w:szCs w:val="28"/>
        </w:rPr>
        <w:t>。</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1．作业目的明确，才能更好发挥作业效果。作业内容直指错误，发挥预防和纠错功能。讲究题目顺序，引导学生先学后用、学以致用。作业内容与课程同步，及时考察学习效果。</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2.重视题库建设，保持结构清晰，选项设置完整，发挥资源优势。</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3.响应要及时，以技术为依托，促进学生自主学习。</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4.将新知融入作业，实现温故知新，延伸学习。运用旧知解决同类问题，过程中学习新知识，掌握新方法。在材料中融入新知，自主学习后学习致用。</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5.控制发布频率，与传统作业交替进行，成为有效补充。</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6.依据学生的可承受性，科学设置题量和难度。</w:t>
      </w:r>
    </w:p>
    <w:p>
      <w:pPr>
        <w:rPr>
          <w:rFonts w:hint="eastAsia" w:ascii="楷体_GB2312" w:eastAsia="楷体_GB2312"/>
          <w:b/>
          <w:bCs/>
          <w:color w:val="000000"/>
          <w:sz w:val="28"/>
          <w:szCs w:val="28"/>
        </w:rPr>
      </w:pPr>
      <w:r>
        <w:rPr>
          <w:rFonts w:hint="eastAsia" w:ascii="楷体_GB2312" w:eastAsia="楷体_GB2312"/>
          <w:b w:val="0"/>
          <w:bCs w:val="0"/>
          <w:color w:val="000000"/>
          <w:sz w:val="28"/>
          <w:szCs w:val="28"/>
        </w:rPr>
        <w:t>7.通过合理设置，保证作业的信度与效度。</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rPr>
        <w:t>（四）掌握了</w:t>
      </w:r>
      <w:r>
        <w:rPr>
          <w:rFonts w:hint="eastAsia" w:ascii="楷体_GB2312" w:eastAsia="楷体_GB2312"/>
          <w:b/>
          <w:bCs/>
          <w:color w:val="000000"/>
          <w:sz w:val="28"/>
          <w:szCs w:val="28"/>
          <w:lang w:eastAsia="zh-CN"/>
        </w:rPr>
        <w:t>数字化作业在</w:t>
      </w:r>
      <w:r>
        <w:rPr>
          <w:rFonts w:hint="eastAsia" w:ascii="楷体_GB2312" w:eastAsia="楷体_GB2312"/>
          <w:b/>
          <w:bCs/>
          <w:color w:val="000000"/>
          <w:sz w:val="28"/>
          <w:szCs w:val="28"/>
        </w:rPr>
        <w:t>教学</w:t>
      </w:r>
      <w:r>
        <w:rPr>
          <w:rFonts w:hint="eastAsia" w:ascii="楷体_GB2312" w:eastAsia="楷体_GB2312"/>
          <w:b/>
          <w:bCs/>
          <w:color w:val="000000"/>
          <w:sz w:val="28"/>
          <w:szCs w:val="28"/>
          <w:lang w:eastAsia="zh-CN"/>
        </w:rPr>
        <w:t>方面</w:t>
      </w:r>
      <w:r>
        <w:rPr>
          <w:rFonts w:hint="eastAsia" w:ascii="楷体_GB2312" w:eastAsia="楷体_GB2312"/>
          <w:b/>
          <w:bCs/>
          <w:color w:val="000000"/>
          <w:sz w:val="28"/>
          <w:szCs w:val="28"/>
        </w:rPr>
        <w:t>的优势效能</w:t>
      </w:r>
      <w:r>
        <w:rPr>
          <w:rFonts w:hint="eastAsia" w:ascii="楷体_GB2312" w:eastAsia="楷体_GB2312"/>
          <w:b/>
          <w:bCs/>
          <w:color w:val="000000"/>
          <w:sz w:val="28"/>
          <w:szCs w:val="28"/>
          <w:lang w:eastAsia="zh-CN"/>
        </w:rPr>
        <w:t>。</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1.</w:t>
      </w:r>
      <w:r>
        <w:rPr>
          <w:rFonts w:hint="eastAsia" w:ascii="楷体_GB2312" w:eastAsia="楷体_GB2312"/>
          <w:b w:val="0"/>
          <w:bCs w:val="0"/>
          <w:color w:val="000000"/>
          <w:sz w:val="28"/>
          <w:szCs w:val="28"/>
          <w:lang w:eastAsia="zh-CN"/>
        </w:rPr>
        <w:t>数字化作业</w:t>
      </w:r>
      <w:r>
        <w:rPr>
          <w:rFonts w:hint="eastAsia" w:ascii="楷体_GB2312" w:eastAsia="楷体_GB2312"/>
          <w:b w:val="0"/>
          <w:bCs w:val="0"/>
          <w:color w:val="000000"/>
          <w:sz w:val="28"/>
          <w:szCs w:val="28"/>
        </w:rPr>
        <w:t>的扩展应用，能够发挥过程性评价的诊断、改进、激励作用。课内作业，当堂反馈，快速诊断。重视错题记录，明确改进方向，使学生学会学习。各项积分，全面覆盖与评价，发挥过程性评价的激励作用。</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2.数字化作业以生动多彩的形式，丰富了作业内容和功能。形式兼容，内容生动。循序导引，帮助消化。</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3.实现分层作业，促进个性发展。</w:t>
      </w:r>
    </w:p>
    <w:p>
      <w:pPr>
        <w:rPr>
          <w:rFonts w:hint="eastAsia" w:ascii="楷体_GB2312" w:eastAsia="楷体_GB2312"/>
          <w:color w:val="000000"/>
          <w:sz w:val="28"/>
          <w:szCs w:val="28"/>
        </w:rPr>
      </w:pPr>
      <w:r>
        <w:rPr>
          <w:rFonts w:hint="eastAsia" w:ascii="楷体_GB2312" w:eastAsia="楷体_GB2312"/>
          <w:b w:val="0"/>
          <w:bCs w:val="0"/>
          <w:color w:val="000000"/>
          <w:sz w:val="28"/>
          <w:szCs w:val="28"/>
        </w:rPr>
        <w:t>4.以技术为支撑，明显提高教学效益。一次输入，多次使用，</w:t>
      </w:r>
      <w:r>
        <w:rPr>
          <w:rFonts w:hint="eastAsia" w:ascii="楷体_GB2312" w:eastAsia="楷体_GB2312"/>
          <w:color w:val="000000"/>
          <w:sz w:val="28"/>
          <w:szCs w:val="28"/>
        </w:rPr>
        <w:t>组卷效率大幅提高。自动批阅，减少了教师大量的重复性劳动。数据持续生成，准确反映学习趋势。</w:t>
      </w:r>
    </w:p>
    <w:p>
      <w:pPr>
        <w:rPr>
          <w:rFonts w:hint="eastAsia" w:ascii="楷体_GB2312" w:eastAsia="楷体_GB2312"/>
          <w:b/>
          <w:color w:val="000000"/>
          <w:sz w:val="28"/>
          <w:szCs w:val="28"/>
        </w:rPr>
      </w:pPr>
      <w:r>
        <w:rPr>
          <w:rFonts w:hint="eastAsia" w:ascii="楷体_GB2312" w:eastAsia="楷体_GB2312"/>
          <w:b/>
          <w:color w:val="000000"/>
          <w:sz w:val="28"/>
          <w:szCs w:val="28"/>
        </w:rPr>
        <w:t>（五）形成对</w:t>
      </w:r>
      <w:r>
        <w:rPr>
          <w:rFonts w:hint="eastAsia" w:ascii="楷体_GB2312" w:eastAsia="楷体_GB2312"/>
          <w:b/>
          <w:color w:val="000000"/>
          <w:sz w:val="28"/>
          <w:szCs w:val="28"/>
          <w:lang w:eastAsia="zh-CN"/>
        </w:rPr>
        <w:t>数字化作业</w:t>
      </w:r>
      <w:r>
        <w:rPr>
          <w:rFonts w:hint="eastAsia" w:ascii="楷体_GB2312" w:eastAsia="楷体_GB2312"/>
          <w:b/>
          <w:color w:val="000000"/>
          <w:sz w:val="28"/>
          <w:szCs w:val="28"/>
        </w:rPr>
        <w:t>较为客观的认知。</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1.给予数字化作业足够的人文关怀。</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2.自动批阅不能完全替代教师评价。</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3.</w:t>
      </w:r>
      <w:r>
        <w:rPr>
          <w:rFonts w:hint="eastAsia" w:ascii="楷体_GB2312" w:eastAsia="楷体_GB2312"/>
          <w:b w:val="0"/>
          <w:bCs w:val="0"/>
          <w:color w:val="000000"/>
          <w:sz w:val="28"/>
          <w:szCs w:val="28"/>
          <w:lang w:eastAsia="zh-CN"/>
        </w:rPr>
        <w:t>数字化作业</w:t>
      </w:r>
      <w:r>
        <w:rPr>
          <w:rFonts w:hint="eastAsia" w:ascii="楷体_GB2312" w:eastAsia="楷体_GB2312"/>
          <w:b w:val="0"/>
          <w:bCs w:val="0"/>
          <w:color w:val="000000"/>
          <w:sz w:val="28"/>
          <w:szCs w:val="28"/>
        </w:rPr>
        <w:t>不能</w:t>
      </w:r>
      <w:r>
        <w:rPr>
          <w:rFonts w:hint="eastAsia" w:ascii="楷体_GB2312" w:eastAsia="楷体_GB2312"/>
          <w:b w:val="0"/>
          <w:bCs w:val="0"/>
          <w:color w:val="000000"/>
          <w:sz w:val="28"/>
          <w:szCs w:val="28"/>
          <w:lang w:eastAsia="zh-CN"/>
        </w:rPr>
        <w:t>完全</w:t>
      </w:r>
      <w:r>
        <w:rPr>
          <w:rFonts w:hint="eastAsia" w:ascii="楷体_GB2312" w:eastAsia="楷体_GB2312"/>
          <w:b w:val="0"/>
          <w:bCs w:val="0"/>
          <w:color w:val="000000"/>
          <w:sz w:val="28"/>
          <w:szCs w:val="28"/>
        </w:rPr>
        <w:t>替代传统作业。</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rPr>
        <w:t>（六）取得的相关成</w:t>
      </w:r>
      <w:r>
        <w:rPr>
          <w:rFonts w:hint="eastAsia" w:ascii="楷体_GB2312" w:eastAsia="楷体_GB2312"/>
          <w:b/>
          <w:bCs/>
          <w:color w:val="000000"/>
          <w:sz w:val="28"/>
          <w:szCs w:val="28"/>
          <w:lang w:eastAsia="zh-CN"/>
        </w:rPr>
        <w:t>果</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lang w:eastAsia="zh-CN"/>
        </w:rPr>
        <w:t>论文类：</w:t>
      </w:r>
    </w:p>
    <w:p>
      <w:pPr>
        <w:numPr>
          <w:ilvl w:val="0"/>
          <w:numId w:val="0"/>
        </w:numP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1.论文《让“Web3D</w:t>
      </w:r>
      <w:r>
        <w:rPr>
          <w:rFonts w:hint="default" w:ascii="楷体_GB2312" w:eastAsia="楷体_GB2312"/>
          <w:color w:val="000000"/>
          <w:sz w:val="28"/>
          <w:szCs w:val="28"/>
          <w:lang w:val="en-US" w:eastAsia="zh-CN"/>
        </w:rPr>
        <w:t>”</w:t>
      </w:r>
      <w:r>
        <w:rPr>
          <w:rFonts w:hint="eastAsia" w:ascii="楷体_GB2312" w:eastAsia="楷体_GB2312"/>
          <w:color w:val="000000"/>
          <w:sz w:val="28"/>
          <w:szCs w:val="28"/>
          <w:lang w:val="en-US" w:eastAsia="zh-CN"/>
        </w:rPr>
        <w:t>走进课堂》获天津市中小学第十六届教研教改成果三等奖。</w:t>
      </w:r>
    </w:p>
    <w:p>
      <w:pPr>
        <w:numPr>
          <w:ilvl w:val="0"/>
          <w:numId w:val="0"/>
        </w:numPr>
        <w:rPr>
          <w:rFonts w:hint="eastAsia" w:ascii="楷体_GB2312" w:eastAsia="楷体_GB2312"/>
          <w:color w:val="000000"/>
          <w:sz w:val="28"/>
          <w:szCs w:val="28"/>
        </w:rPr>
      </w:pPr>
      <w:r>
        <w:rPr>
          <w:rFonts w:hint="eastAsia" w:ascii="楷体_GB2312" w:eastAsia="楷体_GB2312"/>
          <w:color w:val="000000"/>
          <w:sz w:val="28"/>
          <w:szCs w:val="28"/>
        </w:rPr>
        <w:t>2</w:t>
      </w:r>
      <w:r>
        <w:rPr>
          <w:rFonts w:hint="eastAsia" w:ascii="楷体_GB2312" w:eastAsia="楷体_GB2312"/>
          <w:color w:val="000000"/>
          <w:sz w:val="28"/>
          <w:szCs w:val="28"/>
          <w:lang w:val="en-US" w:eastAsia="zh-CN"/>
        </w:rPr>
        <w:t>.</w:t>
      </w:r>
      <w:r>
        <w:rPr>
          <w:rFonts w:hint="eastAsia" w:ascii="楷体_GB2312" w:eastAsia="楷体_GB2312"/>
          <w:color w:val="000000"/>
          <w:sz w:val="28"/>
          <w:szCs w:val="28"/>
        </w:rPr>
        <w:t>论文《信息化支撑下的作业实践初探》获得天津市基础教育</w:t>
      </w:r>
      <w:r>
        <w:rPr>
          <w:rFonts w:hint="eastAsia" w:ascii="楷体_GB2312" w:eastAsia="楷体_GB2312"/>
          <w:color w:val="000000"/>
          <w:sz w:val="28"/>
          <w:szCs w:val="28"/>
          <w:lang w:val="en-US" w:eastAsia="zh-CN"/>
        </w:rPr>
        <w:t>2018年</w:t>
      </w:r>
      <w:r>
        <w:rPr>
          <w:rFonts w:hint="eastAsia" w:ascii="楷体_GB2312" w:eastAsia="楷体_GB2312"/>
          <w:color w:val="000000"/>
          <w:sz w:val="28"/>
          <w:szCs w:val="28"/>
        </w:rPr>
        <w:t>“教育创新”论文评选区</w:t>
      </w:r>
      <w:r>
        <w:rPr>
          <w:rFonts w:hint="eastAsia" w:ascii="楷体_GB2312" w:eastAsia="楷体_GB2312"/>
          <w:color w:val="000000"/>
          <w:sz w:val="28"/>
          <w:szCs w:val="28"/>
          <w:lang w:eastAsia="zh-CN"/>
        </w:rPr>
        <w:t>县级</w:t>
      </w:r>
      <w:r>
        <w:rPr>
          <w:rFonts w:hint="eastAsia" w:ascii="楷体_GB2312" w:eastAsia="楷体_GB2312"/>
          <w:color w:val="000000"/>
          <w:sz w:val="28"/>
          <w:szCs w:val="28"/>
        </w:rPr>
        <w:t>一等奖。</w:t>
      </w:r>
    </w:p>
    <w:p>
      <w:pPr>
        <w:numPr>
          <w:ilvl w:val="0"/>
          <w:numId w:val="0"/>
        </w:numP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3.论文《使用人人通平台实施数字化作业初探》获天津市基础教育2019年“教育创新”论文评选市级三等奖。</w:t>
      </w:r>
    </w:p>
    <w:p>
      <w:pPr>
        <w:rPr>
          <w:rFonts w:hint="default" w:ascii="楷体_GB2312" w:eastAsia="楷体_GB2312"/>
          <w:color w:val="000000"/>
          <w:sz w:val="28"/>
          <w:szCs w:val="28"/>
          <w:lang w:val="en-US" w:eastAsia="zh-CN"/>
        </w:rPr>
      </w:pPr>
      <w:r>
        <w:rPr>
          <w:rFonts w:hint="eastAsia" w:ascii="楷体_GB2312" w:eastAsia="楷体_GB2312"/>
          <w:color w:val="000000"/>
          <w:sz w:val="28"/>
          <w:szCs w:val="28"/>
        </w:rPr>
        <w:t>4</w:t>
      </w:r>
      <w:r>
        <w:rPr>
          <w:rFonts w:hint="eastAsia" w:ascii="楷体_GB2312" w:eastAsia="楷体_GB2312"/>
          <w:color w:val="000000"/>
          <w:sz w:val="28"/>
          <w:szCs w:val="28"/>
          <w:lang w:val="en-US" w:eastAsia="zh-CN"/>
        </w:rPr>
        <w:t>.</w:t>
      </w:r>
      <w:r>
        <w:rPr>
          <w:rFonts w:hint="eastAsia" w:ascii="楷体_GB2312" w:eastAsia="楷体_GB2312"/>
          <w:color w:val="000000"/>
          <w:sz w:val="28"/>
          <w:szCs w:val="28"/>
          <w:lang w:eastAsia="zh-CN"/>
        </w:rPr>
        <w:t>论文《英语教学与现代数字化技术整合初探》获天津市基础教育</w:t>
      </w:r>
      <w:r>
        <w:rPr>
          <w:rFonts w:hint="eastAsia" w:ascii="楷体_GB2312" w:eastAsia="楷体_GB2312"/>
          <w:color w:val="000000"/>
          <w:sz w:val="28"/>
          <w:szCs w:val="28"/>
          <w:lang w:val="en-US" w:eastAsia="zh-CN"/>
        </w:rPr>
        <w:t>2019年“教育创新”论文评选区县级一等奖。</w:t>
      </w:r>
    </w:p>
    <w:p>
      <w:pPr>
        <w:rPr>
          <w:rFonts w:hint="eastAsia" w:ascii="楷体_GB2312" w:eastAsia="楷体_GB2312"/>
          <w:b/>
          <w:bCs/>
          <w:color w:val="000000"/>
          <w:sz w:val="28"/>
          <w:szCs w:val="28"/>
          <w:lang w:val="en-US" w:eastAsia="zh-CN"/>
        </w:rPr>
      </w:pPr>
      <w:r>
        <w:rPr>
          <w:rFonts w:hint="eastAsia" w:ascii="楷体_GB2312" w:eastAsia="楷体_GB2312"/>
          <w:b/>
          <w:bCs/>
          <w:color w:val="000000"/>
          <w:sz w:val="28"/>
          <w:szCs w:val="28"/>
          <w:lang w:val="en-US" w:eastAsia="zh-CN"/>
        </w:rPr>
        <w:t>课例类：</w:t>
      </w:r>
    </w:p>
    <w:p>
      <w:pP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5.课例《动画新天地》被评为教育部2017年度“一师一优课一课一名师”活动优课。</w:t>
      </w:r>
    </w:p>
    <w:p>
      <w:pPr>
        <w:rPr>
          <w:rFonts w:hint="eastAsia" w:ascii="楷体_GB2312" w:eastAsia="楷体_GB2312"/>
          <w:color w:val="000000"/>
          <w:sz w:val="28"/>
          <w:szCs w:val="28"/>
          <w:lang w:eastAsia="zh-CN"/>
        </w:rPr>
      </w:pPr>
      <w:r>
        <w:rPr>
          <w:rFonts w:hint="eastAsia" w:ascii="楷体_GB2312" w:eastAsia="楷体_GB2312"/>
          <w:color w:val="000000"/>
          <w:sz w:val="28"/>
          <w:szCs w:val="28"/>
          <w:lang w:val="en-US" w:eastAsia="zh-CN"/>
        </w:rPr>
        <w:t>6.</w:t>
      </w:r>
      <w:r>
        <w:rPr>
          <w:rFonts w:hint="eastAsia" w:ascii="楷体_GB2312" w:eastAsia="楷体_GB2312"/>
          <w:color w:val="000000"/>
          <w:sz w:val="28"/>
          <w:szCs w:val="28"/>
          <w:lang w:eastAsia="zh-CN"/>
        </w:rPr>
        <w:t>应用数字化作业平台进行的</w:t>
      </w:r>
      <w:r>
        <w:rPr>
          <w:rFonts w:hint="eastAsia" w:ascii="楷体_GB2312" w:eastAsia="楷体_GB2312"/>
          <w:color w:val="000000"/>
          <w:sz w:val="28"/>
          <w:szCs w:val="28"/>
        </w:rPr>
        <w:t>的河北区骨干教师</w:t>
      </w:r>
      <w:r>
        <w:rPr>
          <w:rFonts w:hint="eastAsia" w:ascii="楷体_GB2312" w:eastAsia="楷体_GB2312"/>
          <w:color w:val="000000"/>
          <w:sz w:val="28"/>
          <w:szCs w:val="28"/>
          <w:lang w:eastAsia="zh-CN"/>
        </w:rPr>
        <w:t>示范</w:t>
      </w:r>
      <w:r>
        <w:rPr>
          <w:rFonts w:hint="eastAsia" w:ascii="楷体_GB2312" w:eastAsia="楷体_GB2312"/>
          <w:color w:val="000000"/>
          <w:sz w:val="28"/>
          <w:szCs w:val="28"/>
        </w:rPr>
        <w:t>展示课《</w:t>
      </w:r>
      <w:r>
        <w:rPr>
          <w:rFonts w:hint="eastAsia" w:ascii="楷体_GB2312" w:eastAsia="楷体_GB2312"/>
          <w:color w:val="000000"/>
          <w:sz w:val="28"/>
          <w:szCs w:val="28"/>
          <w:lang w:eastAsia="zh-CN"/>
        </w:rPr>
        <w:t>数</w:t>
      </w:r>
      <w:r>
        <w:rPr>
          <w:rFonts w:hint="eastAsia" w:ascii="楷体_GB2312" w:eastAsia="楷体_GB2312"/>
          <w:color w:val="000000"/>
          <w:sz w:val="28"/>
          <w:szCs w:val="28"/>
        </w:rPr>
        <w:t>制转</w:t>
      </w:r>
      <w:r>
        <w:rPr>
          <w:rFonts w:hint="eastAsia" w:ascii="楷体_GB2312" w:eastAsia="楷体_GB2312"/>
          <w:color w:val="000000"/>
          <w:sz w:val="28"/>
          <w:szCs w:val="28"/>
          <w:lang w:eastAsia="zh-CN"/>
        </w:rPr>
        <w:t>换</w:t>
      </w:r>
      <w:r>
        <w:rPr>
          <w:rFonts w:hint="eastAsia" w:ascii="楷体_GB2312" w:eastAsia="楷体_GB2312"/>
          <w:color w:val="000000"/>
          <w:sz w:val="28"/>
          <w:szCs w:val="28"/>
        </w:rPr>
        <w:t>》</w:t>
      </w:r>
      <w:r>
        <w:rPr>
          <w:rFonts w:hint="eastAsia" w:ascii="楷体_GB2312" w:eastAsia="楷体_GB2312"/>
          <w:color w:val="000000"/>
          <w:sz w:val="28"/>
          <w:szCs w:val="28"/>
          <w:lang w:eastAsia="zh-CN"/>
        </w:rPr>
        <w:t>。</w:t>
      </w:r>
    </w:p>
    <w:p>
      <w:pP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7.应用数字化作业实施的《水的组成》一课，到外校（汇森中学）进行交流展示。</w:t>
      </w:r>
    </w:p>
    <w:p>
      <w:pP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8.公开课《机械效率》应用数字化作业辅助练习，获校级一等奖。</w:t>
      </w:r>
    </w:p>
    <w:p>
      <w:pPr>
        <w:jc w:val="left"/>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9.借助数字化作业进行展示课《Module 7 Unit 1 How do I write my homework on the computer?》，授课教师在第五届中小学外语教师教学能手评选中获得天津市教学能手称号。</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lang w:eastAsia="zh-CN"/>
        </w:rPr>
        <w:t>微课类：</w:t>
      </w:r>
    </w:p>
    <w:p>
      <w:pP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10.微课《什么是遮罩动画》获天津市第二十二届教育教学信息化大奖赛三等奖。</w:t>
      </w:r>
    </w:p>
    <w:p>
      <w:pPr>
        <w:rPr>
          <w:rFonts w:hint="eastAsia" w:ascii="楷体_GB2312" w:eastAsia="楷体_GB2312"/>
          <w:color w:val="000000"/>
          <w:sz w:val="28"/>
          <w:szCs w:val="28"/>
        </w:rPr>
      </w:pPr>
      <w:r>
        <w:rPr>
          <w:rFonts w:hint="eastAsia" w:ascii="楷体_GB2312" w:eastAsia="楷体_GB2312"/>
          <w:color w:val="000000"/>
          <w:sz w:val="28"/>
          <w:szCs w:val="28"/>
          <w:lang w:val="en-US" w:eastAsia="zh-CN"/>
        </w:rPr>
        <w:t>11.微课《引导线动画</w:t>
      </w:r>
      <w:r>
        <w:rPr>
          <w:rFonts w:hint="eastAsia" w:ascii="楷体_GB2312" w:eastAsia="楷体_GB2312"/>
          <w:color w:val="000000"/>
          <w:sz w:val="28"/>
          <w:szCs w:val="28"/>
        </w:rPr>
        <w:t>》</w:t>
      </w:r>
      <w:r>
        <w:rPr>
          <w:rFonts w:hint="eastAsia" w:ascii="楷体_GB2312" w:eastAsia="楷体_GB2312"/>
          <w:color w:val="000000"/>
          <w:sz w:val="28"/>
          <w:szCs w:val="28"/>
          <w:lang w:eastAsia="zh-CN"/>
        </w:rPr>
        <w:t>在河北区首届中小学精品课程视频评选中获一等奖</w:t>
      </w:r>
      <w:r>
        <w:rPr>
          <w:rFonts w:hint="eastAsia" w:ascii="楷体_GB2312" w:eastAsia="楷体_GB2312"/>
          <w:color w:val="000000"/>
          <w:sz w:val="28"/>
          <w:szCs w:val="28"/>
        </w:rPr>
        <w:t>。</w:t>
      </w:r>
    </w:p>
    <w:p>
      <w:pPr>
        <w:rPr>
          <w:rFonts w:hint="eastAsia" w:ascii="楷体_GB2312" w:eastAsia="楷体_GB2312"/>
          <w:b/>
          <w:bCs/>
          <w:color w:val="000000"/>
          <w:sz w:val="28"/>
          <w:szCs w:val="28"/>
          <w:lang w:val="en-US" w:eastAsia="zh-CN"/>
        </w:rPr>
      </w:pPr>
      <w:r>
        <w:rPr>
          <w:rFonts w:hint="eastAsia" w:ascii="楷体_GB2312" w:eastAsia="楷体_GB2312"/>
          <w:b/>
          <w:bCs/>
          <w:color w:val="000000"/>
          <w:sz w:val="28"/>
          <w:szCs w:val="28"/>
          <w:lang w:val="en-US" w:eastAsia="zh-CN"/>
        </w:rPr>
        <w:t>资源类：</w:t>
      </w:r>
    </w:p>
    <w:p>
      <w:pPr>
        <w:jc w:val="left"/>
        <w:rPr>
          <w:rFonts w:hint="default" w:ascii="楷体_GB2312" w:eastAsia="楷体_GB2312"/>
          <w:color w:val="000000"/>
          <w:sz w:val="28"/>
          <w:szCs w:val="28"/>
          <w:lang w:val="en-US" w:eastAsia="zh-CN"/>
        </w:rPr>
      </w:pPr>
      <w:r>
        <w:rPr>
          <w:rFonts w:hint="eastAsia" w:ascii="楷体_GB2312" w:eastAsia="楷体_GB2312"/>
          <w:color w:val="000000"/>
          <w:sz w:val="28"/>
          <w:szCs w:val="28"/>
          <w:lang w:val="en-US" w:eastAsia="zh-CN"/>
        </w:rPr>
        <w:t>12.</w:t>
      </w:r>
      <w:r>
        <w:rPr>
          <w:rFonts w:hint="eastAsia" w:ascii="楷体_GB2312" w:eastAsia="楷体_GB2312"/>
          <w:color w:val="000000"/>
          <w:sz w:val="28"/>
          <w:szCs w:val="28"/>
        </w:rPr>
        <w:t>学习空间《</w:t>
      </w:r>
      <w:r>
        <w:rPr>
          <w:rFonts w:hint="eastAsia" w:ascii="楷体_GB2312" w:eastAsia="楷体_GB2312"/>
          <w:color w:val="000000"/>
          <w:sz w:val="28"/>
          <w:szCs w:val="28"/>
          <w:lang w:eastAsia="zh-CN"/>
        </w:rPr>
        <w:t>物理（八年级下）</w:t>
      </w:r>
      <w:r>
        <w:rPr>
          <w:rFonts w:hint="eastAsia" w:ascii="楷体_GB2312" w:eastAsia="楷体_GB2312"/>
          <w:color w:val="000000"/>
          <w:sz w:val="28"/>
          <w:szCs w:val="28"/>
        </w:rPr>
        <w:t>》，</w:t>
      </w:r>
      <w:r>
        <w:rPr>
          <w:rFonts w:hint="eastAsia" w:ascii="楷体_GB2312" w:eastAsia="楷体_GB2312"/>
          <w:color w:val="000000"/>
          <w:sz w:val="28"/>
          <w:szCs w:val="28"/>
          <w:lang w:eastAsia="zh-CN"/>
        </w:rPr>
        <w:t>地址：</w:t>
      </w:r>
      <w:r>
        <w:rPr>
          <w:rFonts w:hint="eastAsia" w:ascii="楷体_GB2312" w:eastAsia="楷体_GB2312"/>
          <w:color w:val="000000"/>
          <w:sz w:val="28"/>
          <w:szCs w:val="28"/>
        </w:rPr>
        <w:t>http://mooc.tjjy.com.cn/course/201391641.html。</w:t>
      </w:r>
      <w:r>
        <w:rPr>
          <w:rFonts w:hint="eastAsia" w:ascii="楷体_GB2312" w:eastAsia="楷体_GB2312"/>
          <w:color w:val="000000"/>
          <w:sz w:val="28"/>
          <w:szCs w:val="28"/>
          <w:lang w:eastAsia="zh-CN"/>
        </w:rPr>
        <w:t>在天津市教育教学大奖赛中获得一等奖。</w:t>
      </w:r>
    </w:p>
    <w:p>
      <w:pPr>
        <w:rPr>
          <w:rFonts w:hint="eastAsia" w:ascii="楷体_GB2312" w:eastAsia="楷体_GB2312"/>
          <w:color w:val="000000"/>
          <w:sz w:val="28"/>
          <w:szCs w:val="28"/>
          <w:lang w:eastAsia="zh-CN"/>
        </w:rPr>
      </w:pPr>
      <w:r>
        <w:rPr>
          <w:rFonts w:hint="eastAsia" w:ascii="楷体_GB2312" w:eastAsia="楷体_GB2312"/>
          <w:color w:val="000000"/>
          <w:sz w:val="28"/>
          <w:szCs w:val="28"/>
          <w:lang w:val="en-US" w:eastAsia="zh-CN"/>
        </w:rPr>
        <w:t>13.</w:t>
      </w:r>
      <w:r>
        <w:rPr>
          <w:rFonts w:hint="eastAsia" w:ascii="楷体_GB2312" w:eastAsia="楷体_GB2312"/>
          <w:color w:val="000000"/>
          <w:sz w:val="28"/>
          <w:szCs w:val="28"/>
        </w:rPr>
        <w:t>学习空间《Python基础》，其中包括八章二十七节教学内容和约三百余道习题。</w:t>
      </w:r>
      <w:r>
        <w:rPr>
          <w:rFonts w:hint="eastAsia" w:ascii="楷体_GB2312" w:eastAsia="楷体_GB2312"/>
          <w:color w:val="000000"/>
          <w:sz w:val="28"/>
          <w:szCs w:val="28"/>
          <w:lang w:eastAsia="zh-CN"/>
        </w:rPr>
        <w:t>地址：</w:t>
      </w:r>
      <w:r>
        <w:rPr>
          <w:rFonts w:ascii="楷体_GB2312" w:eastAsia="楷体_GB2312"/>
          <w:color w:val="000000"/>
          <w:sz w:val="28"/>
          <w:szCs w:val="28"/>
        </w:rPr>
        <w:t>http://mooc.tjjy.com.cn/course/201095207.html</w:t>
      </w:r>
      <w:r>
        <w:rPr>
          <w:rFonts w:hint="eastAsia" w:ascii="楷体_GB2312" w:eastAsia="楷体_GB2312"/>
          <w:color w:val="000000"/>
          <w:sz w:val="28"/>
          <w:szCs w:val="28"/>
        </w:rPr>
        <w:t>。</w:t>
      </w:r>
      <w:r>
        <w:rPr>
          <w:rFonts w:hint="eastAsia" w:ascii="楷体_GB2312" w:eastAsia="楷体_GB2312"/>
          <w:color w:val="000000"/>
          <w:sz w:val="28"/>
          <w:szCs w:val="28"/>
          <w:lang w:eastAsia="zh-CN"/>
        </w:rPr>
        <w:t>在天津市教育教学大奖赛中获得二等奖。</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lang w:eastAsia="zh-CN"/>
        </w:rPr>
        <w:t>产生的影响：</w:t>
      </w:r>
    </w:p>
    <w:p>
      <w:pPr>
        <w:jc w:val="left"/>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（一）学生对</w:t>
      </w:r>
      <w:r>
        <w:rPr>
          <w:rFonts w:hint="eastAsia" w:ascii="楷体" w:hAnsi="楷体" w:eastAsia="楷体" w:cs="楷体"/>
          <w:b/>
          <w:bCs/>
          <w:color w:val="000000"/>
          <w:sz w:val="28"/>
          <w:szCs w:val="28"/>
          <w:lang w:eastAsia="zh-CN"/>
        </w:rPr>
        <w:t>数字化作业</w:t>
      </w:r>
      <w:r>
        <w:rPr>
          <w:rFonts w:hint="eastAsia" w:ascii="楷体" w:hAnsi="楷体" w:eastAsia="楷体" w:cs="楷体"/>
          <w:b/>
          <w:bCs/>
          <w:color w:val="000000"/>
          <w:sz w:val="28"/>
          <w:szCs w:val="28"/>
        </w:rPr>
        <w:t>较为认可，学习效果明显提高，主动性得到增强。</w:t>
      </w:r>
    </w:p>
    <w:p>
      <w:pPr>
        <w:jc w:val="left"/>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1．首届参与</w:t>
      </w:r>
      <w:r>
        <w:rPr>
          <w:rFonts w:hint="eastAsia" w:ascii="楷体" w:hAnsi="楷体" w:eastAsia="楷体" w:cs="楷体"/>
          <w:b w:val="0"/>
          <w:bCs w:val="0"/>
          <w:color w:val="000000"/>
          <w:sz w:val="28"/>
          <w:szCs w:val="28"/>
          <w:lang w:eastAsia="zh-CN"/>
        </w:rPr>
        <w:t>数字化作业</w:t>
      </w:r>
      <w:r>
        <w:rPr>
          <w:rFonts w:hint="eastAsia" w:ascii="楷体" w:hAnsi="楷体" w:eastAsia="楷体" w:cs="楷体"/>
          <w:b w:val="0"/>
          <w:bCs w:val="0"/>
          <w:color w:val="000000"/>
          <w:sz w:val="28"/>
          <w:szCs w:val="28"/>
        </w:rPr>
        <w:t>的学生成绩明显提高。</w:t>
      </w:r>
    </w:p>
    <w:p>
      <w:pPr>
        <w:rPr>
          <w:rFonts w:hint="eastAsia" w:ascii="华文楷体" w:hAnsi="华文楷体" w:eastAsia="华文楷体"/>
          <w:b w:val="0"/>
          <w:bCs w:val="0"/>
          <w:color w:val="000000"/>
          <w:sz w:val="28"/>
          <w:szCs w:val="28"/>
        </w:rPr>
      </w:pPr>
      <w:r>
        <w:rPr>
          <w:rFonts w:hint="eastAsia" w:ascii="华文楷体" w:hAnsi="华文楷体" w:eastAsia="华文楷体"/>
          <w:b w:val="0"/>
          <w:bCs w:val="0"/>
          <w:color w:val="000000"/>
          <w:sz w:val="28"/>
          <w:szCs w:val="28"/>
        </w:rPr>
        <w:t>2．学生参与</w:t>
      </w:r>
      <w:r>
        <w:rPr>
          <w:rFonts w:hint="eastAsia" w:ascii="华文楷体" w:hAnsi="华文楷体" w:eastAsia="华文楷体"/>
          <w:b w:val="0"/>
          <w:bCs w:val="0"/>
          <w:color w:val="000000"/>
          <w:sz w:val="28"/>
          <w:szCs w:val="28"/>
          <w:lang w:eastAsia="zh-CN"/>
        </w:rPr>
        <w:t>数字化作业</w:t>
      </w:r>
      <w:r>
        <w:rPr>
          <w:rFonts w:hint="eastAsia" w:ascii="华文楷体" w:hAnsi="华文楷体" w:eastAsia="华文楷体"/>
          <w:b w:val="0"/>
          <w:bCs w:val="0"/>
          <w:color w:val="000000"/>
          <w:sz w:val="28"/>
          <w:szCs w:val="28"/>
        </w:rPr>
        <w:t>过程中，主动学习的意识得到增强。</w:t>
      </w:r>
    </w:p>
    <w:p>
      <w:pPr>
        <w:rPr>
          <w:rFonts w:hint="eastAsia" w:ascii="楷体_GB2312" w:eastAsia="楷体_GB2312"/>
          <w:b/>
          <w:bCs/>
          <w:color w:val="000000"/>
          <w:sz w:val="28"/>
          <w:szCs w:val="28"/>
        </w:rPr>
      </w:pPr>
      <w:r>
        <w:rPr>
          <w:rFonts w:hint="eastAsia" w:ascii="华文楷体" w:hAnsi="华文楷体" w:eastAsia="华文楷体"/>
          <w:b/>
          <w:bCs/>
          <w:color w:val="000000"/>
          <w:sz w:val="28"/>
          <w:szCs w:val="28"/>
        </w:rPr>
        <w:t>（二）</w:t>
      </w:r>
      <w:r>
        <w:rPr>
          <w:rFonts w:hint="eastAsia" w:ascii="楷体_GB2312" w:eastAsia="楷体_GB2312"/>
          <w:b/>
          <w:bCs/>
          <w:color w:val="000000"/>
          <w:sz w:val="28"/>
          <w:szCs w:val="28"/>
        </w:rPr>
        <w:t>在课题研究的过程中教育观念的转变情况及能力和素质方面的提高情况。</w:t>
      </w:r>
    </w:p>
    <w:p>
      <w:pPr>
        <w:rPr>
          <w:rFonts w:hint="eastAsia" w:ascii="华文楷体" w:hAnsi="华文楷体" w:eastAsia="华文楷体"/>
          <w:b w:val="0"/>
          <w:bCs w:val="0"/>
          <w:color w:val="000000"/>
          <w:sz w:val="28"/>
          <w:szCs w:val="28"/>
        </w:rPr>
      </w:pPr>
      <w:r>
        <w:rPr>
          <w:rFonts w:hint="eastAsia" w:ascii="华文楷体" w:hAnsi="华文楷体" w:eastAsia="华文楷体"/>
          <w:b w:val="0"/>
          <w:bCs w:val="0"/>
          <w:color w:val="000000"/>
          <w:sz w:val="28"/>
          <w:szCs w:val="28"/>
        </w:rPr>
        <w:t>1.改变以往对作业的认知，加深了对作业的研究与理解。</w:t>
      </w:r>
    </w:p>
    <w:p>
      <w:pPr>
        <w:rPr>
          <w:rFonts w:hint="eastAsia" w:ascii="华文楷体" w:hAnsi="华文楷体" w:eastAsia="华文楷体"/>
          <w:b w:val="0"/>
          <w:bCs w:val="0"/>
          <w:color w:val="000000"/>
          <w:sz w:val="28"/>
          <w:szCs w:val="28"/>
        </w:rPr>
      </w:pPr>
      <w:r>
        <w:rPr>
          <w:rFonts w:hint="eastAsia" w:ascii="华文楷体" w:hAnsi="华文楷体" w:eastAsia="华文楷体"/>
          <w:b w:val="0"/>
          <w:bCs w:val="0"/>
          <w:color w:val="000000"/>
          <w:sz w:val="28"/>
          <w:szCs w:val="28"/>
        </w:rPr>
        <w:t>2.掌握了更多作业布置策略与技巧，使得作业更加有效。</w:t>
      </w:r>
    </w:p>
    <w:p>
      <w:pPr>
        <w:rPr>
          <w:rFonts w:hint="eastAsia" w:ascii="华文楷体" w:hAnsi="华文楷体" w:eastAsia="华文楷体"/>
          <w:b w:val="0"/>
          <w:bCs w:val="0"/>
          <w:color w:val="000000"/>
          <w:sz w:val="28"/>
          <w:szCs w:val="28"/>
        </w:rPr>
      </w:pPr>
      <w:r>
        <w:rPr>
          <w:rFonts w:hint="eastAsia" w:ascii="华文楷体" w:hAnsi="华文楷体" w:eastAsia="华文楷体"/>
          <w:b w:val="0"/>
          <w:bCs w:val="0"/>
          <w:color w:val="000000"/>
          <w:sz w:val="28"/>
          <w:szCs w:val="28"/>
        </w:rPr>
        <w:t>3.更加注重分析和利用数据，据此调整后期教学行为。</w:t>
      </w:r>
    </w:p>
    <w:p>
      <w:pPr>
        <w:rPr>
          <w:rFonts w:ascii="华文楷体" w:hAnsi="华文楷体" w:eastAsia="华文楷体"/>
          <w:b w:val="0"/>
          <w:bCs w:val="0"/>
          <w:color w:val="000000"/>
          <w:sz w:val="28"/>
          <w:szCs w:val="28"/>
        </w:rPr>
      </w:pPr>
      <w:r>
        <w:rPr>
          <w:rFonts w:hint="eastAsia" w:ascii="华文楷体" w:hAnsi="华文楷体" w:eastAsia="华文楷体"/>
          <w:b w:val="0"/>
          <w:bCs w:val="0"/>
          <w:color w:val="000000"/>
          <w:sz w:val="28"/>
          <w:szCs w:val="28"/>
        </w:rPr>
        <w:t>4.主动应用信息化教学手段的意识增强，教学信息化程度提高。</w:t>
      </w:r>
    </w:p>
    <w:p>
      <w:pPr>
        <w:rPr>
          <w:rFonts w:hint="eastAsia" w:ascii="楷体_GB2312" w:eastAsia="楷体_GB2312"/>
          <w:b/>
          <w:bCs/>
          <w:color w:val="000000"/>
          <w:sz w:val="28"/>
          <w:szCs w:val="28"/>
        </w:rPr>
      </w:pPr>
      <w:r>
        <w:rPr>
          <w:rFonts w:hint="eastAsia" w:ascii="楷体_GB2312" w:eastAsia="楷体_GB2312"/>
          <w:b/>
          <w:bCs/>
          <w:color w:val="000000"/>
          <w:sz w:val="28"/>
          <w:szCs w:val="28"/>
        </w:rPr>
        <w:t>（三）在教育理论上的新探索。</w:t>
      </w:r>
    </w:p>
    <w:p>
      <w:pPr>
        <w:rPr>
          <w:rFonts w:hint="eastAsia" w:ascii="楷体_GB2312" w:eastAsia="楷体_GB2312"/>
          <w:color w:val="000000"/>
          <w:sz w:val="28"/>
          <w:szCs w:val="28"/>
        </w:rPr>
      </w:pPr>
      <w:r>
        <w:rPr>
          <w:rFonts w:hint="eastAsia" w:ascii="楷体_GB2312" w:eastAsia="楷体_GB2312"/>
          <w:color w:val="000000"/>
          <w:sz w:val="28"/>
          <w:szCs w:val="28"/>
        </w:rPr>
        <w:t>1.对于分层教学的再认识。</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有助于分层教学，实施过程中，课题组成员设计适合又方便学生自主选择的教学内容、配套视频、训练习题等，学生利用网络进行循序渐进地分层学习，由于平台中储存了大量的教学信息，学生在教师的指导下依照不同进度学习，都能得到相应的提高。经查阅资料，课题组了解到分层教学有六种模式，基于</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平台开展的分层教学正是“个别化学习”的模式。</w:t>
      </w:r>
    </w:p>
    <w:p>
      <w:pPr>
        <w:rPr>
          <w:rFonts w:hint="eastAsia" w:ascii="楷体_GB2312" w:eastAsia="楷体_GB2312"/>
          <w:color w:val="000000"/>
          <w:sz w:val="28"/>
          <w:szCs w:val="28"/>
        </w:rPr>
      </w:pPr>
      <w:r>
        <w:rPr>
          <w:rFonts w:hint="eastAsia" w:ascii="楷体_GB2312" w:eastAsia="楷体_GB2312"/>
          <w:color w:val="000000"/>
          <w:sz w:val="28"/>
          <w:szCs w:val="28"/>
        </w:rPr>
        <w:t>2.对于作业的深层思考。作业的更多功能逐渐被课题组发掘，课题组成员越来越清晰的认识到作业在延伸、培养、发展方面的功能。教学主张精讲，教学内容不可能面面俱到，作业即成为扩展、延伸的重要渠道和手段。学生在作业过程中，由于取得成果或克服困难，而唤起兴趣</w:t>
      </w:r>
      <w:r>
        <w:rPr>
          <w:rFonts w:hint="eastAsia" w:ascii="楷体_GB2312" w:eastAsia="楷体_GB2312"/>
          <w:color w:val="000000"/>
          <w:sz w:val="28"/>
          <w:szCs w:val="28"/>
          <w:lang w:eastAsia="zh-CN"/>
        </w:rPr>
        <w:t>、</w:t>
      </w:r>
      <w:r>
        <w:rPr>
          <w:rFonts w:hint="eastAsia" w:ascii="楷体_GB2312" w:eastAsia="楷体_GB2312"/>
          <w:color w:val="000000"/>
          <w:sz w:val="28"/>
          <w:szCs w:val="28"/>
        </w:rPr>
        <w:t>品尝快乐、锻炼毅力。对于这些非智力因素的培养，作业功不可没，符合当前素质教育的要求。</w:t>
      </w:r>
    </w:p>
    <w:p>
      <w:pPr>
        <w:rPr>
          <w:rFonts w:hint="eastAsia" w:ascii="楷体_GB2312" w:eastAsia="楷体_GB2312"/>
          <w:b/>
          <w:bCs/>
          <w:color w:val="000000"/>
          <w:sz w:val="28"/>
          <w:szCs w:val="28"/>
          <w:lang w:eastAsia="zh-CN"/>
        </w:rPr>
      </w:pPr>
      <w:r>
        <w:rPr>
          <w:rFonts w:hint="eastAsia" w:ascii="楷体_GB2312" w:eastAsia="楷体_GB2312"/>
          <w:b/>
          <w:bCs/>
          <w:color w:val="000000"/>
          <w:sz w:val="28"/>
          <w:szCs w:val="28"/>
        </w:rPr>
        <w:t>（四）在实践操作上的创新模式</w:t>
      </w:r>
      <w:r>
        <w:rPr>
          <w:rFonts w:hint="eastAsia" w:ascii="楷体_GB2312" w:eastAsia="楷体_GB2312"/>
          <w:b/>
          <w:bCs/>
          <w:color w:val="000000"/>
          <w:sz w:val="28"/>
          <w:szCs w:val="28"/>
          <w:lang w:eastAsia="zh-CN"/>
        </w:rPr>
        <w:t>。</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1．课堂上引入</w:t>
      </w:r>
      <w:r>
        <w:rPr>
          <w:rFonts w:hint="eastAsia" w:ascii="楷体_GB2312" w:eastAsia="楷体_GB2312"/>
          <w:b w:val="0"/>
          <w:bCs w:val="0"/>
          <w:color w:val="000000"/>
          <w:sz w:val="28"/>
          <w:szCs w:val="28"/>
          <w:lang w:eastAsia="zh-CN"/>
        </w:rPr>
        <w:t>数字化作业</w:t>
      </w:r>
      <w:r>
        <w:rPr>
          <w:rFonts w:hint="eastAsia" w:ascii="楷体_GB2312" w:eastAsia="楷体_GB2312"/>
          <w:b w:val="0"/>
          <w:bCs w:val="0"/>
          <w:color w:val="000000"/>
          <w:sz w:val="28"/>
          <w:szCs w:val="28"/>
        </w:rPr>
        <w:t>，有助实现快速反馈。</w:t>
      </w:r>
    </w:p>
    <w:p>
      <w:pPr>
        <w:ind w:firstLine="560" w:firstLineChars="200"/>
        <w:rPr>
          <w:rFonts w:hint="eastAsia" w:ascii="楷体_GB2312" w:eastAsia="楷体_GB2312"/>
          <w:b/>
          <w:bCs/>
          <w:color w:val="000000"/>
          <w:sz w:val="28"/>
          <w:szCs w:val="28"/>
        </w:rPr>
      </w:pPr>
      <w:r>
        <w:rPr>
          <w:rFonts w:hint="eastAsia" w:ascii="楷体_GB2312" w:eastAsia="楷体_GB2312"/>
          <w:color w:val="000000"/>
          <w:sz w:val="28"/>
          <w:szCs w:val="28"/>
        </w:rPr>
        <w:t>作业是教学效果的重要反馈形式，分为课堂作业和课外作业。在时间紧张和注重反馈的情况下，使用信息化方式反馈不失为一种理性选择。</w:t>
      </w:r>
    </w:p>
    <w:p>
      <w:pPr>
        <w:rPr>
          <w:rFonts w:hint="eastAsia" w:ascii="楷体_GB2312" w:eastAsia="楷体_GB2312"/>
          <w:b w:val="0"/>
          <w:bCs w:val="0"/>
          <w:color w:val="000000"/>
          <w:sz w:val="28"/>
          <w:szCs w:val="28"/>
        </w:rPr>
      </w:pPr>
      <w:r>
        <w:rPr>
          <w:rFonts w:hint="eastAsia" w:ascii="楷体_GB2312" w:eastAsia="楷体_GB2312"/>
          <w:b w:val="0"/>
          <w:bCs w:val="0"/>
          <w:color w:val="000000"/>
          <w:sz w:val="28"/>
          <w:szCs w:val="28"/>
        </w:rPr>
        <w:t>2．在毕业班推广应用，帮助实现分层作业。</w:t>
      </w:r>
    </w:p>
    <w:p>
      <w:pPr>
        <w:rPr>
          <w:rFonts w:hint="eastAsia" w:ascii="楷体_GB2312" w:eastAsia="楷体_GB2312"/>
          <w:color w:val="000000"/>
          <w:sz w:val="28"/>
          <w:szCs w:val="28"/>
        </w:rPr>
      </w:pPr>
      <w:r>
        <w:rPr>
          <w:rFonts w:hint="eastAsia" w:ascii="楷体_GB2312" w:eastAsia="楷体_GB2312"/>
          <w:color w:val="000000"/>
          <w:sz w:val="28"/>
          <w:szCs w:val="28"/>
        </w:rPr>
        <w:t xml:space="preserve">    在毕业班的教学工作中，分层教学显得尤为重要，与之对应的课后落实则体现在分层作业上。</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可针对不同人群、不同时间发布不同内容、不同形式的作业。在最后的备考过程中，针对少数重点人群发放</w:t>
      </w:r>
      <w:r>
        <w:rPr>
          <w:rFonts w:hint="eastAsia" w:ascii="楷体_GB2312" w:eastAsia="楷体_GB2312"/>
          <w:color w:val="000000"/>
          <w:sz w:val="28"/>
          <w:szCs w:val="28"/>
          <w:lang w:eastAsia="zh-CN"/>
        </w:rPr>
        <w:t>数字</w:t>
      </w:r>
      <w:r>
        <w:rPr>
          <w:rFonts w:hint="eastAsia" w:ascii="楷体_GB2312" w:eastAsia="楷体_GB2312"/>
          <w:color w:val="000000"/>
          <w:sz w:val="28"/>
          <w:szCs w:val="28"/>
        </w:rPr>
        <w:t>化作业，发放与批阅都简便易行：教师不用克服当日没课、外出教研等时空困难，即可隔空发布作业；各类人群，未交名单一目了然，避免关键人员的中途流失；第一时间生成的题目解析，可以有效帮助学生自我纠错，缓解教师批阅压力；</w:t>
      </w:r>
      <w:bookmarkStart w:id="0" w:name="_GoBack"/>
      <w:bookmarkEnd w:id="0"/>
      <w:r>
        <w:rPr>
          <w:rFonts w:hint="eastAsia" w:ascii="楷体_GB2312" w:eastAsia="楷体_GB2312"/>
          <w:color w:val="000000"/>
          <w:sz w:val="28"/>
          <w:szCs w:val="28"/>
        </w:rPr>
        <w:t>累积的数据可作为评判依据，便于教师调整进度。与传统作业相比，信息化的作业在管理与效果方面都更胜一筹。</w:t>
      </w:r>
    </w:p>
    <w:p>
      <w:pPr>
        <w:numPr>
          <w:ilvl w:val="0"/>
          <w:numId w:val="0"/>
        </w:numPr>
        <w:ind w:leftChars="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四、改进与完善</w:t>
      </w:r>
    </w:p>
    <w:p>
      <w:pPr>
        <w:numPr>
          <w:ilvl w:val="0"/>
          <w:numId w:val="0"/>
        </w:numPr>
        <w:rPr>
          <w:rFonts w:hint="eastAsia" w:ascii="楷体_GB2312" w:eastAsia="楷体_GB2312"/>
          <w:b/>
          <w:bCs/>
          <w:color w:val="000000"/>
          <w:sz w:val="28"/>
          <w:szCs w:val="28"/>
        </w:rPr>
      </w:pPr>
      <w:r>
        <w:rPr>
          <w:rFonts w:hint="eastAsia" w:ascii="楷体_GB2312" w:eastAsia="楷体_GB2312"/>
          <w:b/>
          <w:bCs/>
          <w:color w:val="000000"/>
          <w:sz w:val="28"/>
          <w:szCs w:val="28"/>
        </w:rPr>
        <w:t>1.</w:t>
      </w:r>
      <w:r>
        <w:rPr>
          <w:rFonts w:hint="eastAsia" w:ascii="楷体_GB2312" w:eastAsia="楷体_GB2312"/>
          <w:b/>
          <w:bCs/>
          <w:color w:val="000000"/>
          <w:sz w:val="28"/>
          <w:szCs w:val="28"/>
          <w:lang w:eastAsia="zh-CN"/>
        </w:rPr>
        <w:t>数字化作业的范围延伸</w:t>
      </w:r>
      <w:r>
        <w:rPr>
          <w:rFonts w:hint="eastAsia" w:ascii="楷体_GB2312" w:eastAsia="楷体_GB2312"/>
          <w:b/>
          <w:bCs/>
          <w:color w:val="000000"/>
          <w:sz w:val="28"/>
          <w:szCs w:val="28"/>
        </w:rPr>
        <w:t>。</w:t>
      </w:r>
    </w:p>
    <w:p>
      <w:pPr>
        <w:rPr>
          <w:rFonts w:hint="eastAsia" w:ascii="楷体_GB2312" w:eastAsia="楷体_GB2312"/>
          <w:color w:val="000000"/>
          <w:sz w:val="28"/>
          <w:szCs w:val="28"/>
        </w:rPr>
      </w:pPr>
      <w:r>
        <w:rPr>
          <w:rFonts w:hint="eastAsia" w:ascii="楷体_GB2312" w:eastAsia="楷体_GB2312"/>
          <w:color w:val="000000"/>
          <w:sz w:val="28"/>
          <w:szCs w:val="28"/>
        </w:rPr>
        <w:t xml:space="preserve">    本课题立项之初将研究内容设定为</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的尝试与研究，</w:t>
      </w:r>
      <w:r>
        <w:rPr>
          <w:rFonts w:hint="eastAsia" w:ascii="楷体_GB2312" w:eastAsia="楷体_GB2312"/>
          <w:color w:val="000000"/>
          <w:sz w:val="28"/>
          <w:szCs w:val="28"/>
          <w:lang w:eastAsia="zh-CN"/>
        </w:rPr>
        <w:t>当时将研究方向</w:t>
      </w:r>
      <w:r>
        <w:rPr>
          <w:rFonts w:hint="eastAsia" w:ascii="楷体_GB2312" w:eastAsia="楷体_GB2312"/>
          <w:color w:val="000000"/>
          <w:sz w:val="28"/>
          <w:szCs w:val="28"/>
        </w:rPr>
        <w:t>定位为课外作业。随着研究的深入，逐渐发现</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同样可以应用于课内，而随之产生的题库资源也大有可为。</w:t>
      </w:r>
    </w:p>
    <w:p>
      <w:pPr>
        <w:ind w:firstLine="700" w:firstLineChars="250"/>
        <w:rPr>
          <w:rFonts w:hint="eastAsia" w:ascii="楷体_GB2312" w:eastAsia="楷体_GB2312"/>
          <w:color w:val="000000"/>
          <w:sz w:val="28"/>
          <w:szCs w:val="28"/>
        </w:rPr>
      </w:pPr>
      <w:r>
        <w:rPr>
          <w:rFonts w:hint="eastAsia" w:ascii="楷体_GB2312" w:eastAsia="楷体_GB2312"/>
          <w:color w:val="000000"/>
          <w:sz w:val="28"/>
          <w:szCs w:val="28"/>
        </w:rPr>
        <w:t>时间方面：</w:t>
      </w:r>
      <w:r>
        <w:rPr>
          <w:rFonts w:hint="eastAsia" w:ascii="楷体_GB2312" w:eastAsia="楷体_GB2312"/>
          <w:color w:val="000000"/>
          <w:sz w:val="28"/>
          <w:szCs w:val="28"/>
          <w:lang w:eastAsia="zh-CN"/>
        </w:rPr>
        <w:t>数字化作业</w:t>
      </w:r>
      <w:r>
        <w:rPr>
          <w:rFonts w:hint="eastAsia" w:ascii="楷体_GB2312" w:eastAsia="楷体_GB2312"/>
          <w:color w:val="000000"/>
          <w:sz w:val="28"/>
          <w:szCs w:val="28"/>
        </w:rPr>
        <w:t>可以预先制作试卷、设定发布时间、自动批阅统计、自动实时反馈，因此课上无需花费时间成本即可自动完成发放、批阅和统计功能。反馈方面：自动批阅可统计二类数据，一是关于测试内容——平均得分、各题正确率、各选项占比，二是关于人员——提交情况、每人得分、各题完成情况。以往容易被忽略和隐藏的少数问题和边缘人群，被清晰显示，便于教师捕捉关键信息，得到完整而有效的反馈。</w:t>
      </w:r>
    </w:p>
    <w:p>
      <w:pPr>
        <w:ind w:firstLine="560" w:firstLineChars="200"/>
        <w:rPr>
          <w:rFonts w:hint="eastAsia" w:ascii="楷体_GB2312" w:eastAsia="楷体_GB2312"/>
          <w:color w:val="000000"/>
          <w:sz w:val="28"/>
          <w:szCs w:val="28"/>
        </w:rPr>
      </w:pPr>
      <w:r>
        <w:rPr>
          <w:rFonts w:hint="eastAsia" w:ascii="楷体_GB2312" w:eastAsia="楷体_GB2312"/>
          <w:color w:val="000000"/>
          <w:sz w:val="28"/>
          <w:szCs w:val="28"/>
        </w:rPr>
        <w:t>由于时间限制课内作业及资源积累方面未能展开更为深入的研究探讨。</w:t>
      </w:r>
      <w:r>
        <w:rPr>
          <w:rFonts w:hint="eastAsia" w:ascii="楷体_GB2312" w:eastAsia="楷体_GB2312"/>
          <w:color w:val="000000"/>
          <w:sz w:val="28"/>
          <w:szCs w:val="28"/>
          <w:lang w:eastAsia="zh-CN"/>
        </w:rPr>
        <w:t>但是</w:t>
      </w:r>
      <w:r>
        <w:rPr>
          <w:rFonts w:hint="eastAsia" w:ascii="楷体_GB2312" w:eastAsia="楷体_GB2312"/>
          <w:color w:val="000000"/>
          <w:sz w:val="28"/>
          <w:szCs w:val="28"/>
        </w:rPr>
        <w:t>在</w:t>
      </w:r>
      <w:r>
        <w:rPr>
          <w:rFonts w:hint="eastAsia" w:ascii="楷体_GB2312" w:eastAsia="楷体_GB2312"/>
          <w:color w:val="000000"/>
          <w:sz w:val="28"/>
          <w:szCs w:val="28"/>
          <w:lang w:eastAsia="zh-CN"/>
        </w:rPr>
        <w:t>课题组成员的示范课上，数字化作业已经展露头角。</w:t>
      </w:r>
    </w:p>
    <w:p>
      <w:pPr>
        <w:rPr>
          <w:rFonts w:hint="eastAsia" w:ascii="楷体_GB2312" w:eastAsia="楷体_GB2312"/>
          <w:b/>
          <w:bCs/>
          <w:color w:val="000000"/>
          <w:sz w:val="28"/>
          <w:szCs w:val="28"/>
        </w:rPr>
      </w:pPr>
      <w:r>
        <w:rPr>
          <w:rFonts w:hint="eastAsia" w:ascii="楷体_GB2312" w:eastAsia="楷体_GB2312"/>
          <w:b/>
          <w:bCs/>
          <w:color w:val="000000"/>
          <w:sz w:val="28"/>
          <w:szCs w:val="28"/>
        </w:rPr>
        <w:t>2. 值得与同行商榷的问题。</w:t>
      </w:r>
    </w:p>
    <w:p>
      <w:pPr>
        <w:numPr>
          <w:ilvl w:val="0"/>
          <w:numId w:val="0"/>
        </w:numPr>
        <w:ind w:leftChars="0"/>
        <w:rPr>
          <w:rFonts w:hint="default" w:ascii="黑体" w:hAnsi="黑体" w:eastAsia="黑体"/>
          <w:color w:val="000000"/>
          <w:sz w:val="28"/>
          <w:szCs w:val="28"/>
          <w:lang w:val="en-US" w:eastAsia="zh-CN"/>
        </w:rPr>
      </w:pPr>
      <w:r>
        <w:rPr>
          <w:rFonts w:hint="eastAsia" w:ascii="楷体_GB2312" w:eastAsia="楷体_GB2312"/>
          <w:color w:val="000000"/>
          <w:sz w:val="28"/>
          <w:szCs w:val="28"/>
        </w:rPr>
        <w:t xml:space="preserve">    虽然智能手机早已成为工作、生活中不可或缺的重要工具，但社会上仍存在对学生使用手机的忌讳。尝试课内作业期间，学生使用手机能够按照要求完成规定动作，极少有人“开小差”。可见，只要控制得当，目标明确，学生是能够合理使用手机的。如何家校合力，使教育信息化不仅限于课内，更能延展到课后，是值得商榷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F69E9"/>
    <w:multiLevelType w:val="singleLevel"/>
    <w:tmpl w:val="78EF69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1390A"/>
    <w:rsid w:val="0EE0389D"/>
    <w:rsid w:val="101261F1"/>
    <w:rsid w:val="10274DB3"/>
    <w:rsid w:val="10C729E4"/>
    <w:rsid w:val="2D8755D2"/>
    <w:rsid w:val="42745948"/>
    <w:rsid w:val="624D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流星雨</cp:lastModifiedBy>
  <dcterms:modified xsi:type="dcterms:W3CDTF">2020-10-29T08:06:28Z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