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B49" w:rsidRDefault="009033F5">
      <w:pPr>
        <w:spacing w:line="480" w:lineRule="auto"/>
        <w:ind w:rightChars="150" w:right="315"/>
        <w:jc w:val="center"/>
        <w:rPr>
          <w:rFonts w:asciiTheme="majorEastAsia" w:eastAsiaTheme="majorEastAsia" w:hAnsiTheme="majorEastAsia" w:cstheme="minorEastAsia"/>
          <w:bCs/>
          <w:sz w:val="36"/>
          <w:szCs w:val="36"/>
        </w:rPr>
      </w:pPr>
      <w:r>
        <w:rPr>
          <w:rFonts w:asciiTheme="majorEastAsia" w:eastAsiaTheme="majorEastAsia" w:hAnsiTheme="majorEastAsia" w:cstheme="minorEastAsia" w:hint="eastAsia"/>
          <w:bCs/>
          <w:sz w:val="36"/>
          <w:szCs w:val="36"/>
        </w:rPr>
        <w:t>活跃学生思维，展现魅力课堂</w:t>
      </w:r>
    </w:p>
    <w:p w:rsidR="00EF4B49" w:rsidRDefault="009033F5">
      <w:pPr>
        <w:pStyle w:val="a6"/>
        <w:widowControl/>
        <w:spacing w:beforeAutospacing="0" w:afterAutospacing="0" w:line="480" w:lineRule="auto"/>
        <w:ind w:rightChars="150" w:right="315" w:firstLineChars="200" w:firstLine="600"/>
        <w:rPr>
          <w:rFonts w:ascii="仿宋_GB2312" w:eastAsia="仿宋_GB2312" w:hAnsiTheme="minorEastAsia" w:cstheme="minorEastAsia"/>
          <w:bCs/>
          <w:sz w:val="30"/>
          <w:szCs w:val="30"/>
        </w:rPr>
      </w:pPr>
      <w:r>
        <w:rPr>
          <w:rFonts w:ascii="仿宋_GB2312" w:eastAsia="仿宋_GB2312" w:hAnsiTheme="minorEastAsia" w:cstheme="minorEastAsia" w:hint="eastAsia"/>
          <w:bCs/>
          <w:sz w:val="30"/>
          <w:szCs w:val="30"/>
        </w:rPr>
        <w:t>在数学课上，学生们接触最多的就是单调的数字、符号，还有一些枯燥直白的文字，看到这些学生们怎么能提起兴趣呢，因此，他们学习起来很困难，致使许多学生的大脑都处于停滞状态，不愿意去思考，久而久之，就失去了学习数学的积极性。那么，怎样才能让学生乐于上数学课呢？这一直是我们努力探索急需解决的一个问题。通过多年的教学实践，我在活跃学生思维，打造一个充满魅力的数学课堂这方面进行了研究，也有了一些收获，接下来，跟大家分享一下：</w:t>
      </w:r>
    </w:p>
    <w:p w:rsidR="00EF4B49" w:rsidRDefault="009033F5">
      <w:pPr>
        <w:pStyle w:val="a6"/>
        <w:widowControl/>
        <w:spacing w:beforeAutospacing="0" w:afterAutospacing="0" w:line="480" w:lineRule="auto"/>
        <w:ind w:rightChars="150" w:right="315" w:firstLine="560"/>
        <w:rPr>
          <w:rFonts w:ascii="仿宋_GB2312" w:eastAsia="仿宋_GB2312" w:hAnsiTheme="minorEastAsia" w:cstheme="minorEastAsia"/>
          <w:bCs/>
          <w:sz w:val="30"/>
          <w:szCs w:val="30"/>
        </w:rPr>
      </w:pPr>
      <w:r>
        <w:rPr>
          <w:rStyle w:val="a7"/>
          <w:rFonts w:ascii="仿宋_GB2312" w:eastAsia="仿宋_GB2312" w:hAnsiTheme="minorEastAsia" w:cstheme="minorEastAsia" w:hint="eastAsia"/>
          <w:b w:val="0"/>
          <w:bCs/>
          <w:sz w:val="30"/>
          <w:szCs w:val="30"/>
        </w:rPr>
        <w:t>一、为学生们创设轻松愉快的学习氛围</w:t>
      </w:r>
    </w:p>
    <w:p w:rsidR="00EF4B49" w:rsidRDefault="009033F5">
      <w:pPr>
        <w:pStyle w:val="HTML"/>
        <w:widowControl/>
        <w:shd w:val="clear" w:color="auto" w:fill="FFFFFF"/>
        <w:spacing w:line="480" w:lineRule="auto"/>
        <w:ind w:rightChars="150" w:right="315" w:firstLineChars="200" w:firstLine="600"/>
        <w:rPr>
          <w:rFonts w:ascii="仿宋_GB2312" w:eastAsia="仿宋_GB2312" w:hAnsiTheme="minorEastAsia" w:cstheme="minorEastAsia" w:hint="default"/>
          <w:bCs/>
          <w:sz w:val="30"/>
          <w:szCs w:val="30"/>
        </w:rPr>
      </w:pPr>
      <w:r>
        <w:rPr>
          <w:rStyle w:val="a7"/>
          <w:rFonts w:ascii="仿宋_GB2312" w:eastAsia="仿宋_GB2312" w:hAnsiTheme="minorEastAsia" w:cstheme="minorEastAsia"/>
          <w:b w:val="0"/>
          <w:bCs/>
          <w:sz w:val="30"/>
          <w:szCs w:val="30"/>
        </w:rPr>
        <w:t>在轻松愉快的学习氛围中，</w:t>
      </w:r>
      <w:r>
        <w:rPr>
          <w:rFonts w:ascii="仿宋_GB2312" w:eastAsia="仿宋_GB2312" w:hAnsiTheme="minorEastAsia" w:cstheme="minorEastAsia"/>
          <w:bCs/>
          <w:sz w:val="30"/>
          <w:szCs w:val="30"/>
        </w:rPr>
        <w:t>学生们能够身心放松，思维活跃，就会发挥自己的聪明才智，去认真学习数学。那么，怎样创设</w:t>
      </w:r>
      <w:r>
        <w:rPr>
          <w:rStyle w:val="a7"/>
          <w:rFonts w:ascii="仿宋_GB2312" w:eastAsia="仿宋_GB2312" w:hAnsiTheme="minorEastAsia" w:cstheme="minorEastAsia"/>
          <w:b w:val="0"/>
          <w:bCs/>
          <w:sz w:val="30"/>
          <w:szCs w:val="30"/>
        </w:rPr>
        <w:t>轻松愉快的学习氛围呢？首先，</w:t>
      </w:r>
      <w:r>
        <w:rPr>
          <w:rFonts w:ascii="仿宋_GB2312" w:eastAsia="仿宋_GB2312" w:hAnsiTheme="minorEastAsia" w:cstheme="minorEastAsia"/>
          <w:bCs/>
          <w:sz w:val="30"/>
          <w:szCs w:val="30"/>
        </w:rPr>
        <w:t>课堂上要以学生为本，尊重学生的想法，鼓励学生积极思考，争取提出自己的不同见解，再有，不管是优等生，还是后进生，我们都要关爱。</w:t>
      </w:r>
    </w:p>
    <w:p w:rsidR="00EF4B49" w:rsidRDefault="009033F5">
      <w:pPr>
        <w:pStyle w:val="HTML"/>
        <w:widowControl/>
        <w:shd w:val="clear" w:color="auto" w:fill="FFFFFF"/>
        <w:spacing w:line="480" w:lineRule="auto"/>
        <w:ind w:rightChars="150" w:right="315" w:firstLineChars="245" w:firstLine="735"/>
        <w:rPr>
          <w:rFonts w:ascii="仿宋_GB2312" w:eastAsia="仿宋_GB2312" w:hAnsiTheme="minorEastAsia" w:cstheme="minorEastAsia" w:hint="default"/>
          <w:bCs/>
          <w:sz w:val="30"/>
          <w:szCs w:val="30"/>
        </w:rPr>
      </w:pPr>
      <w:r>
        <w:rPr>
          <w:rStyle w:val="a7"/>
          <w:rFonts w:ascii="仿宋_GB2312" w:eastAsia="仿宋_GB2312" w:hAnsiTheme="minorEastAsia" w:cstheme="minorEastAsia"/>
          <w:b w:val="0"/>
          <w:bCs/>
          <w:sz w:val="30"/>
          <w:szCs w:val="30"/>
        </w:rPr>
        <w:t>二、利用实践经验活跃学生的思维</w:t>
      </w:r>
    </w:p>
    <w:p w:rsidR="00EF4B49" w:rsidRDefault="009033F5">
      <w:pPr>
        <w:pStyle w:val="a6"/>
        <w:shd w:val="clear" w:color="auto" w:fill="FFFFFF"/>
        <w:spacing w:beforeAutospacing="0" w:afterAutospacing="0" w:line="480" w:lineRule="auto"/>
        <w:ind w:rightChars="150" w:right="315" w:firstLineChars="210" w:firstLine="630"/>
        <w:rPr>
          <w:rFonts w:ascii="仿宋_GB2312" w:eastAsia="仿宋_GB2312" w:hAnsiTheme="minorEastAsia" w:cstheme="minorEastAsia"/>
          <w:bCs/>
          <w:sz w:val="30"/>
          <w:szCs w:val="30"/>
        </w:rPr>
      </w:pPr>
      <w:r>
        <w:rPr>
          <w:rFonts w:ascii="仿宋_GB2312" w:eastAsia="仿宋_GB2312" w:hAnsiTheme="minorEastAsia" w:cstheme="minorEastAsia" w:hint="eastAsia"/>
          <w:bCs/>
          <w:sz w:val="30"/>
          <w:szCs w:val="30"/>
        </w:rPr>
        <w:t>数学课上，有的知识很抽象，学生理解起来确实很困难，此时，教师可以在教学中充分地运用学生们已有的生活经验，把数学知识放入学生的实际生活中，这样，就拉近了数学知识与学生之间的距离，使学生高兴上数学课了，同时，他们的思维也活跃起来，问题也就迎刃而解了。</w:t>
      </w:r>
    </w:p>
    <w:p w:rsidR="00EF4B49" w:rsidRDefault="009033F5">
      <w:pPr>
        <w:pStyle w:val="a6"/>
        <w:shd w:val="clear" w:color="auto" w:fill="FFFFFF"/>
        <w:spacing w:beforeAutospacing="0" w:afterAutospacing="0" w:line="480" w:lineRule="auto"/>
        <w:ind w:rightChars="150" w:right="315" w:firstLineChars="210" w:firstLine="630"/>
        <w:rPr>
          <w:rFonts w:ascii="仿宋_GB2312" w:eastAsia="仿宋_GB2312" w:hAnsiTheme="minorEastAsia" w:cstheme="minorEastAsia"/>
          <w:bCs/>
          <w:sz w:val="30"/>
          <w:szCs w:val="30"/>
        </w:rPr>
      </w:pPr>
      <w:r>
        <w:rPr>
          <w:rFonts w:ascii="仿宋_GB2312" w:eastAsia="仿宋_GB2312" w:hAnsiTheme="minorEastAsia" w:cstheme="minorEastAsia" w:hint="eastAsia"/>
          <w:bCs/>
          <w:sz w:val="30"/>
          <w:szCs w:val="30"/>
        </w:rPr>
        <w:t>例如：教学“千米的认识”</w:t>
      </w:r>
      <w:r>
        <w:rPr>
          <w:rFonts w:ascii="仿宋_GB2312" w:eastAsia="仿宋_GB2312" w:hAnsiTheme="minorEastAsia" w:cstheme="minorEastAsia" w:hint="eastAsia"/>
          <w:bCs/>
          <w:sz w:val="30"/>
          <w:szCs w:val="30"/>
        </w:rPr>
        <w:t xml:space="preserve"> </w:t>
      </w:r>
      <w:r>
        <w:rPr>
          <w:rFonts w:ascii="仿宋_GB2312" w:eastAsia="仿宋_GB2312" w:hAnsiTheme="minorEastAsia" w:cstheme="minorEastAsia" w:hint="eastAsia"/>
          <w:bCs/>
          <w:sz w:val="30"/>
          <w:szCs w:val="30"/>
        </w:rPr>
        <w:t>这一课时，学生们很难理解</w:t>
      </w:r>
      <w:r>
        <w:rPr>
          <w:rFonts w:ascii="仿宋_GB2312" w:eastAsia="仿宋_GB2312" w:hAnsiTheme="minorEastAsia" w:cstheme="minorEastAsia" w:hint="eastAsia"/>
          <w:bCs/>
          <w:sz w:val="30"/>
          <w:szCs w:val="30"/>
        </w:rPr>
        <w:t>1</w:t>
      </w:r>
      <w:r>
        <w:rPr>
          <w:rFonts w:ascii="仿宋_GB2312" w:eastAsia="仿宋_GB2312" w:hAnsiTheme="minorEastAsia" w:cstheme="minorEastAsia" w:hint="eastAsia"/>
          <w:bCs/>
          <w:sz w:val="30"/>
          <w:szCs w:val="30"/>
        </w:rPr>
        <w:t>千米到底有多远，面对这个难题，我想出了一个解决方案，那就是让学生亲自去感受</w:t>
      </w:r>
      <w:r>
        <w:rPr>
          <w:rFonts w:ascii="仿宋_GB2312" w:eastAsia="仿宋_GB2312" w:hAnsiTheme="minorEastAsia" w:cstheme="minorEastAsia" w:hint="eastAsia"/>
          <w:bCs/>
          <w:sz w:val="30"/>
          <w:szCs w:val="30"/>
        </w:rPr>
        <w:t>1</w:t>
      </w:r>
      <w:r>
        <w:rPr>
          <w:rFonts w:ascii="仿宋_GB2312" w:eastAsia="仿宋_GB2312" w:hAnsiTheme="minorEastAsia" w:cstheme="minorEastAsia" w:hint="eastAsia"/>
          <w:bCs/>
          <w:sz w:val="30"/>
          <w:szCs w:val="30"/>
        </w:rPr>
        <w:t>千米。随后，我把他们领到了操场，我提出一个问题：“同学们，</w:t>
      </w:r>
      <w:r>
        <w:rPr>
          <w:rFonts w:ascii="仿宋_GB2312" w:eastAsia="仿宋_GB2312" w:hAnsiTheme="minorEastAsia" w:cstheme="minorEastAsia" w:hint="eastAsia"/>
          <w:bCs/>
          <w:sz w:val="30"/>
          <w:szCs w:val="30"/>
        </w:rPr>
        <w:lastRenderedPageBreak/>
        <w:t>你们知道一圈跑道有多长吗？”很多学生都踊跃地说出是</w:t>
      </w:r>
      <w:r>
        <w:rPr>
          <w:rFonts w:ascii="仿宋_GB2312" w:eastAsia="仿宋_GB2312" w:hAnsiTheme="minorEastAsia" w:cstheme="minorEastAsia" w:hint="eastAsia"/>
          <w:bCs/>
          <w:sz w:val="30"/>
          <w:szCs w:val="30"/>
        </w:rPr>
        <w:t>200</w:t>
      </w:r>
      <w:r>
        <w:rPr>
          <w:rFonts w:ascii="仿宋_GB2312" w:eastAsia="仿宋_GB2312" w:hAnsiTheme="minorEastAsia" w:cstheme="minorEastAsia" w:hint="eastAsia"/>
          <w:bCs/>
          <w:sz w:val="30"/>
          <w:szCs w:val="30"/>
        </w:rPr>
        <w:t>米，我又问：“那你们知</w:t>
      </w:r>
      <w:r>
        <w:rPr>
          <w:rFonts w:ascii="仿宋_GB2312" w:eastAsia="仿宋_GB2312" w:hAnsiTheme="minorEastAsia" w:cstheme="minorEastAsia" w:hint="eastAsia"/>
          <w:bCs/>
          <w:sz w:val="30"/>
          <w:szCs w:val="30"/>
        </w:rPr>
        <w:t>道跑几圈是</w:t>
      </w:r>
      <w:r>
        <w:rPr>
          <w:rFonts w:ascii="仿宋_GB2312" w:eastAsia="仿宋_GB2312" w:hAnsiTheme="minorEastAsia" w:cstheme="minorEastAsia" w:hint="eastAsia"/>
          <w:bCs/>
          <w:sz w:val="30"/>
          <w:szCs w:val="30"/>
        </w:rPr>
        <w:t>1</w:t>
      </w:r>
      <w:r>
        <w:rPr>
          <w:rFonts w:ascii="仿宋_GB2312" w:eastAsia="仿宋_GB2312" w:hAnsiTheme="minorEastAsia" w:cstheme="minorEastAsia" w:hint="eastAsia"/>
          <w:bCs/>
          <w:sz w:val="30"/>
          <w:szCs w:val="30"/>
        </w:rPr>
        <w:t>千米吗？”有一部分学生想不出来，只有几个学生大声地说出了</w:t>
      </w:r>
      <w:r>
        <w:rPr>
          <w:rFonts w:ascii="仿宋_GB2312" w:eastAsia="仿宋_GB2312" w:hAnsiTheme="minorEastAsia" w:cstheme="minorEastAsia" w:hint="eastAsia"/>
          <w:bCs/>
          <w:sz w:val="30"/>
          <w:szCs w:val="30"/>
        </w:rPr>
        <w:t>5</w:t>
      </w:r>
      <w:r>
        <w:rPr>
          <w:rFonts w:ascii="仿宋_GB2312" w:eastAsia="仿宋_GB2312" w:hAnsiTheme="minorEastAsia" w:cstheme="minorEastAsia" w:hint="eastAsia"/>
          <w:bCs/>
          <w:sz w:val="30"/>
          <w:szCs w:val="30"/>
        </w:rPr>
        <w:t>圈，我马上肯定了他们的回答。这时一部分学生开始发出了惊讶的声音：“</w:t>
      </w:r>
      <w:r>
        <w:rPr>
          <w:rFonts w:ascii="仿宋_GB2312" w:eastAsia="仿宋_GB2312" w:hAnsiTheme="minorEastAsia" w:cstheme="minorEastAsia" w:hint="eastAsia"/>
          <w:bCs/>
          <w:sz w:val="30"/>
          <w:szCs w:val="30"/>
        </w:rPr>
        <w:t>5</w:t>
      </w:r>
      <w:r>
        <w:rPr>
          <w:rFonts w:ascii="仿宋_GB2312" w:eastAsia="仿宋_GB2312" w:hAnsiTheme="minorEastAsia" w:cstheme="minorEastAsia" w:hint="eastAsia"/>
          <w:bCs/>
          <w:sz w:val="30"/>
          <w:szCs w:val="30"/>
        </w:rPr>
        <w:t>圈太长了”。这时，我说：“其实，</w:t>
      </w:r>
      <w:r>
        <w:rPr>
          <w:rFonts w:ascii="仿宋_GB2312" w:eastAsia="仿宋_GB2312" w:hAnsiTheme="minorEastAsia" w:cstheme="minorEastAsia" w:hint="eastAsia"/>
          <w:bCs/>
          <w:sz w:val="30"/>
          <w:szCs w:val="30"/>
        </w:rPr>
        <w:t>1</w:t>
      </w:r>
      <w:r>
        <w:rPr>
          <w:rFonts w:ascii="仿宋_GB2312" w:eastAsia="仿宋_GB2312" w:hAnsiTheme="minorEastAsia" w:cstheme="minorEastAsia" w:hint="eastAsia"/>
          <w:bCs/>
          <w:sz w:val="30"/>
          <w:szCs w:val="30"/>
        </w:rPr>
        <w:t>千米并不长，谁想和老师一起亲自感受一下？”同学们都积极举手，表示愿意参加这个活动体验。随后，我一声令下开始了</w:t>
      </w:r>
      <w:r>
        <w:rPr>
          <w:rFonts w:ascii="仿宋_GB2312" w:eastAsia="仿宋_GB2312" w:hAnsiTheme="minorEastAsia" w:cstheme="minorEastAsia" w:hint="eastAsia"/>
          <w:bCs/>
          <w:sz w:val="30"/>
          <w:szCs w:val="30"/>
        </w:rPr>
        <w:t>1</w:t>
      </w:r>
      <w:r>
        <w:rPr>
          <w:rFonts w:ascii="仿宋_GB2312" w:eastAsia="仿宋_GB2312" w:hAnsiTheme="minorEastAsia" w:cstheme="minorEastAsia" w:hint="eastAsia"/>
          <w:bCs/>
          <w:sz w:val="30"/>
          <w:szCs w:val="30"/>
        </w:rPr>
        <w:t>千米的长跑，一圈，两圈……直到</w:t>
      </w:r>
      <w:r>
        <w:rPr>
          <w:rFonts w:ascii="仿宋_GB2312" w:eastAsia="仿宋_GB2312" w:hAnsiTheme="minorEastAsia" w:cstheme="minorEastAsia" w:hint="eastAsia"/>
          <w:bCs/>
          <w:sz w:val="30"/>
          <w:szCs w:val="30"/>
        </w:rPr>
        <w:t>5</w:t>
      </w:r>
      <w:r>
        <w:rPr>
          <w:rFonts w:ascii="仿宋_GB2312" w:eastAsia="仿宋_GB2312" w:hAnsiTheme="minorEastAsia" w:cstheme="minorEastAsia" w:hint="eastAsia"/>
          <w:bCs/>
          <w:sz w:val="30"/>
          <w:szCs w:val="30"/>
        </w:rPr>
        <w:t>圈结束。我和学生们都跑完了，虽然，大家累得气喘吁吁，但是，学生们收获了知识，他们都知道了</w:t>
      </w:r>
      <w:r>
        <w:rPr>
          <w:rFonts w:ascii="仿宋_GB2312" w:eastAsia="仿宋_GB2312" w:hAnsiTheme="minorEastAsia" w:cstheme="minorEastAsia" w:hint="eastAsia"/>
          <w:bCs/>
          <w:sz w:val="30"/>
          <w:szCs w:val="30"/>
        </w:rPr>
        <w:t>1</w:t>
      </w:r>
      <w:r>
        <w:rPr>
          <w:rFonts w:ascii="仿宋_GB2312" w:eastAsia="仿宋_GB2312" w:hAnsiTheme="minorEastAsia" w:cstheme="minorEastAsia" w:hint="eastAsia"/>
          <w:bCs/>
          <w:sz w:val="30"/>
          <w:szCs w:val="30"/>
        </w:rPr>
        <w:t>千米到底有多长。通过这次生活实践，孩子们深切体会了</w:t>
      </w:r>
      <w:r>
        <w:rPr>
          <w:rFonts w:ascii="仿宋_GB2312" w:eastAsia="仿宋_GB2312" w:hAnsiTheme="minorEastAsia" w:cstheme="minorEastAsia" w:hint="eastAsia"/>
          <w:bCs/>
          <w:sz w:val="30"/>
          <w:szCs w:val="30"/>
        </w:rPr>
        <w:t>1</w:t>
      </w:r>
      <w:r>
        <w:rPr>
          <w:rFonts w:ascii="仿宋_GB2312" w:eastAsia="仿宋_GB2312" w:hAnsiTheme="minorEastAsia" w:cstheme="minorEastAsia" w:hint="eastAsia"/>
          <w:bCs/>
          <w:sz w:val="30"/>
          <w:szCs w:val="30"/>
        </w:rPr>
        <w:t>千米有多长。而且记忆深刻，知识掌握得非常牢固。</w:t>
      </w:r>
    </w:p>
    <w:p w:rsidR="00EF4B49" w:rsidRDefault="009033F5">
      <w:pPr>
        <w:pStyle w:val="a6"/>
        <w:shd w:val="clear" w:color="auto" w:fill="FFFFFF"/>
        <w:spacing w:beforeAutospacing="0" w:afterAutospacing="0" w:line="480" w:lineRule="auto"/>
        <w:ind w:rightChars="150" w:right="315" w:firstLineChars="210" w:firstLine="630"/>
        <w:rPr>
          <w:rFonts w:ascii="仿宋_GB2312" w:eastAsia="仿宋_GB2312" w:hAnsiTheme="minorEastAsia" w:cstheme="minorEastAsia"/>
          <w:bCs/>
          <w:sz w:val="30"/>
          <w:szCs w:val="30"/>
        </w:rPr>
      </w:pPr>
      <w:r>
        <w:rPr>
          <w:rFonts w:ascii="仿宋_GB2312" w:eastAsia="仿宋_GB2312" w:hAnsiTheme="minorEastAsia" w:cstheme="minorEastAsia" w:hint="eastAsia"/>
          <w:bCs/>
          <w:sz w:val="30"/>
          <w:szCs w:val="30"/>
        </w:rPr>
        <w:t>再如，平</w:t>
      </w:r>
      <w:r>
        <w:rPr>
          <w:rFonts w:ascii="仿宋_GB2312" w:eastAsia="仿宋_GB2312" w:hAnsiTheme="minorEastAsia" w:cstheme="minorEastAsia" w:hint="eastAsia"/>
          <w:bCs/>
          <w:sz w:val="30"/>
          <w:szCs w:val="30"/>
        </w:rPr>
        <w:t>均分的知识我就利用学生们平时生活中经常用的分物品的方法来教的。有一道题“把</w:t>
      </w:r>
      <w:r>
        <w:rPr>
          <w:rFonts w:ascii="仿宋_GB2312" w:eastAsia="仿宋_GB2312" w:hAnsiTheme="minorEastAsia" w:cstheme="minorEastAsia" w:hint="eastAsia"/>
          <w:bCs/>
          <w:sz w:val="30"/>
          <w:szCs w:val="30"/>
        </w:rPr>
        <w:t>12</w:t>
      </w:r>
      <w:r>
        <w:rPr>
          <w:rFonts w:ascii="仿宋_GB2312" w:eastAsia="仿宋_GB2312" w:hAnsiTheme="minorEastAsia" w:cstheme="minorEastAsia" w:hint="eastAsia"/>
          <w:bCs/>
          <w:sz w:val="30"/>
          <w:szCs w:val="30"/>
        </w:rPr>
        <w:t>块糖平均分给</w:t>
      </w:r>
      <w:r>
        <w:rPr>
          <w:rFonts w:ascii="仿宋_GB2312" w:eastAsia="仿宋_GB2312" w:hAnsiTheme="minorEastAsia" w:cstheme="minorEastAsia" w:hint="eastAsia"/>
          <w:bCs/>
          <w:sz w:val="30"/>
          <w:szCs w:val="30"/>
        </w:rPr>
        <w:t>4</w:t>
      </w:r>
      <w:r>
        <w:rPr>
          <w:rFonts w:ascii="仿宋_GB2312" w:eastAsia="仿宋_GB2312" w:hAnsiTheme="minorEastAsia" w:cstheme="minorEastAsia" w:hint="eastAsia"/>
          <w:bCs/>
          <w:sz w:val="30"/>
          <w:szCs w:val="30"/>
        </w:rPr>
        <w:t>个同学，每个同学分到几块？”读题之后，有的人就产生了疑惑，不知道怎么分好，这时，老师真的拿出一些糖果分给学生，让他们根据问题内容，亲自尝试分一分，不一会儿，学生们就想出了许多分糖果的法。有的一块儿一块儿地分，有的</w:t>
      </w:r>
      <w:r>
        <w:rPr>
          <w:rFonts w:ascii="仿宋_GB2312" w:eastAsia="仿宋_GB2312" w:hAnsiTheme="minorEastAsia" w:cstheme="minorEastAsia" w:hint="eastAsia"/>
          <w:bCs/>
          <w:sz w:val="30"/>
          <w:szCs w:val="30"/>
          <w:u w:val="single" w:color="FFFFFF" w:themeColor="background1"/>
        </w:rPr>
        <w:t>两块儿两块儿地分，有的三块儿三块儿地分等等。最终，他们发现每人分到</w:t>
      </w:r>
      <w:r>
        <w:rPr>
          <w:rFonts w:ascii="仿宋_GB2312" w:eastAsia="仿宋_GB2312" w:hAnsiTheme="minorEastAsia" w:cstheme="minorEastAsia" w:hint="eastAsia"/>
          <w:bCs/>
          <w:sz w:val="30"/>
          <w:szCs w:val="30"/>
          <w:u w:val="single" w:color="FFFFFF" w:themeColor="background1"/>
        </w:rPr>
        <w:t>3</w:t>
      </w:r>
      <w:r>
        <w:rPr>
          <w:rFonts w:ascii="仿宋_GB2312" w:eastAsia="仿宋_GB2312" w:hAnsiTheme="minorEastAsia" w:cstheme="minorEastAsia" w:hint="eastAsia"/>
          <w:bCs/>
          <w:sz w:val="30"/>
          <w:szCs w:val="30"/>
          <w:u w:val="single" w:color="FFFFFF" w:themeColor="background1"/>
        </w:rPr>
        <w:t>块才是平</w:t>
      </w:r>
      <w:r>
        <w:rPr>
          <w:rFonts w:ascii="仿宋_GB2312" w:eastAsia="仿宋_GB2312" w:hAnsiTheme="minorEastAsia" w:cstheme="minorEastAsia" w:hint="eastAsia"/>
          <w:bCs/>
          <w:sz w:val="30"/>
          <w:szCs w:val="30"/>
        </w:rPr>
        <w:t>均分。这节课我就是利用学生们在生活中经常接触到的分糖果的活动来完成的，不仅充分调动了学生们的积极性，活跃了学生的思维，还让他们知道了</w:t>
      </w:r>
      <w:r>
        <w:rPr>
          <w:rFonts w:ascii="仿宋_GB2312" w:eastAsia="仿宋_GB2312" w:hAnsiTheme="minorEastAsia" w:cstheme="minorEastAsia" w:hint="eastAsia"/>
          <w:bCs/>
          <w:sz w:val="30"/>
          <w:szCs w:val="30"/>
        </w:rPr>
        <w:t>什么是平均分，使新知掌握得更牢固了。</w:t>
      </w:r>
      <w:r>
        <w:rPr>
          <w:rFonts w:asciiTheme="minorEastAsia" w:eastAsia="仿宋_GB2312" w:hAnsiTheme="minorEastAsia" w:cstheme="minorEastAsia" w:hint="eastAsia"/>
          <w:bCs/>
          <w:sz w:val="30"/>
          <w:szCs w:val="30"/>
        </w:rPr>
        <w:t> </w:t>
      </w:r>
    </w:p>
    <w:p w:rsidR="00EF4B49" w:rsidRDefault="009033F5">
      <w:pPr>
        <w:widowControl/>
        <w:spacing w:line="480" w:lineRule="auto"/>
        <w:ind w:rightChars="150" w:right="315" w:firstLineChars="200" w:firstLine="600"/>
        <w:jc w:val="left"/>
        <w:rPr>
          <w:rFonts w:ascii="仿宋_GB2312" w:eastAsia="仿宋_GB2312" w:hAnsiTheme="minorEastAsia" w:cstheme="minorEastAsia"/>
          <w:bCs/>
          <w:sz w:val="30"/>
          <w:szCs w:val="30"/>
          <w:shd w:val="clear" w:color="auto" w:fill="FFFFFF"/>
        </w:rPr>
      </w:pPr>
      <w:r>
        <w:rPr>
          <w:rFonts w:ascii="仿宋_GB2312" w:eastAsia="仿宋_GB2312" w:hAnsiTheme="minorEastAsia" w:cstheme="minorEastAsia" w:hint="eastAsia"/>
          <w:bCs/>
          <w:sz w:val="30"/>
          <w:szCs w:val="30"/>
        </w:rPr>
        <w:t>所以说，把数学知识渗入到学生的生活中能使学生深切感受到数学知识的存在，还有学习数学知识的趣味性。</w:t>
      </w:r>
      <w:r>
        <w:rPr>
          <w:rFonts w:ascii="仿宋_GB2312" w:eastAsia="仿宋_GB2312" w:hAnsiTheme="minorEastAsia" w:cstheme="minorEastAsia" w:hint="eastAsia"/>
          <w:bCs/>
          <w:sz w:val="30"/>
          <w:szCs w:val="30"/>
        </w:rPr>
        <w:br/>
      </w:r>
      <w:r>
        <w:rPr>
          <w:rStyle w:val="a7"/>
          <w:rFonts w:ascii="仿宋_GB2312" w:eastAsia="仿宋_GB2312" w:hAnsiTheme="minorEastAsia" w:cstheme="minorEastAsia" w:hint="eastAsia"/>
          <w:b w:val="0"/>
          <w:bCs/>
          <w:sz w:val="30"/>
          <w:szCs w:val="30"/>
        </w:rPr>
        <w:t xml:space="preserve">    </w:t>
      </w:r>
      <w:r>
        <w:rPr>
          <w:rStyle w:val="a7"/>
          <w:rFonts w:ascii="仿宋_GB2312" w:eastAsia="仿宋_GB2312" w:hAnsiTheme="minorEastAsia" w:cstheme="minorEastAsia" w:hint="eastAsia"/>
          <w:b w:val="0"/>
          <w:bCs/>
          <w:sz w:val="30"/>
          <w:szCs w:val="30"/>
        </w:rPr>
        <w:t>三、让动手</w:t>
      </w:r>
      <w:r>
        <w:rPr>
          <w:rFonts w:ascii="仿宋_GB2312" w:eastAsia="仿宋_GB2312" w:hAnsiTheme="minorEastAsia" w:cstheme="minorEastAsia" w:hint="eastAsia"/>
          <w:bCs/>
          <w:sz w:val="30"/>
          <w:szCs w:val="30"/>
          <w:shd w:val="clear" w:color="auto" w:fill="FFFFFF"/>
        </w:rPr>
        <w:t>实践贯穿于数学课堂之中</w:t>
      </w:r>
    </w:p>
    <w:p w:rsidR="00EF4B49" w:rsidRDefault="009033F5">
      <w:pPr>
        <w:pStyle w:val="a6"/>
        <w:widowControl/>
        <w:spacing w:beforeAutospacing="0" w:afterAutospacing="0" w:line="480" w:lineRule="auto"/>
        <w:ind w:rightChars="150" w:right="315" w:firstLineChars="200" w:firstLine="600"/>
        <w:rPr>
          <w:rFonts w:ascii="仿宋_GB2312" w:eastAsia="仿宋_GB2312" w:hAnsiTheme="minorEastAsia" w:cstheme="minorEastAsia"/>
          <w:bCs/>
          <w:sz w:val="30"/>
          <w:szCs w:val="30"/>
        </w:rPr>
      </w:pPr>
      <w:r>
        <w:rPr>
          <w:rFonts w:ascii="仿宋_GB2312" w:eastAsia="仿宋_GB2312" w:hAnsiTheme="minorEastAsia" w:cstheme="minorEastAsia" w:hint="eastAsia"/>
          <w:bCs/>
          <w:sz w:val="30"/>
          <w:szCs w:val="30"/>
          <w:shd w:val="clear" w:color="auto" w:fill="FFFFFF"/>
        </w:rPr>
        <w:lastRenderedPageBreak/>
        <w:t>动手实践可以让学生的手和大脑紧密结合起来，激发学生去探索新知，增强学生求知的欲望，还让数学知识更加直观了。所以，</w:t>
      </w:r>
      <w:r>
        <w:rPr>
          <w:rFonts w:ascii="仿宋_GB2312" w:eastAsia="仿宋_GB2312" w:hAnsiTheme="minorEastAsia" w:cstheme="minorEastAsia" w:hint="eastAsia"/>
          <w:bCs/>
          <w:sz w:val="30"/>
          <w:szCs w:val="30"/>
        </w:rPr>
        <w:t>教师要多给学生创设这样的机会。</w:t>
      </w:r>
    </w:p>
    <w:p w:rsidR="00EF4B49" w:rsidRDefault="009033F5">
      <w:pPr>
        <w:pStyle w:val="a6"/>
        <w:widowControl/>
        <w:spacing w:beforeAutospacing="0" w:afterAutospacing="0" w:line="480" w:lineRule="auto"/>
        <w:ind w:rightChars="150" w:right="315" w:firstLineChars="200" w:firstLine="600"/>
        <w:rPr>
          <w:rFonts w:ascii="仿宋_GB2312" w:eastAsia="仿宋_GB2312" w:hAnsiTheme="minorEastAsia" w:cstheme="minorEastAsia"/>
          <w:bCs/>
          <w:sz w:val="30"/>
          <w:szCs w:val="30"/>
        </w:rPr>
      </w:pPr>
      <w:r>
        <w:rPr>
          <w:rFonts w:ascii="仿宋_GB2312" w:eastAsia="仿宋_GB2312" w:hAnsiTheme="minorEastAsia" w:cstheme="minorEastAsia" w:hint="eastAsia"/>
          <w:bCs/>
          <w:sz w:val="30"/>
          <w:szCs w:val="30"/>
        </w:rPr>
        <w:t>例如：</w:t>
      </w:r>
      <w:r>
        <w:rPr>
          <w:rFonts w:ascii="仿宋_GB2312" w:eastAsia="仿宋_GB2312" w:hAnsiTheme="minorEastAsia" w:cstheme="minorEastAsia" w:hint="eastAsia"/>
          <w:bCs/>
          <w:sz w:val="30"/>
          <w:szCs w:val="30"/>
        </w:rPr>
        <w:t xml:space="preserve"> </w:t>
      </w:r>
      <w:r>
        <w:rPr>
          <w:rFonts w:ascii="仿宋_GB2312" w:eastAsia="仿宋_GB2312" w:hAnsiTheme="minorEastAsia" w:cstheme="minorEastAsia" w:hint="eastAsia"/>
          <w:bCs/>
          <w:sz w:val="30"/>
          <w:szCs w:val="30"/>
        </w:rPr>
        <w:t>教学“四边形”这一课时，我就采用了大量的动手实践活动，有找一找，画一画，圈一圈，摆一摆等等。首先看课本上的许多图形，从中找出四边形，用笔圈出来，然后展示成果，接着，老师发给每个学生</w:t>
      </w:r>
      <w:r>
        <w:rPr>
          <w:rFonts w:ascii="仿宋_GB2312" w:eastAsia="仿宋_GB2312" w:hAnsiTheme="minorEastAsia" w:cstheme="minorEastAsia" w:hint="eastAsia"/>
          <w:bCs/>
          <w:sz w:val="30"/>
          <w:szCs w:val="30"/>
        </w:rPr>
        <w:t>一个四边形，和老师一起摸一摸它的四周，感受四边形的特点，之后动手画一画，画出几个不同的四边形。最后，他们用小棒再摆一摆四边形，看哪个学生摆的多。整个教学过程，学生们思维活跃，积极思考，在动手实践的过程中学生们对四边形的知识真的掌握了。</w:t>
      </w:r>
    </w:p>
    <w:p w:rsidR="00EF4B49" w:rsidRDefault="009033F5">
      <w:pPr>
        <w:widowControl/>
        <w:spacing w:line="480" w:lineRule="auto"/>
        <w:ind w:rightChars="150" w:right="315" w:firstLineChars="200" w:firstLine="600"/>
        <w:jc w:val="left"/>
        <w:rPr>
          <w:rFonts w:ascii="仿宋_GB2312" w:eastAsia="仿宋_GB2312" w:hAnsiTheme="minorEastAsia" w:cstheme="minorEastAsia"/>
          <w:bCs/>
          <w:sz w:val="30"/>
          <w:szCs w:val="30"/>
        </w:rPr>
      </w:pPr>
      <w:r>
        <w:rPr>
          <w:rFonts w:ascii="仿宋_GB2312" w:eastAsia="仿宋_GB2312" w:hAnsiTheme="minorEastAsia" w:cstheme="minorEastAsia" w:hint="eastAsia"/>
          <w:bCs/>
          <w:sz w:val="30"/>
          <w:szCs w:val="30"/>
        </w:rPr>
        <w:t>由此可见，通过学生动手实践，学生们很快发现了问题，注意力达到高度集中，使学生迅速地进入新知的探索阶段。</w:t>
      </w:r>
    </w:p>
    <w:p w:rsidR="00EF4B49" w:rsidRDefault="009033F5">
      <w:pPr>
        <w:pStyle w:val="a6"/>
        <w:widowControl/>
        <w:spacing w:beforeAutospacing="0" w:afterAutospacing="0" w:line="480" w:lineRule="auto"/>
        <w:ind w:left="450" w:rightChars="150" w:right="315" w:hangingChars="150" w:hanging="450"/>
        <w:jc w:val="both"/>
        <w:rPr>
          <w:rFonts w:ascii="仿宋_GB2312" w:eastAsia="仿宋_GB2312" w:hAnsiTheme="minorEastAsia" w:cstheme="minorEastAsia"/>
          <w:bCs/>
          <w:sz w:val="30"/>
          <w:szCs w:val="30"/>
        </w:rPr>
      </w:pPr>
      <w:r>
        <w:rPr>
          <w:rFonts w:asciiTheme="minorEastAsia" w:eastAsia="仿宋_GB2312" w:hAnsiTheme="minorEastAsia" w:cstheme="minorEastAsia" w:hint="eastAsia"/>
          <w:bCs/>
          <w:sz w:val="30"/>
          <w:szCs w:val="30"/>
        </w:rPr>
        <w:t> </w:t>
      </w:r>
      <w:r>
        <w:rPr>
          <w:rStyle w:val="a7"/>
          <w:rFonts w:ascii="仿宋_GB2312" w:eastAsia="仿宋_GB2312" w:hAnsiTheme="minorEastAsia" w:cstheme="minorEastAsia" w:hint="eastAsia"/>
          <w:b w:val="0"/>
          <w:bCs/>
          <w:sz w:val="30"/>
          <w:szCs w:val="30"/>
        </w:rPr>
        <w:t>四、让趣味</w:t>
      </w:r>
      <w:hyperlink r:id="rId5" w:tgtFrame="https://www.qinxue365.com/fangfa/_blank" w:history="1">
        <w:r>
          <w:rPr>
            <w:rStyle w:val="a8"/>
            <w:rFonts w:ascii="仿宋_GB2312" w:eastAsia="仿宋_GB2312" w:hAnsiTheme="minorEastAsia" w:cstheme="minorEastAsia" w:hint="eastAsia"/>
            <w:bCs/>
            <w:color w:val="auto"/>
            <w:sz w:val="30"/>
            <w:szCs w:val="30"/>
            <w:u w:val="none"/>
          </w:rPr>
          <w:t>游戏</w:t>
        </w:r>
      </w:hyperlink>
      <w:r>
        <w:rPr>
          <w:rFonts w:ascii="仿宋_GB2312" w:eastAsia="仿宋_GB2312" w:hAnsiTheme="minorEastAsia" w:cstheme="minorEastAsia" w:hint="eastAsia"/>
          <w:bCs/>
          <w:sz w:val="30"/>
          <w:szCs w:val="30"/>
        </w:rPr>
        <w:t>伴随数学课堂</w:t>
      </w:r>
    </w:p>
    <w:p w:rsidR="00EF4B49" w:rsidRDefault="009033F5">
      <w:pPr>
        <w:pStyle w:val="a6"/>
        <w:widowControl/>
        <w:spacing w:beforeAutospacing="0" w:afterAutospacing="0" w:line="480" w:lineRule="auto"/>
        <w:ind w:rightChars="150" w:right="315" w:firstLineChars="200" w:firstLine="600"/>
        <w:rPr>
          <w:rFonts w:ascii="仿宋_GB2312" w:eastAsia="仿宋_GB2312" w:hAnsiTheme="minorEastAsia" w:cstheme="minorEastAsia"/>
          <w:bCs/>
          <w:sz w:val="30"/>
          <w:szCs w:val="30"/>
        </w:rPr>
      </w:pPr>
      <w:r>
        <w:rPr>
          <w:rFonts w:ascii="仿宋_GB2312" w:eastAsia="仿宋_GB2312" w:hAnsiTheme="minorEastAsia" w:cstheme="minorEastAsia" w:hint="eastAsia"/>
          <w:bCs/>
          <w:sz w:val="30"/>
          <w:szCs w:val="30"/>
        </w:rPr>
        <w:t>做游戏是每个学生都喜欢的活动，所以，在枯燥无味的数学课堂上引入小游戏，学生们一定会异常兴奋的。使学生的学习兴趣盎然，思维活跃。</w:t>
      </w:r>
    </w:p>
    <w:p w:rsidR="00EF4B49" w:rsidRDefault="009033F5">
      <w:pPr>
        <w:pStyle w:val="a6"/>
        <w:widowControl/>
        <w:spacing w:beforeAutospacing="0" w:afterAutospacing="0" w:line="480" w:lineRule="auto"/>
        <w:ind w:rightChars="150" w:right="315" w:firstLineChars="200" w:firstLine="600"/>
        <w:rPr>
          <w:rFonts w:ascii="仿宋_GB2312" w:eastAsia="仿宋_GB2312" w:hAnsiTheme="minorEastAsia" w:cstheme="minorEastAsia"/>
          <w:bCs/>
          <w:sz w:val="30"/>
          <w:szCs w:val="30"/>
        </w:rPr>
      </w:pPr>
      <w:r>
        <w:rPr>
          <w:rFonts w:ascii="仿宋_GB2312" w:eastAsia="仿宋_GB2312" w:hAnsiTheme="minorEastAsia" w:cstheme="minorEastAsia" w:hint="eastAsia"/>
          <w:bCs/>
          <w:sz w:val="30"/>
          <w:szCs w:val="30"/>
        </w:rPr>
        <w:t>例如：在教学乘法口诀时，我就用开火车的游戏来训练学生掌握的熟练程度，哪组学生说得又快又对，哪列火车就开得最快，玩这个游戏的时候，学生们可开心了，而且思维敏捷，反应超快，口诀掌握得非常好。</w:t>
      </w:r>
    </w:p>
    <w:p w:rsidR="00EF4B49" w:rsidRDefault="009033F5">
      <w:pPr>
        <w:pStyle w:val="a6"/>
        <w:widowControl/>
        <w:spacing w:beforeAutospacing="0" w:afterAutospacing="0" w:line="480" w:lineRule="auto"/>
        <w:ind w:rightChars="150" w:right="315" w:firstLineChars="200" w:firstLine="600"/>
        <w:rPr>
          <w:rFonts w:ascii="仿宋_GB2312" w:eastAsia="仿宋_GB2312" w:hAnsiTheme="minorEastAsia" w:cstheme="minorEastAsia"/>
          <w:bCs/>
          <w:sz w:val="30"/>
          <w:szCs w:val="30"/>
        </w:rPr>
      </w:pPr>
      <w:r>
        <w:rPr>
          <w:rFonts w:ascii="仿宋_GB2312" w:eastAsia="仿宋_GB2312" w:hAnsiTheme="minorEastAsia" w:cstheme="minorEastAsia" w:hint="eastAsia"/>
          <w:bCs/>
          <w:sz w:val="30"/>
          <w:szCs w:val="30"/>
        </w:rPr>
        <w:t>再如，教学“反比例的认识”这一课时</w:t>
      </w:r>
      <w:r>
        <w:rPr>
          <w:rFonts w:ascii="仿宋_GB2312" w:eastAsia="仿宋_GB2312" w:hAnsiTheme="minorEastAsia" w:cstheme="minorEastAsia" w:hint="eastAsia"/>
          <w:bCs/>
          <w:sz w:val="30"/>
          <w:szCs w:val="30"/>
        </w:rPr>
        <w:t>,</w:t>
      </w:r>
      <w:r>
        <w:rPr>
          <w:rFonts w:ascii="仿宋_GB2312" w:eastAsia="仿宋_GB2312" w:hAnsiTheme="minorEastAsia" w:cstheme="minorEastAsia" w:hint="eastAsia"/>
          <w:bCs/>
          <w:sz w:val="30"/>
          <w:szCs w:val="30"/>
        </w:rPr>
        <w:t>我设计的是排队游戏</w:t>
      </w:r>
      <w:r>
        <w:rPr>
          <w:rFonts w:ascii="仿宋_GB2312" w:eastAsia="仿宋_GB2312" w:hAnsiTheme="minorEastAsia" w:cstheme="minorEastAsia" w:hint="eastAsia"/>
          <w:bCs/>
          <w:sz w:val="30"/>
          <w:szCs w:val="30"/>
        </w:rPr>
        <w:t>,</w:t>
      </w:r>
      <w:r>
        <w:rPr>
          <w:rFonts w:ascii="仿宋_GB2312" w:eastAsia="仿宋_GB2312" w:hAnsiTheme="minorEastAsia" w:cstheme="minorEastAsia" w:hint="eastAsia"/>
          <w:bCs/>
          <w:sz w:val="30"/>
          <w:szCs w:val="30"/>
        </w:rPr>
        <w:t>先请</w:t>
      </w:r>
      <w:r>
        <w:rPr>
          <w:rFonts w:ascii="仿宋_GB2312" w:eastAsia="仿宋_GB2312" w:hAnsiTheme="minorEastAsia" w:cstheme="minorEastAsia" w:hint="eastAsia"/>
          <w:bCs/>
          <w:sz w:val="30"/>
          <w:szCs w:val="30"/>
        </w:rPr>
        <w:t>12</w:t>
      </w:r>
      <w:r>
        <w:rPr>
          <w:rFonts w:ascii="仿宋_GB2312" w:eastAsia="仿宋_GB2312" w:hAnsiTheme="minorEastAsia" w:cstheme="minorEastAsia" w:hint="eastAsia"/>
          <w:bCs/>
          <w:sz w:val="30"/>
          <w:szCs w:val="30"/>
        </w:rPr>
        <w:t>位同学走上讲台</w:t>
      </w:r>
      <w:r>
        <w:rPr>
          <w:rFonts w:ascii="仿宋_GB2312" w:eastAsia="仿宋_GB2312" w:hAnsiTheme="minorEastAsia" w:cstheme="minorEastAsia" w:hint="eastAsia"/>
          <w:bCs/>
          <w:sz w:val="30"/>
          <w:szCs w:val="30"/>
        </w:rPr>
        <w:t>,</w:t>
      </w:r>
      <w:r>
        <w:rPr>
          <w:rFonts w:ascii="仿宋_GB2312" w:eastAsia="仿宋_GB2312" w:hAnsiTheme="minorEastAsia" w:cstheme="minorEastAsia" w:hint="eastAsia"/>
          <w:bCs/>
          <w:sz w:val="30"/>
          <w:szCs w:val="30"/>
        </w:rPr>
        <w:t>按老师的要求</w:t>
      </w:r>
      <w:r>
        <w:rPr>
          <w:rFonts w:ascii="仿宋_GB2312" w:eastAsia="仿宋_GB2312" w:hAnsiTheme="minorEastAsia" w:cstheme="minorEastAsia" w:hint="eastAsia"/>
          <w:bCs/>
          <w:sz w:val="30"/>
          <w:szCs w:val="30"/>
        </w:rPr>
        <w:t>站队：第一次，每排站</w:t>
      </w:r>
      <w:r>
        <w:rPr>
          <w:rFonts w:ascii="仿宋_GB2312" w:eastAsia="仿宋_GB2312" w:hAnsiTheme="minorEastAsia" w:cstheme="minorEastAsia" w:hint="eastAsia"/>
          <w:bCs/>
          <w:sz w:val="30"/>
          <w:szCs w:val="30"/>
        </w:rPr>
        <w:t>4</w:t>
      </w:r>
      <w:r>
        <w:rPr>
          <w:rFonts w:ascii="仿宋_GB2312" w:eastAsia="仿宋_GB2312" w:hAnsiTheme="minorEastAsia" w:cstheme="minorEastAsia" w:hint="eastAsia"/>
          <w:bCs/>
          <w:sz w:val="30"/>
          <w:szCs w:val="30"/>
        </w:rPr>
        <w:t>人，一共站</w:t>
      </w:r>
      <w:r>
        <w:rPr>
          <w:rFonts w:ascii="仿宋_GB2312" w:eastAsia="仿宋_GB2312" w:hAnsiTheme="minorEastAsia" w:cstheme="minorEastAsia" w:hint="eastAsia"/>
          <w:bCs/>
          <w:sz w:val="30"/>
          <w:szCs w:val="30"/>
        </w:rPr>
        <w:t>3</w:t>
      </w:r>
      <w:r>
        <w:rPr>
          <w:rFonts w:ascii="仿宋_GB2312" w:eastAsia="仿宋_GB2312" w:hAnsiTheme="minorEastAsia" w:cstheme="minorEastAsia" w:hint="eastAsia"/>
          <w:bCs/>
          <w:sz w:val="30"/>
          <w:szCs w:val="30"/>
        </w:rPr>
        <w:lastRenderedPageBreak/>
        <w:t>排。第二次，每排站</w:t>
      </w:r>
      <w:r>
        <w:rPr>
          <w:rFonts w:ascii="仿宋_GB2312" w:eastAsia="仿宋_GB2312" w:hAnsiTheme="minorEastAsia" w:cstheme="minorEastAsia" w:hint="eastAsia"/>
          <w:bCs/>
          <w:sz w:val="30"/>
          <w:szCs w:val="30"/>
        </w:rPr>
        <w:t>6</w:t>
      </w:r>
      <w:r>
        <w:rPr>
          <w:rFonts w:ascii="仿宋_GB2312" w:eastAsia="仿宋_GB2312" w:hAnsiTheme="minorEastAsia" w:cstheme="minorEastAsia" w:hint="eastAsia"/>
          <w:bCs/>
          <w:sz w:val="30"/>
          <w:szCs w:val="30"/>
        </w:rPr>
        <w:t>人，一共站</w:t>
      </w:r>
      <w:r>
        <w:rPr>
          <w:rFonts w:ascii="仿宋_GB2312" w:eastAsia="仿宋_GB2312" w:hAnsiTheme="minorEastAsia" w:cstheme="minorEastAsia" w:hint="eastAsia"/>
          <w:bCs/>
          <w:sz w:val="30"/>
          <w:szCs w:val="30"/>
        </w:rPr>
        <w:t>2</w:t>
      </w:r>
      <w:r>
        <w:rPr>
          <w:rFonts w:ascii="仿宋_GB2312" w:eastAsia="仿宋_GB2312" w:hAnsiTheme="minorEastAsia" w:cstheme="minorEastAsia" w:hint="eastAsia"/>
          <w:bCs/>
          <w:sz w:val="30"/>
          <w:szCs w:val="30"/>
        </w:rPr>
        <w:t>排。第三次，每排站</w:t>
      </w:r>
      <w:r>
        <w:rPr>
          <w:rFonts w:ascii="仿宋_GB2312" w:eastAsia="仿宋_GB2312" w:hAnsiTheme="minorEastAsia" w:cstheme="minorEastAsia" w:hint="eastAsia"/>
          <w:bCs/>
          <w:sz w:val="30"/>
          <w:szCs w:val="30"/>
        </w:rPr>
        <w:t>12</w:t>
      </w:r>
      <w:r>
        <w:rPr>
          <w:rFonts w:ascii="仿宋_GB2312" w:eastAsia="仿宋_GB2312" w:hAnsiTheme="minorEastAsia" w:cstheme="minorEastAsia" w:hint="eastAsia"/>
          <w:bCs/>
          <w:sz w:val="30"/>
          <w:szCs w:val="30"/>
        </w:rPr>
        <w:t>人，一共站一排。此时，学生们通过仔细观察发现：每排站的人数和排数的乘积是不变的。这样，学生们就很轻松地学会了成反比例关系的量的特点，从而轻松地学到了新知。</w:t>
      </w:r>
    </w:p>
    <w:p w:rsidR="00EF4B49" w:rsidRDefault="009033F5">
      <w:pPr>
        <w:pStyle w:val="a6"/>
        <w:widowControl/>
        <w:spacing w:beforeAutospacing="0" w:afterAutospacing="0" w:line="480" w:lineRule="auto"/>
        <w:ind w:rightChars="150" w:right="315" w:firstLineChars="200" w:firstLine="600"/>
        <w:rPr>
          <w:rFonts w:ascii="仿宋_GB2312" w:eastAsia="仿宋_GB2312" w:hAnsiTheme="minorEastAsia" w:cstheme="minorEastAsia"/>
          <w:bCs/>
          <w:sz w:val="30"/>
          <w:szCs w:val="30"/>
        </w:rPr>
      </w:pPr>
      <w:r>
        <w:rPr>
          <w:rFonts w:ascii="仿宋_GB2312" w:eastAsia="仿宋_GB2312" w:hAnsiTheme="minorEastAsia" w:cstheme="minorEastAsia" w:hint="eastAsia"/>
          <w:bCs/>
          <w:sz w:val="30"/>
          <w:szCs w:val="30"/>
        </w:rPr>
        <w:t>在教学中，游戏的引入将数学知识变得有趣了，也促使学生的思维活跃了，原本比较复杂抽象的数学知识</w:t>
      </w:r>
      <w:r>
        <w:rPr>
          <w:rFonts w:ascii="仿宋_GB2312" w:eastAsia="仿宋_GB2312" w:hAnsiTheme="minorEastAsia" w:cstheme="minorEastAsia" w:hint="eastAsia"/>
          <w:bCs/>
          <w:sz w:val="30"/>
          <w:szCs w:val="30"/>
        </w:rPr>
        <w:t xml:space="preserve"> </w:t>
      </w:r>
      <w:r>
        <w:rPr>
          <w:rFonts w:ascii="仿宋_GB2312" w:eastAsia="仿宋_GB2312" w:hAnsiTheme="minorEastAsia" w:cstheme="minorEastAsia" w:hint="eastAsia"/>
          <w:bCs/>
          <w:sz w:val="30"/>
          <w:szCs w:val="30"/>
        </w:rPr>
        <w:t>，也就变得更为简单易学了。</w:t>
      </w:r>
      <w:r>
        <w:rPr>
          <w:rFonts w:ascii="仿宋_GB2312" w:eastAsia="仿宋_GB2312" w:hAnsiTheme="minorEastAsia" w:cstheme="minorEastAsia" w:hint="eastAsia"/>
          <w:bCs/>
          <w:sz w:val="30"/>
          <w:szCs w:val="30"/>
        </w:rPr>
        <w:t xml:space="preserve"> </w:t>
      </w:r>
    </w:p>
    <w:p w:rsidR="00EF4B49" w:rsidRDefault="009033F5">
      <w:pPr>
        <w:pStyle w:val="HTML"/>
        <w:widowControl/>
        <w:shd w:val="clear" w:color="auto" w:fill="FFFFFF"/>
        <w:spacing w:line="480" w:lineRule="auto"/>
        <w:ind w:rightChars="150" w:right="315" w:firstLineChars="150" w:firstLine="450"/>
        <w:jc w:val="both"/>
        <w:rPr>
          <w:rStyle w:val="a7"/>
          <w:rFonts w:ascii="仿宋_GB2312" w:eastAsia="仿宋_GB2312" w:hAnsiTheme="minorEastAsia" w:cstheme="minorEastAsia" w:hint="default"/>
          <w:b w:val="0"/>
          <w:bCs/>
          <w:sz w:val="30"/>
          <w:szCs w:val="30"/>
        </w:rPr>
      </w:pPr>
      <w:r>
        <w:rPr>
          <w:rStyle w:val="a7"/>
          <w:rFonts w:ascii="仿宋_GB2312" w:eastAsia="仿宋_GB2312" w:hAnsiTheme="minorEastAsia" w:cstheme="minorEastAsia"/>
          <w:b w:val="0"/>
          <w:bCs/>
          <w:sz w:val="30"/>
          <w:szCs w:val="30"/>
        </w:rPr>
        <w:t>五、让多媒体成为数学课堂的小助手</w:t>
      </w:r>
    </w:p>
    <w:p w:rsidR="00EF4B49" w:rsidRDefault="009033F5">
      <w:pPr>
        <w:pStyle w:val="HTML"/>
        <w:widowControl/>
        <w:shd w:val="clear" w:color="auto" w:fill="FFFFFF"/>
        <w:spacing w:line="480" w:lineRule="auto"/>
        <w:ind w:rightChars="150" w:right="315" w:firstLineChars="150" w:firstLine="450"/>
        <w:rPr>
          <w:rFonts w:ascii="仿宋_GB2312" w:eastAsia="仿宋_GB2312" w:hAnsiTheme="minorEastAsia" w:cstheme="minorEastAsia" w:hint="default"/>
          <w:bCs/>
          <w:sz w:val="30"/>
          <w:szCs w:val="30"/>
        </w:rPr>
      </w:pPr>
      <w:r>
        <w:rPr>
          <w:rFonts w:ascii="仿宋_GB2312" w:eastAsia="仿宋_GB2312" w:hAnsiTheme="minorEastAsia" w:cstheme="minorEastAsia"/>
          <w:bCs/>
          <w:sz w:val="30"/>
          <w:szCs w:val="30"/>
          <w:shd w:val="clear" w:color="auto" w:fill="FFFFFF"/>
        </w:rPr>
        <w:t>多媒体的引入改变了过去单调死板的课堂教学模式，使教学方式变得灵活多样了</w:t>
      </w:r>
      <w:r>
        <w:rPr>
          <w:rFonts w:ascii="仿宋_GB2312" w:eastAsia="仿宋_GB2312" w:hAnsiTheme="minorEastAsia" w:cstheme="minorEastAsia"/>
          <w:bCs/>
          <w:sz w:val="30"/>
          <w:szCs w:val="30"/>
          <w:shd w:val="clear" w:color="auto" w:fill="FFFFFF"/>
        </w:rPr>
        <w:t>,</w:t>
      </w:r>
      <w:r>
        <w:rPr>
          <w:rFonts w:ascii="仿宋_GB2312" w:eastAsia="仿宋_GB2312" w:hAnsiTheme="minorEastAsia" w:cstheme="minorEastAsia"/>
          <w:bCs/>
          <w:sz w:val="30"/>
          <w:szCs w:val="30"/>
          <w:shd w:val="clear" w:color="auto" w:fill="FFFFFF"/>
        </w:rPr>
        <w:t>多媒体技术与数学课堂教学的有机融合</w:t>
      </w:r>
      <w:r>
        <w:rPr>
          <w:rFonts w:ascii="仿宋_GB2312" w:eastAsia="仿宋_GB2312" w:hAnsiTheme="minorEastAsia" w:cstheme="minorEastAsia"/>
          <w:bCs/>
          <w:sz w:val="30"/>
          <w:szCs w:val="30"/>
          <w:shd w:val="clear" w:color="auto" w:fill="FFFFFF"/>
        </w:rPr>
        <w:t>,</w:t>
      </w:r>
      <w:r>
        <w:rPr>
          <w:rFonts w:ascii="仿宋_GB2312" w:eastAsia="仿宋_GB2312" w:hAnsiTheme="minorEastAsia" w:cstheme="minorEastAsia"/>
          <w:bCs/>
          <w:sz w:val="30"/>
          <w:szCs w:val="30"/>
        </w:rPr>
        <w:t xml:space="preserve"> </w:t>
      </w:r>
      <w:r>
        <w:rPr>
          <w:rFonts w:ascii="仿宋_GB2312" w:eastAsia="仿宋_GB2312" w:hAnsiTheme="minorEastAsia" w:cstheme="minorEastAsia"/>
          <w:bCs/>
          <w:sz w:val="30"/>
          <w:szCs w:val="30"/>
        </w:rPr>
        <w:t>使数学知识变得直观了，</w:t>
      </w:r>
      <w:r>
        <w:rPr>
          <w:rFonts w:ascii="仿宋_GB2312" w:eastAsia="仿宋_GB2312" w:hAnsiTheme="minorEastAsia" w:cstheme="minorEastAsia"/>
          <w:bCs/>
          <w:sz w:val="30"/>
          <w:szCs w:val="30"/>
          <w:shd w:val="clear" w:color="auto" w:fill="FFFFFF"/>
        </w:rPr>
        <w:t>学生们解决问题也就得心应手，学生也爱上数学课了。</w:t>
      </w:r>
    </w:p>
    <w:p w:rsidR="00EF4B49" w:rsidRDefault="009033F5">
      <w:pPr>
        <w:pStyle w:val="a6"/>
        <w:widowControl/>
        <w:spacing w:beforeAutospacing="0" w:afterAutospacing="0" w:line="480" w:lineRule="auto"/>
        <w:ind w:rightChars="150" w:right="315" w:firstLineChars="200" w:firstLine="600"/>
        <w:rPr>
          <w:rStyle w:val="a7"/>
          <w:rFonts w:ascii="仿宋_GB2312" w:eastAsia="仿宋_GB2312" w:hint="eastAsia"/>
          <w:b w:val="0"/>
          <w:sz w:val="30"/>
          <w:szCs w:val="30"/>
        </w:rPr>
      </w:pPr>
      <w:r>
        <w:rPr>
          <w:rStyle w:val="a7"/>
          <w:rFonts w:ascii="仿宋_GB2312" w:eastAsia="仿宋_GB2312" w:hint="eastAsia"/>
          <w:b w:val="0"/>
          <w:sz w:val="30"/>
          <w:szCs w:val="30"/>
        </w:rPr>
        <w:t>例如：在教学“速度问题”时，我先播放了一段新式龟兔赛跑的动画：小乌龟和小兔子都开着漂亮的小汽车，进行比赛，到底它们谁是冠军呢？这时候学生们有些迷惑了，可是，他们都在认真思考这个问题，学习兴致高涨，随后，很多同学都积极发表意见，有的说小兔是冠军，还有的同学说乌龟是冠军，这时候，我说：“到底谁才是冠军呢，通过今天的学习，你就会找到答案。”此时，学生们充满了强烈的好奇心，特别想学会这些知识。</w:t>
      </w:r>
    </w:p>
    <w:p w:rsidR="00EF4B49" w:rsidRDefault="009033F5">
      <w:pPr>
        <w:pStyle w:val="a6"/>
        <w:widowControl/>
        <w:spacing w:beforeAutospacing="0" w:afterAutospacing="0" w:line="480" w:lineRule="auto"/>
        <w:ind w:rightChars="150" w:right="315" w:firstLineChars="200" w:firstLine="600"/>
        <w:rPr>
          <w:rStyle w:val="a7"/>
          <w:rFonts w:ascii="仿宋_GB2312" w:eastAsia="仿宋_GB2312" w:hint="eastAsia"/>
          <w:b w:val="0"/>
          <w:sz w:val="30"/>
          <w:szCs w:val="30"/>
        </w:rPr>
      </w:pPr>
      <w:r>
        <w:rPr>
          <w:rStyle w:val="a7"/>
          <w:rFonts w:ascii="仿宋_GB2312" w:eastAsia="仿宋_GB2312" w:hint="eastAsia"/>
          <w:b w:val="0"/>
          <w:sz w:val="30"/>
          <w:szCs w:val="30"/>
        </w:rPr>
        <w:t>再如，学生们在学习有余数的除法时，很多同学都感觉这部分知识太难了，尤其是用“进一法”和“去尾法”解决问题的时候，一些同学不知道用哪一个方法合适。有一道题</w:t>
      </w:r>
      <w:r>
        <w:rPr>
          <w:rStyle w:val="a7"/>
          <w:rFonts w:ascii="仿宋_GB2312" w:eastAsia="仿宋_GB2312" w:hint="eastAsia"/>
          <w:b w:val="0"/>
          <w:sz w:val="30"/>
          <w:szCs w:val="30"/>
        </w:rPr>
        <w:t xml:space="preserve"> </w:t>
      </w:r>
      <w:r>
        <w:rPr>
          <w:rStyle w:val="a7"/>
          <w:rFonts w:ascii="仿宋_GB2312" w:eastAsia="仿宋_GB2312" w:hint="eastAsia"/>
          <w:b w:val="0"/>
          <w:sz w:val="30"/>
          <w:szCs w:val="30"/>
        </w:rPr>
        <w:t>“</w:t>
      </w:r>
      <w:r>
        <w:rPr>
          <w:rStyle w:val="a7"/>
          <w:rFonts w:ascii="仿宋_GB2312" w:eastAsia="仿宋_GB2312" w:hint="eastAsia"/>
          <w:b w:val="0"/>
          <w:sz w:val="30"/>
          <w:szCs w:val="30"/>
        </w:rPr>
        <w:t>13</w:t>
      </w:r>
      <w:r>
        <w:rPr>
          <w:rStyle w:val="a7"/>
          <w:rFonts w:ascii="仿宋_GB2312" w:eastAsia="仿宋_GB2312" w:hint="eastAsia"/>
          <w:b w:val="0"/>
          <w:sz w:val="30"/>
          <w:szCs w:val="30"/>
        </w:rPr>
        <w:t>个同学去水上公园游玩，大家想去划船，每条船至多做</w:t>
      </w:r>
      <w:r>
        <w:rPr>
          <w:rStyle w:val="a7"/>
          <w:rFonts w:ascii="仿宋_GB2312" w:eastAsia="仿宋_GB2312" w:hint="eastAsia"/>
          <w:b w:val="0"/>
          <w:sz w:val="30"/>
          <w:szCs w:val="30"/>
        </w:rPr>
        <w:t>4</w:t>
      </w:r>
      <w:r>
        <w:rPr>
          <w:rStyle w:val="a7"/>
          <w:rFonts w:ascii="仿宋_GB2312" w:eastAsia="仿宋_GB2312" w:hint="eastAsia"/>
          <w:b w:val="0"/>
          <w:sz w:val="30"/>
          <w:szCs w:val="30"/>
        </w:rPr>
        <w:t>人。他们至少要租几条船？”看了题目之后，学生们很快列出算式，算出得数，这时出现一个问题，到底最后的余数</w:t>
      </w:r>
      <w:r>
        <w:rPr>
          <w:rStyle w:val="a7"/>
          <w:rFonts w:ascii="仿宋_GB2312" w:eastAsia="仿宋_GB2312" w:hint="eastAsia"/>
          <w:b w:val="0"/>
          <w:sz w:val="30"/>
          <w:szCs w:val="30"/>
        </w:rPr>
        <w:lastRenderedPageBreak/>
        <w:t>怎么处理呢？为此我设计了一个课件，开始出现一个公园的场景，有</w:t>
      </w:r>
      <w:r>
        <w:rPr>
          <w:rStyle w:val="a7"/>
          <w:rFonts w:ascii="仿宋_GB2312" w:eastAsia="仿宋_GB2312" w:hint="eastAsia"/>
          <w:b w:val="0"/>
          <w:sz w:val="30"/>
          <w:szCs w:val="30"/>
        </w:rPr>
        <w:t>13</w:t>
      </w:r>
      <w:r>
        <w:rPr>
          <w:rStyle w:val="a7"/>
          <w:rFonts w:ascii="仿宋_GB2312" w:eastAsia="仿宋_GB2312" w:hint="eastAsia"/>
          <w:b w:val="0"/>
          <w:sz w:val="30"/>
          <w:szCs w:val="30"/>
        </w:rPr>
        <w:t>个小朋友在河边准备去划船，然后每</w:t>
      </w:r>
      <w:r>
        <w:rPr>
          <w:rStyle w:val="a7"/>
          <w:rFonts w:ascii="仿宋_GB2312" w:eastAsia="仿宋_GB2312" w:hint="eastAsia"/>
          <w:b w:val="0"/>
          <w:sz w:val="30"/>
          <w:szCs w:val="30"/>
        </w:rPr>
        <w:t>4</w:t>
      </w:r>
      <w:r>
        <w:rPr>
          <w:rStyle w:val="a7"/>
          <w:rFonts w:ascii="仿宋_GB2312" w:eastAsia="仿宋_GB2312" w:hint="eastAsia"/>
          <w:b w:val="0"/>
          <w:sz w:val="30"/>
          <w:szCs w:val="30"/>
        </w:rPr>
        <w:t>人一组，坐上一条船，像这样有</w:t>
      </w:r>
      <w:r>
        <w:rPr>
          <w:rStyle w:val="a7"/>
          <w:rFonts w:ascii="仿宋_GB2312" w:eastAsia="仿宋_GB2312" w:hint="eastAsia"/>
          <w:b w:val="0"/>
          <w:sz w:val="30"/>
          <w:szCs w:val="30"/>
        </w:rPr>
        <w:t>3</w:t>
      </w:r>
      <w:r>
        <w:rPr>
          <w:rStyle w:val="a7"/>
          <w:rFonts w:ascii="仿宋_GB2312" w:eastAsia="仿宋_GB2312" w:hint="eastAsia"/>
          <w:b w:val="0"/>
          <w:sz w:val="30"/>
          <w:szCs w:val="30"/>
        </w:rPr>
        <w:t>组同学都上船了，这时候，大家发现还有</w:t>
      </w:r>
      <w:r>
        <w:rPr>
          <w:rStyle w:val="a7"/>
          <w:rFonts w:ascii="仿宋_GB2312" w:eastAsia="仿宋_GB2312" w:hint="eastAsia"/>
          <w:b w:val="0"/>
          <w:sz w:val="30"/>
          <w:szCs w:val="30"/>
        </w:rPr>
        <w:t>1</w:t>
      </w:r>
      <w:r>
        <w:rPr>
          <w:rStyle w:val="a7"/>
          <w:rFonts w:ascii="仿宋_GB2312" w:eastAsia="仿宋_GB2312" w:hint="eastAsia"/>
          <w:b w:val="0"/>
          <w:sz w:val="30"/>
          <w:szCs w:val="30"/>
        </w:rPr>
        <w:t>名同学在岸边，怎么办呢？同学们异口</w:t>
      </w:r>
      <w:r>
        <w:rPr>
          <w:rStyle w:val="a7"/>
          <w:rFonts w:ascii="仿宋_GB2312" w:eastAsia="仿宋_GB2312" w:hint="eastAsia"/>
          <w:b w:val="0"/>
          <w:sz w:val="30"/>
          <w:szCs w:val="30"/>
        </w:rPr>
        <w:t>同声地说：“再加一条船。”这时，大家都明白了，这个问题必须用进一法。由此可见，恰到好处地运用信息技术可以很好的帮助学生分析问题，并解决问题。</w:t>
      </w:r>
    </w:p>
    <w:p w:rsidR="00EF4B49" w:rsidRDefault="009033F5">
      <w:pPr>
        <w:pStyle w:val="a6"/>
        <w:widowControl/>
        <w:spacing w:beforeAutospacing="0" w:afterAutospacing="0" w:line="480" w:lineRule="auto"/>
        <w:ind w:rightChars="150" w:right="315" w:firstLineChars="200" w:firstLine="600"/>
        <w:rPr>
          <w:rFonts w:ascii="仿宋_GB2312" w:eastAsia="仿宋_GB2312" w:hAnsiTheme="minorEastAsia" w:cstheme="minorEastAsia"/>
          <w:bCs/>
          <w:sz w:val="30"/>
          <w:szCs w:val="30"/>
          <w:shd w:val="pct10" w:color="auto" w:fill="FFFFFF"/>
        </w:rPr>
      </w:pPr>
      <w:r>
        <w:rPr>
          <w:rStyle w:val="a7"/>
          <w:rFonts w:ascii="仿宋_GB2312" w:eastAsia="仿宋_GB2312" w:hAnsiTheme="minorEastAsia" w:cstheme="minorEastAsia" w:hint="eastAsia"/>
          <w:b w:val="0"/>
          <w:bCs/>
          <w:sz w:val="30"/>
          <w:szCs w:val="30"/>
        </w:rPr>
        <w:t>六、小组合作学习能促进学生的思维</w:t>
      </w:r>
    </w:p>
    <w:p w:rsidR="00EF4B49" w:rsidRDefault="009033F5">
      <w:pPr>
        <w:pStyle w:val="a6"/>
        <w:widowControl/>
        <w:spacing w:beforeAutospacing="0" w:afterAutospacing="0" w:line="480" w:lineRule="auto"/>
        <w:ind w:rightChars="150" w:right="315" w:firstLineChars="197" w:firstLine="591"/>
        <w:rPr>
          <w:rStyle w:val="a7"/>
          <w:rFonts w:ascii="仿宋_GB2312" w:eastAsia="仿宋_GB2312" w:hAnsiTheme="minorEastAsia" w:cstheme="minorEastAsia"/>
          <w:b w:val="0"/>
          <w:bCs/>
          <w:sz w:val="30"/>
          <w:szCs w:val="30"/>
        </w:rPr>
      </w:pPr>
      <w:r>
        <w:rPr>
          <w:rStyle w:val="a7"/>
          <w:rFonts w:ascii="仿宋_GB2312" w:eastAsia="仿宋_GB2312" w:hAnsiTheme="minorEastAsia" w:cstheme="minorEastAsia" w:hint="eastAsia"/>
          <w:b w:val="0"/>
          <w:bCs/>
          <w:sz w:val="30"/>
          <w:szCs w:val="30"/>
        </w:rPr>
        <w:t>小组合作学习使不爱学习的后进生，有了学习的动力，在优等生的带领下，小组内同学之间互相帮助，共同探讨，不仅使学生之间关系融洽，还培养了学生们的</w:t>
      </w:r>
      <w:hyperlink r:id="rId6" w:tgtFrame="_blank" w:history="1">
        <w:r>
          <w:rPr>
            <w:rStyle w:val="a7"/>
            <w:rFonts w:ascii="仿宋_GB2312" w:eastAsia="仿宋_GB2312" w:hAnsiTheme="minorEastAsia" w:cstheme="minorEastAsia" w:hint="eastAsia"/>
            <w:b w:val="0"/>
            <w:bCs/>
            <w:sz w:val="30"/>
            <w:szCs w:val="30"/>
          </w:rPr>
          <w:t>创新意识</w:t>
        </w:r>
      </w:hyperlink>
      <w:r>
        <w:rPr>
          <w:rStyle w:val="a7"/>
          <w:rFonts w:ascii="仿宋_GB2312" w:eastAsia="仿宋_GB2312" w:hAnsiTheme="minorEastAsia" w:cstheme="minorEastAsia" w:hint="eastAsia"/>
          <w:b w:val="0"/>
          <w:bCs/>
          <w:sz w:val="30"/>
          <w:szCs w:val="30"/>
        </w:rPr>
        <w:t>，使大家的学习都有了不同程度的提高。</w:t>
      </w:r>
    </w:p>
    <w:p w:rsidR="00EF4B49" w:rsidRDefault="009033F5">
      <w:pPr>
        <w:pStyle w:val="a6"/>
        <w:widowControl/>
        <w:spacing w:beforeAutospacing="0" w:afterAutospacing="0" w:line="480" w:lineRule="auto"/>
        <w:ind w:rightChars="150" w:right="315" w:firstLineChars="200" w:firstLine="600"/>
        <w:rPr>
          <w:rFonts w:ascii="仿宋_GB2312" w:eastAsia="仿宋_GB2312" w:hint="eastAsia"/>
          <w:sz w:val="30"/>
          <w:szCs w:val="30"/>
        </w:rPr>
      </w:pPr>
      <w:r>
        <w:rPr>
          <w:rFonts w:ascii="仿宋_GB2312" w:eastAsia="仿宋_GB2312" w:hAnsiTheme="minorEastAsia" w:cstheme="minorEastAsia" w:hint="eastAsia"/>
          <w:bCs/>
          <w:sz w:val="30"/>
          <w:szCs w:val="30"/>
        </w:rPr>
        <w:t>例如：“把</w:t>
      </w:r>
      <w:r>
        <w:rPr>
          <w:rFonts w:ascii="仿宋_GB2312" w:eastAsia="仿宋_GB2312" w:hAnsiTheme="minorEastAsia" w:cstheme="minorEastAsia" w:hint="eastAsia"/>
          <w:bCs/>
          <w:sz w:val="30"/>
          <w:szCs w:val="30"/>
        </w:rPr>
        <w:t>36</w:t>
      </w:r>
      <w:r>
        <w:rPr>
          <w:rFonts w:ascii="仿宋_GB2312" w:eastAsia="仿宋_GB2312" w:hAnsiTheme="minorEastAsia" w:cstheme="minorEastAsia" w:hint="eastAsia"/>
          <w:bCs/>
          <w:sz w:val="30"/>
          <w:szCs w:val="30"/>
        </w:rPr>
        <w:t>个边长</w:t>
      </w:r>
      <w:r>
        <w:rPr>
          <w:rFonts w:ascii="仿宋_GB2312" w:eastAsia="仿宋_GB2312" w:hAnsiTheme="minorEastAsia" w:cstheme="minorEastAsia" w:hint="eastAsia"/>
          <w:bCs/>
          <w:sz w:val="30"/>
          <w:szCs w:val="30"/>
        </w:rPr>
        <w:t>1</w:t>
      </w:r>
      <w:r>
        <w:rPr>
          <w:rFonts w:ascii="仿宋_GB2312" w:eastAsia="仿宋_GB2312" w:hAnsiTheme="minorEastAsia" w:cstheme="minorEastAsia" w:hint="eastAsia"/>
          <w:bCs/>
          <w:sz w:val="30"/>
          <w:szCs w:val="30"/>
        </w:rPr>
        <w:t>分米的正方形拼成长方形和正方形，怎样拼成的图形周长最短？”然后小组合作，开始动手拼摆。他们很快想出</w:t>
      </w:r>
      <w:r>
        <w:rPr>
          <w:rFonts w:ascii="仿宋_GB2312" w:eastAsia="仿宋_GB2312" w:hAnsiTheme="minorEastAsia" w:cstheme="minorEastAsia" w:hint="eastAsia"/>
          <w:bCs/>
          <w:sz w:val="30"/>
          <w:szCs w:val="30"/>
        </w:rPr>
        <w:t>了三种拼法，第一种，摆一排，共摆</w:t>
      </w:r>
      <w:r>
        <w:rPr>
          <w:rFonts w:ascii="仿宋_GB2312" w:eastAsia="仿宋_GB2312" w:hAnsiTheme="minorEastAsia" w:cstheme="minorEastAsia" w:hint="eastAsia"/>
          <w:bCs/>
          <w:sz w:val="30"/>
          <w:szCs w:val="30"/>
        </w:rPr>
        <w:t>36</w:t>
      </w:r>
      <w:r>
        <w:rPr>
          <w:rFonts w:ascii="仿宋_GB2312" w:eastAsia="仿宋_GB2312" w:hAnsiTheme="minorEastAsia" w:cstheme="minorEastAsia" w:hint="eastAsia"/>
          <w:bCs/>
          <w:sz w:val="30"/>
          <w:szCs w:val="30"/>
        </w:rPr>
        <w:t>个，周长是</w:t>
      </w:r>
      <w:r>
        <w:rPr>
          <w:rFonts w:ascii="仿宋_GB2312" w:eastAsia="仿宋_GB2312" w:hAnsiTheme="minorEastAsia" w:cstheme="minorEastAsia" w:hint="eastAsia"/>
          <w:bCs/>
          <w:sz w:val="30"/>
          <w:szCs w:val="30"/>
        </w:rPr>
        <w:t>74</w:t>
      </w:r>
      <w:r>
        <w:rPr>
          <w:rFonts w:ascii="仿宋_GB2312" w:eastAsia="仿宋_GB2312" w:hAnsiTheme="minorEastAsia" w:cstheme="minorEastAsia" w:hint="eastAsia"/>
          <w:bCs/>
          <w:sz w:val="30"/>
          <w:szCs w:val="30"/>
        </w:rPr>
        <w:t>分米；第二种，摆两排，每排</w:t>
      </w:r>
      <w:r>
        <w:rPr>
          <w:rFonts w:ascii="仿宋_GB2312" w:eastAsia="仿宋_GB2312" w:hAnsiTheme="minorEastAsia" w:cstheme="minorEastAsia" w:hint="eastAsia"/>
          <w:bCs/>
          <w:sz w:val="30"/>
          <w:szCs w:val="30"/>
        </w:rPr>
        <w:t>18</w:t>
      </w:r>
      <w:r>
        <w:rPr>
          <w:rFonts w:ascii="仿宋_GB2312" w:eastAsia="仿宋_GB2312" w:hAnsiTheme="minorEastAsia" w:cstheme="minorEastAsia" w:hint="eastAsia"/>
          <w:bCs/>
          <w:sz w:val="30"/>
          <w:szCs w:val="30"/>
        </w:rPr>
        <w:t>个，周长是</w:t>
      </w:r>
      <w:r>
        <w:rPr>
          <w:rFonts w:ascii="仿宋_GB2312" w:eastAsia="仿宋_GB2312" w:hAnsiTheme="minorEastAsia" w:cstheme="minorEastAsia" w:hint="eastAsia"/>
          <w:bCs/>
          <w:sz w:val="30"/>
          <w:szCs w:val="30"/>
        </w:rPr>
        <w:t>40</w:t>
      </w:r>
      <w:r>
        <w:rPr>
          <w:rFonts w:ascii="仿宋_GB2312" w:eastAsia="仿宋_GB2312" w:hAnsiTheme="minorEastAsia" w:cstheme="minorEastAsia" w:hint="eastAsia"/>
          <w:bCs/>
          <w:sz w:val="30"/>
          <w:szCs w:val="30"/>
        </w:rPr>
        <w:t>分米；第三种，摆三排，每排</w:t>
      </w:r>
      <w:r>
        <w:rPr>
          <w:rFonts w:ascii="仿宋_GB2312" w:eastAsia="仿宋_GB2312" w:hAnsiTheme="minorEastAsia" w:cstheme="minorEastAsia" w:hint="eastAsia"/>
          <w:bCs/>
          <w:sz w:val="30"/>
          <w:szCs w:val="30"/>
        </w:rPr>
        <w:t>12</w:t>
      </w:r>
      <w:r>
        <w:rPr>
          <w:rFonts w:ascii="仿宋_GB2312" w:eastAsia="仿宋_GB2312" w:hAnsiTheme="minorEastAsia" w:cstheme="minorEastAsia" w:hint="eastAsia"/>
          <w:bCs/>
          <w:sz w:val="30"/>
          <w:szCs w:val="30"/>
        </w:rPr>
        <w:t>个，周长是</w:t>
      </w:r>
      <w:r>
        <w:rPr>
          <w:rFonts w:ascii="仿宋_GB2312" w:eastAsia="仿宋_GB2312" w:hAnsiTheme="minorEastAsia" w:cstheme="minorEastAsia" w:hint="eastAsia"/>
          <w:bCs/>
          <w:sz w:val="30"/>
          <w:szCs w:val="30"/>
        </w:rPr>
        <w:t>30</w:t>
      </w:r>
      <w:r>
        <w:rPr>
          <w:rFonts w:ascii="仿宋_GB2312" w:eastAsia="仿宋_GB2312" w:hAnsiTheme="minorEastAsia" w:cstheme="minorEastAsia" w:hint="eastAsia"/>
          <w:bCs/>
          <w:sz w:val="30"/>
          <w:szCs w:val="30"/>
        </w:rPr>
        <w:t>分米；第四种，摆四排，每排</w:t>
      </w:r>
      <w:r>
        <w:rPr>
          <w:rFonts w:ascii="仿宋_GB2312" w:eastAsia="仿宋_GB2312" w:hAnsiTheme="minorEastAsia" w:cstheme="minorEastAsia" w:hint="eastAsia"/>
          <w:bCs/>
          <w:sz w:val="30"/>
          <w:szCs w:val="30"/>
        </w:rPr>
        <w:t>9</w:t>
      </w:r>
      <w:r>
        <w:rPr>
          <w:rFonts w:ascii="仿宋_GB2312" w:eastAsia="仿宋_GB2312" w:hAnsiTheme="minorEastAsia" w:cstheme="minorEastAsia" w:hint="eastAsia"/>
          <w:bCs/>
          <w:sz w:val="30"/>
          <w:szCs w:val="30"/>
        </w:rPr>
        <w:t>个，周长是</w:t>
      </w:r>
      <w:r>
        <w:rPr>
          <w:rFonts w:ascii="仿宋_GB2312" w:eastAsia="仿宋_GB2312" w:hAnsiTheme="minorEastAsia" w:cstheme="minorEastAsia" w:hint="eastAsia"/>
          <w:bCs/>
          <w:sz w:val="30"/>
          <w:szCs w:val="30"/>
        </w:rPr>
        <w:t>26</w:t>
      </w:r>
      <w:r>
        <w:rPr>
          <w:rFonts w:ascii="仿宋_GB2312" w:eastAsia="仿宋_GB2312" w:hAnsiTheme="minorEastAsia" w:cstheme="minorEastAsia" w:hint="eastAsia"/>
          <w:bCs/>
          <w:sz w:val="30"/>
          <w:szCs w:val="30"/>
        </w:rPr>
        <w:t>分米；第五种，摆六排，每排</w:t>
      </w:r>
      <w:r>
        <w:rPr>
          <w:rFonts w:ascii="仿宋_GB2312" w:eastAsia="仿宋_GB2312" w:hAnsiTheme="minorEastAsia" w:cstheme="minorEastAsia" w:hint="eastAsia"/>
          <w:bCs/>
          <w:sz w:val="30"/>
          <w:szCs w:val="30"/>
        </w:rPr>
        <w:t>6</w:t>
      </w:r>
      <w:r>
        <w:rPr>
          <w:rFonts w:ascii="仿宋_GB2312" w:eastAsia="仿宋_GB2312" w:hAnsiTheme="minorEastAsia" w:cstheme="minorEastAsia" w:hint="eastAsia"/>
          <w:bCs/>
          <w:sz w:val="30"/>
          <w:szCs w:val="30"/>
        </w:rPr>
        <w:t>个，周长是</w:t>
      </w:r>
      <w:r>
        <w:rPr>
          <w:rFonts w:ascii="仿宋_GB2312" w:eastAsia="仿宋_GB2312" w:hAnsiTheme="minorEastAsia" w:cstheme="minorEastAsia" w:hint="eastAsia"/>
          <w:bCs/>
          <w:sz w:val="30"/>
          <w:szCs w:val="30"/>
        </w:rPr>
        <w:t>24</w:t>
      </w:r>
      <w:r>
        <w:rPr>
          <w:rFonts w:ascii="仿宋_GB2312" w:eastAsia="仿宋_GB2312" w:hAnsiTheme="minorEastAsia" w:cstheme="minorEastAsia" w:hint="eastAsia"/>
          <w:bCs/>
          <w:sz w:val="30"/>
          <w:szCs w:val="30"/>
        </w:rPr>
        <w:t>分米。通过讨论比较，得出结论，正方形周长最短。</w:t>
      </w:r>
    </w:p>
    <w:p w:rsidR="00EF4B49" w:rsidRDefault="009033F5">
      <w:pPr>
        <w:pStyle w:val="a6"/>
        <w:widowControl/>
        <w:spacing w:beforeAutospacing="0" w:afterAutospacing="0" w:line="480" w:lineRule="auto"/>
        <w:ind w:rightChars="150" w:right="315" w:firstLineChars="200" w:firstLine="600"/>
        <w:rPr>
          <w:rFonts w:ascii="仿宋_GB2312" w:eastAsia="仿宋_GB2312" w:hAnsiTheme="minorEastAsia" w:cstheme="minorEastAsia"/>
          <w:bCs/>
          <w:sz w:val="30"/>
          <w:szCs w:val="30"/>
        </w:rPr>
      </w:pPr>
      <w:r>
        <w:rPr>
          <w:rFonts w:ascii="仿宋_GB2312" w:eastAsia="仿宋_GB2312" w:hAnsiTheme="minorEastAsia" w:cstheme="minorEastAsia" w:hint="eastAsia"/>
          <w:bCs/>
          <w:sz w:val="30"/>
          <w:szCs w:val="30"/>
        </w:rPr>
        <w:t>再如：“三（</w:t>
      </w:r>
      <w:r>
        <w:rPr>
          <w:rFonts w:ascii="仿宋_GB2312" w:eastAsia="仿宋_GB2312" w:hAnsiTheme="minorEastAsia" w:cstheme="minorEastAsia" w:hint="eastAsia"/>
          <w:bCs/>
          <w:sz w:val="30"/>
          <w:szCs w:val="30"/>
        </w:rPr>
        <w:t>3</w:t>
      </w:r>
      <w:r>
        <w:rPr>
          <w:rFonts w:ascii="仿宋_GB2312" w:eastAsia="仿宋_GB2312" w:hAnsiTheme="minorEastAsia" w:cstheme="minorEastAsia" w:hint="eastAsia"/>
          <w:bCs/>
          <w:sz w:val="30"/>
          <w:szCs w:val="30"/>
        </w:rPr>
        <w:t>）的学生去热带植物园参观，共</w:t>
      </w:r>
      <w:r>
        <w:rPr>
          <w:rFonts w:ascii="仿宋_GB2312" w:eastAsia="仿宋_GB2312" w:hAnsiTheme="minorEastAsia" w:cstheme="minorEastAsia" w:hint="eastAsia"/>
          <w:bCs/>
          <w:sz w:val="30"/>
          <w:szCs w:val="30"/>
        </w:rPr>
        <w:t>47</w:t>
      </w:r>
      <w:r>
        <w:rPr>
          <w:rFonts w:ascii="仿宋_GB2312" w:eastAsia="仿宋_GB2312" w:hAnsiTheme="minorEastAsia" w:cstheme="minorEastAsia" w:hint="eastAsia"/>
          <w:bCs/>
          <w:sz w:val="30"/>
          <w:szCs w:val="30"/>
        </w:rPr>
        <w:t>人，每张门票</w:t>
      </w:r>
      <w:r>
        <w:rPr>
          <w:rFonts w:ascii="仿宋_GB2312" w:eastAsia="仿宋_GB2312" w:hAnsiTheme="minorEastAsia" w:cstheme="minorEastAsia" w:hint="eastAsia"/>
          <w:bCs/>
          <w:sz w:val="30"/>
          <w:szCs w:val="30"/>
        </w:rPr>
        <w:t>8</w:t>
      </w:r>
      <w:r>
        <w:rPr>
          <w:rFonts w:ascii="仿宋_GB2312" w:eastAsia="仿宋_GB2312" w:hAnsiTheme="minorEastAsia" w:cstheme="minorEastAsia" w:hint="eastAsia"/>
          <w:bCs/>
          <w:sz w:val="30"/>
          <w:szCs w:val="30"/>
        </w:rPr>
        <w:t>元，他们带</w:t>
      </w:r>
      <w:r>
        <w:rPr>
          <w:rFonts w:ascii="仿宋_GB2312" w:eastAsia="仿宋_GB2312" w:hAnsiTheme="minorEastAsia" w:cstheme="minorEastAsia" w:hint="eastAsia"/>
          <w:bCs/>
          <w:sz w:val="30"/>
          <w:szCs w:val="30"/>
        </w:rPr>
        <w:t>500</w:t>
      </w:r>
      <w:r>
        <w:rPr>
          <w:rFonts w:ascii="仿宋_GB2312" w:eastAsia="仿宋_GB2312" w:hAnsiTheme="minorEastAsia" w:cstheme="minorEastAsia" w:hint="eastAsia"/>
          <w:bCs/>
          <w:sz w:val="30"/>
          <w:szCs w:val="30"/>
        </w:rPr>
        <w:t>元钱，买门票够吗</w:t>
      </w:r>
      <w:r>
        <w:rPr>
          <w:rFonts w:ascii="仿宋_GB2312" w:eastAsia="仿宋_GB2312" w:hAnsiTheme="minorEastAsia" w:cstheme="minorEastAsia" w:hint="eastAsia"/>
          <w:bCs/>
          <w:sz w:val="30"/>
          <w:szCs w:val="30"/>
        </w:rPr>
        <w:t>?</w:t>
      </w:r>
      <w:r>
        <w:rPr>
          <w:rFonts w:ascii="仿宋_GB2312" w:eastAsia="仿宋_GB2312" w:hAnsiTheme="minorEastAsia" w:cstheme="minorEastAsia" w:hint="eastAsia"/>
          <w:bCs/>
          <w:sz w:val="30"/>
          <w:szCs w:val="30"/>
        </w:rPr>
        <w:t>”我采取了小组合作学习的方式，给学生充足的探讨交流的时间。在他们学习的过程中，我仔细观察，每个学生都积极思考，踊跃发言，学习气氛很浓郁。经过一段时间</w:t>
      </w:r>
      <w:r>
        <w:rPr>
          <w:rFonts w:ascii="仿宋_GB2312" w:eastAsia="仿宋_GB2312" w:hAnsiTheme="minorEastAsia" w:cstheme="minorEastAsia" w:hint="eastAsia"/>
          <w:bCs/>
          <w:sz w:val="30"/>
          <w:szCs w:val="30"/>
        </w:rPr>
        <w:t>之后，</w:t>
      </w:r>
      <w:r>
        <w:rPr>
          <w:rFonts w:ascii="仿宋_GB2312" w:eastAsia="仿宋_GB2312" w:hAnsiTheme="minorEastAsia" w:cstheme="minorEastAsia" w:hint="eastAsia"/>
          <w:bCs/>
          <w:sz w:val="30"/>
          <w:szCs w:val="30"/>
        </w:rPr>
        <w:t xml:space="preserve"> </w:t>
      </w:r>
      <w:r>
        <w:rPr>
          <w:rFonts w:ascii="仿宋_GB2312" w:eastAsia="仿宋_GB2312" w:hAnsiTheme="minorEastAsia" w:cstheme="minorEastAsia" w:hint="eastAsia"/>
          <w:bCs/>
          <w:sz w:val="30"/>
          <w:szCs w:val="30"/>
        </w:rPr>
        <w:t>学生们渐渐地安静下来，我意识到他们已经找到答案了。这时，我说：“哪</w:t>
      </w:r>
      <w:r>
        <w:rPr>
          <w:rFonts w:ascii="仿宋_GB2312" w:eastAsia="仿宋_GB2312" w:hAnsiTheme="minorEastAsia" w:cstheme="minorEastAsia" w:hint="eastAsia"/>
          <w:bCs/>
          <w:sz w:val="30"/>
          <w:szCs w:val="30"/>
        </w:rPr>
        <w:lastRenderedPageBreak/>
        <w:t>个小组想好了，咱们派代表说说你们的想法。”接下来，小组代表纷纷举手，发表自己的看法。有的说用</w:t>
      </w:r>
      <w:r>
        <w:rPr>
          <w:rFonts w:ascii="仿宋_GB2312" w:eastAsia="仿宋_GB2312" w:hAnsiTheme="minorEastAsia" w:cstheme="minorEastAsia" w:hint="eastAsia"/>
          <w:bCs/>
          <w:sz w:val="30"/>
          <w:szCs w:val="30"/>
        </w:rPr>
        <w:t>47</w:t>
      </w:r>
      <w:r>
        <w:rPr>
          <w:rFonts w:ascii="仿宋_GB2312" w:eastAsia="仿宋_GB2312" w:hAnsiTheme="minorEastAsia" w:cstheme="minorEastAsia" w:hint="eastAsia"/>
          <w:bCs/>
          <w:sz w:val="30"/>
          <w:szCs w:val="30"/>
        </w:rPr>
        <w:t>×</w:t>
      </w:r>
      <w:r>
        <w:rPr>
          <w:rFonts w:ascii="仿宋_GB2312" w:eastAsia="仿宋_GB2312" w:hAnsiTheme="minorEastAsia" w:cstheme="minorEastAsia" w:hint="eastAsia"/>
          <w:bCs/>
          <w:sz w:val="30"/>
          <w:szCs w:val="30"/>
        </w:rPr>
        <w:t>8=376(</w:t>
      </w:r>
      <w:r>
        <w:rPr>
          <w:rFonts w:ascii="仿宋_GB2312" w:eastAsia="仿宋_GB2312" w:hAnsiTheme="minorEastAsia" w:cstheme="minorEastAsia" w:hint="eastAsia"/>
          <w:bCs/>
          <w:sz w:val="30"/>
          <w:szCs w:val="30"/>
        </w:rPr>
        <w:t>元</w:t>
      </w:r>
      <w:r>
        <w:rPr>
          <w:rFonts w:ascii="仿宋_GB2312" w:eastAsia="仿宋_GB2312" w:hAnsiTheme="minorEastAsia" w:cstheme="minorEastAsia" w:hint="eastAsia"/>
          <w:bCs/>
          <w:sz w:val="30"/>
          <w:szCs w:val="30"/>
        </w:rPr>
        <w:t>)</w:t>
      </w:r>
      <w:r>
        <w:rPr>
          <w:rFonts w:ascii="仿宋_GB2312" w:eastAsia="仿宋_GB2312" w:hAnsiTheme="minorEastAsia" w:cstheme="minorEastAsia" w:hint="eastAsia"/>
          <w:bCs/>
          <w:sz w:val="30"/>
          <w:szCs w:val="30"/>
        </w:rPr>
        <w:t>，</w:t>
      </w:r>
      <w:r>
        <w:rPr>
          <w:rFonts w:ascii="仿宋_GB2312" w:eastAsia="仿宋_GB2312" w:hAnsiTheme="minorEastAsia" w:cstheme="minorEastAsia" w:hint="eastAsia"/>
          <w:bCs/>
          <w:sz w:val="30"/>
          <w:szCs w:val="30"/>
        </w:rPr>
        <w:t>376</w:t>
      </w:r>
      <w:r>
        <w:rPr>
          <w:rFonts w:ascii="仿宋_GB2312" w:eastAsia="仿宋_GB2312" w:hAnsiTheme="minorEastAsia" w:cstheme="minorEastAsia" w:hint="eastAsia"/>
          <w:bCs/>
          <w:sz w:val="30"/>
          <w:szCs w:val="30"/>
        </w:rPr>
        <w:t>＜</w:t>
      </w:r>
      <w:r>
        <w:rPr>
          <w:rFonts w:ascii="仿宋_GB2312" w:eastAsia="仿宋_GB2312" w:hAnsiTheme="minorEastAsia" w:cstheme="minorEastAsia" w:hint="eastAsia"/>
          <w:bCs/>
          <w:sz w:val="30"/>
          <w:szCs w:val="30"/>
        </w:rPr>
        <w:t>500</w:t>
      </w:r>
      <w:r>
        <w:rPr>
          <w:rFonts w:ascii="仿宋_GB2312" w:eastAsia="仿宋_GB2312" w:hAnsiTheme="minorEastAsia" w:cstheme="minorEastAsia" w:hint="eastAsia"/>
          <w:bCs/>
          <w:sz w:val="30"/>
          <w:szCs w:val="30"/>
        </w:rPr>
        <w:t>，所以带</w:t>
      </w:r>
      <w:r>
        <w:rPr>
          <w:rFonts w:ascii="仿宋_GB2312" w:eastAsia="仿宋_GB2312" w:hAnsiTheme="minorEastAsia" w:cstheme="minorEastAsia" w:hint="eastAsia"/>
          <w:bCs/>
          <w:sz w:val="30"/>
          <w:szCs w:val="30"/>
        </w:rPr>
        <w:t>500</w:t>
      </w:r>
      <w:r>
        <w:rPr>
          <w:rFonts w:ascii="仿宋_GB2312" w:eastAsia="仿宋_GB2312" w:hAnsiTheme="minorEastAsia" w:cstheme="minorEastAsia" w:hint="eastAsia"/>
          <w:bCs/>
          <w:sz w:val="30"/>
          <w:szCs w:val="30"/>
        </w:rPr>
        <w:t>元钱够买门票的，还有的说用估算的方法更简便，只需要算一下</w:t>
      </w:r>
      <w:r>
        <w:rPr>
          <w:rFonts w:ascii="仿宋_GB2312" w:eastAsia="仿宋_GB2312" w:hAnsiTheme="minorEastAsia" w:cstheme="minorEastAsia" w:hint="eastAsia"/>
          <w:bCs/>
          <w:sz w:val="30"/>
          <w:szCs w:val="30"/>
        </w:rPr>
        <w:t>47</w:t>
      </w:r>
      <w:r>
        <w:rPr>
          <w:rFonts w:ascii="仿宋_GB2312" w:eastAsia="仿宋_GB2312" w:hAnsiTheme="minorEastAsia" w:cstheme="minorEastAsia" w:hint="eastAsia"/>
          <w:bCs/>
          <w:sz w:val="30"/>
          <w:szCs w:val="30"/>
        </w:rPr>
        <w:t>×</w:t>
      </w:r>
      <w:r>
        <w:rPr>
          <w:rFonts w:ascii="仿宋_GB2312" w:eastAsia="仿宋_GB2312" w:hAnsiTheme="minorEastAsia" w:cstheme="minorEastAsia" w:hint="eastAsia"/>
          <w:bCs/>
          <w:sz w:val="30"/>
          <w:szCs w:val="30"/>
        </w:rPr>
        <w:t>8</w:t>
      </w:r>
      <w:r>
        <w:rPr>
          <w:rFonts w:ascii="仿宋_GB2312" w:eastAsia="仿宋_GB2312" w:hAnsiTheme="minorEastAsia" w:cstheme="minorEastAsia" w:hint="eastAsia"/>
          <w:bCs/>
          <w:sz w:val="30"/>
          <w:szCs w:val="30"/>
        </w:rPr>
        <w:t>≈</w:t>
      </w:r>
      <w:r>
        <w:rPr>
          <w:rFonts w:ascii="仿宋_GB2312" w:eastAsia="仿宋_GB2312" w:hAnsiTheme="minorEastAsia" w:cstheme="minorEastAsia" w:hint="eastAsia"/>
          <w:bCs/>
          <w:sz w:val="30"/>
          <w:szCs w:val="30"/>
        </w:rPr>
        <w:t>400(</w:t>
      </w:r>
      <w:r>
        <w:rPr>
          <w:rFonts w:ascii="仿宋_GB2312" w:eastAsia="仿宋_GB2312" w:hAnsiTheme="minorEastAsia" w:cstheme="minorEastAsia" w:hint="eastAsia"/>
          <w:bCs/>
          <w:sz w:val="30"/>
          <w:szCs w:val="30"/>
        </w:rPr>
        <w:t>元</w:t>
      </w:r>
      <w:r>
        <w:rPr>
          <w:rFonts w:ascii="仿宋_GB2312" w:eastAsia="仿宋_GB2312" w:hAnsiTheme="minorEastAsia" w:cstheme="minorEastAsia" w:hint="eastAsia"/>
          <w:bCs/>
          <w:sz w:val="30"/>
          <w:szCs w:val="30"/>
        </w:rPr>
        <w:t>)</w:t>
      </w:r>
      <w:r>
        <w:rPr>
          <w:rFonts w:ascii="仿宋_GB2312" w:eastAsia="仿宋_GB2312" w:hAnsiTheme="minorEastAsia" w:cstheme="minorEastAsia" w:hint="eastAsia"/>
          <w:bCs/>
          <w:sz w:val="30"/>
          <w:szCs w:val="30"/>
        </w:rPr>
        <w:t>，</w:t>
      </w:r>
      <w:r>
        <w:rPr>
          <w:rFonts w:ascii="仿宋_GB2312" w:eastAsia="仿宋_GB2312" w:hAnsiTheme="minorEastAsia" w:cstheme="minorEastAsia" w:hint="eastAsia"/>
          <w:bCs/>
          <w:sz w:val="30"/>
          <w:szCs w:val="30"/>
        </w:rPr>
        <w:t>400</w:t>
      </w:r>
      <w:r>
        <w:rPr>
          <w:rFonts w:ascii="仿宋_GB2312" w:eastAsia="仿宋_GB2312" w:hAnsiTheme="minorEastAsia" w:cstheme="minorEastAsia" w:hint="eastAsia"/>
          <w:bCs/>
          <w:sz w:val="30"/>
          <w:szCs w:val="30"/>
        </w:rPr>
        <w:t>＜</w:t>
      </w:r>
      <w:r>
        <w:rPr>
          <w:rFonts w:ascii="仿宋_GB2312" w:eastAsia="仿宋_GB2312" w:hAnsiTheme="minorEastAsia" w:cstheme="minorEastAsia" w:hint="eastAsia"/>
          <w:bCs/>
          <w:sz w:val="30"/>
          <w:szCs w:val="30"/>
        </w:rPr>
        <w:t>500</w:t>
      </w:r>
      <w:r>
        <w:rPr>
          <w:rFonts w:ascii="仿宋_GB2312" w:eastAsia="仿宋_GB2312" w:hAnsiTheme="minorEastAsia" w:cstheme="minorEastAsia" w:hint="eastAsia"/>
          <w:bCs/>
          <w:sz w:val="30"/>
          <w:szCs w:val="30"/>
        </w:rPr>
        <w:t>，就可以说明带</w:t>
      </w:r>
      <w:r>
        <w:rPr>
          <w:rFonts w:ascii="仿宋_GB2312" w:eastAsia="仿宋_GB2312" w:hAnsiTheme="minorEastAsia" w:cstheme="minorEastAsia" w:hint="eastAsia"/>
          <w:bCs/>
          <w:sz w:val="30"/>
          <w:szCs w:val="30"/>
        </w:rPr>
        <w:t>500</w:t>
      </w:r>
      <w:r>
        <w:rPr>
          <w:rFonts w:ascii="仿宋_GB2312" w:eastAsia="仿宋_GB2312" w:hAnsiTheme="minorEastAsia" w:cstheme="minorEastAsia" w:hint="eastAsia"/>
          <w:bCs/>
          <w:sz w:val="30"/>
          <w:szCs w:val="30"/>
        </w:rPr>
        <w:t>元钱够买门票的。通过小组合作，每个学生都学到了这道题的解决方案，还学到了两种方法，在这里，小组合作学习起了重要的作用。</w:t>
      </w:r>
    </w:p>
    <w:p w:rsidR="00EF4B49" w:rsidRDefault="009033F5">
      <w:pPr>
        <w:pStyle w:val="a6"/>
        <w:widowControl/>
        <w:spacing w:beforeAutospacing="0" w:afterAutospacing="0" w:line="480" w:lineRule="auto"/>
        <w:ind w:rightChars="150" w:right="315" w:firstLineChars="200" w:firstLine="600"/>
        <w:rPr>
          <w:rFonts w:ascii="仿宋_GB2312" w:eastAsia="仿宋_GB2312" w:hAnsiTheme="minorEastAsia" w:cstheme="minorEastAsia"/>
          <w:bCs/>
          <w:sz w:val="30"/>
          <w:szCs w:val="30"/>
        </w:rPr>
      </w:pPr>
      <w:r>
        <w:rPr>
          <w:rFonts w:asciiTheme="minorEastAsia" w:eastAsia="仿宋_GB2312" w:hAnsiTheme="minorEastAsia" w:cstheme="minorEastAsia" w:hint="eastAsia"/>
          <w:bCs/>
          <w:sz w:val="30"/>
          <w:szCs w:val="30"/>
        </w:rPr>
        <w:t> </w:t>
      </w:r>
      <w:r>
        <w:rPr>
          <w:rFonts w:ascii="仿宋_GB2312" w:eastAsia="仿宋_GB2312" w:hAnsiTheme="minorEastAsia" w:cstheme="minorEastAsia" w:hint="eastAsia"/>
          <w:bCs/>
          <w:sz w:val="30"/>
          <w:szCs w:val="30"/>
        </w:rPr>
        <w:t>总之，能让学生们在轻松愉悦的氛围中学到知识，是我们每一位教师的愿望，因此，我们要不断提高数学课堂的魅力，多给学生开展丰富多彩的探索活动，在活跃学生思维上多下功夫，打造一个真正魅力无限的数学课堂，使学生们能在快乐和谐的数学课上学</w:t>
      </w:r>
      <w:r>
        <w:rPr>
          <w:rFonts w:ascii="仿宋_GB2312" w:eastAsia="仿宋_GB2312" w:hint="eastAsia"/>
          <w:sz w:val="30"/>
          <w:szCs w:val="30"/>
        </w:rPr>
        <w:t>到知识。</w:t>
      </w:r>
    </w:p>
    <w:sectPr w:rsidR="00EF4B49" w:rsidSect="00EF4B49">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1791"/>
    <w:rsid w:val="0001204E"/>
    <w:rsid w:val="00020466"/>
    <w:rsid w:val="00023B61"/>
    <w:rsid w:val="0004610B"/>
    <w:rsid w:val="00063B75"/>
    <w:rsid w:val="00071CB5"/>
    <w:rsid w:val="00075361"/>
    <w:rsid w:val="000860FE"/>
    <w:rsid w:val="00096421"/>
    <w:rsid w:val="00097C99"/>
    <w:rsid w:val="000C714D"/>
    <w:rsid w:val="00110916"/>
    <w:rsid w:val="00122E94"/>
    <w:rsid w:val="00125346"/>
    <w:rsid w:val="0012593B"/>
    <w:rsid w:val="001349FD"/>
    <w:rsid w:val="00153FC0"/>
    <w:rsid w:val="001551D8"/>
    <w:rsid w:val="001657AD"/>
    <w:rsid w:val="00165A17"/>
    <w:rsid w:val="00167FB7"/>
    <w:rsid w:val="001B445E"/>
    <w:rsid w:val="001C03E7"/>
    <w:rsid w:val="001C6196"/>
    <w:rsid w:val="001E024E"/>
    <w:rsid w:val="001F2FCC"/>
    <w:rsid w:val="001F6E33"/>
    <w:rsid w:val="001F72F9"/>
    <w:rsid w:val="002136BA"/>
    <w:rsid w:val="00217528"/>
    <w:rsid w:val="00223D94"/>
    <w:rsid w:val="002242EF"/>
    <w:rsid w:val="002246B6"/>
    <w:rsid w:val="00261791"/>
    <w:rsid w:val="00262C37"/>
    <w:rsid w:val="00266815"/>
    <w:rsid w:val="00294305"/>
    <w:rsid w:val="002C2A2F"/>
    <w:rsid w:val="002E7047"/>
    <w:rsid w:val="002F66E8"/>
    <w:rsid w:val="00347657"/>
    <w:rsid w:val="00366E8E"/>
    <w:rsid w:val="00394C53"/>
    <w:rsid w:val="003B5F18"/>
    <w:rsid w:val="003C23EB"/>
    <w:rsid w:val="003F08F7"/>
    <w:rsid w:val="003F6800"/>
    <w:rsid w:val="00400606"/>
    <w:rsid w:val="00406CA1"/>
    <w:rsid w:val="004203CF"/>
    <w:rsid w:val="0048450F"/>
    <w:rsid w:val="004925C2"/>
    <w:rsid w:val="004A74F1"/>
    <w:rsid w:val="004F6C4A"/>
    <w:rsid w:val="004F79A9"/>
    <w:rsid w:val="005038A9"/>
    <w:rsid w:val="00521832"/>
    <w:rsid w:val="00525232"/>
    <w:rsid w:val="0053077A"/>
    <w:rsid w:val="005638CD"/>
    <w:rsid w:val="00565A77"/>
    <w:rsid w:val="005A5574"/>
    <w:rsid w:val="005F5CC1"/>
    <w:rsid w:val="00620E97"/>
    <w:rsid w:val="00633EE3"/>
    <w:rsid w:val="00637ED4"/>
    <w:rsid w:val="0066069D"/>
    <w:rsid w:val="006631EC"/>
    <w:rsid w:val="00672CB0"/>
    <w:rsid w:val="00684B4D"/>
    <w:rsid w:val="006B3EBB"/>
    <w:rsid w:val="006F766F"/>
    <w:rsid w:val="00710A93"/>
    <w:rsid w:val="00714B9B"/>
    <w:rsid w:val="00722499"/>
    <w:rsid w:val="00732D72"/>
    <w:rsid w:val="00732FC1"/>
    <w:rsid w:val="00796AB1"/>
    <w:rsid w:val="007A7558"/>
    <w:rsid w:val="007C69B3"/>
    <w:rsid w:val="007D1D8F"/>
    <w:rsid w:val="007D55DE"/>
    <w:rsid w:val="007E03B5"/>
    <w:rsid w:val="007E3102"/>
    <w:rsid w:val="007E464D"/>
    <w:rsid w:val="00835729"/>
    <w:rsid w:val="00855748"/>
    <w:rsid w:val="00863AAF"/>
    <w:rsid w:val="00884977"/>
    <w:rsid w:val="008917F3"/>
    <w:rsid w:val="008A3716"/>
    <w:rsid w:val="008A72F1"/>
    <w:rsid w:val="008E4175"/>
    <w:rsid w:val="008E4AA0"/>
    <w:rsid w:val="008E5BF3"/>
    <w:rsid w:val="009033F5"/>
    <w:rsid w:val="00916AE7"/>
    <w:rsid w:val="009368AA"/>
    <w:rsid w:val="00961891"/>
    <w:rsid w:val="009636CB"/>
    <w:rsid w:val="009A78BC"/>
    <w:rsid w:val="009E0E0B"/>
    <w:rsid w:val="009E219B"/>
    <w:rsid w:val="009E7A4D"/>
    <w:rsid w:val="009F1979"/>
    <w:rsid w:val="009F2C82"/>
    <w:rsid w:val="00A163A0"/>
    <w:rsid w:val="00A2538C"/>
    <w:rsid w:val="00A35CE9"/>
    <w:rsid w:val="00A61A4E"/>
    <w:rsid w:val="00A620E1"/>
    <w:rsid w:val="00A63BA5"/>
    <w:rsid w:val="00A64686"/>
    <w:rsid w:val="00A71603"/>
    <w:rsid w:val="00A8027F"/>
    <w:rsid w:val="00A80EC9"/>
    <w:rsid w:val="00AA7A2F"/>
    <w:rsid w:val="00AC2805"/>
    <w:rsid w:val="00AE7337"/>
    <w:rsid w:val="00AE7CDD"/>
    <w:rsid w:val="00B03BEE"/>
    <w:rsid w:val="00B247DA"/>
    <w:rsid w:val="00BA086A"/>
    <w:rsid w:val="00BA548E"/>
    <w:rsid w:val="00BE24E0"/>
    <w:rsid w:val="00BE2FEB"/>
    <w:rsid w:val="00BF3A85"/>
    <w:rsid w:val="00BF64C8"/>
    <w:rsid w:val="00BF75E3"/>
    <w:rsid w:val="00C256B3"/>
    <w:rsid w:val="00C54D22"/>
    <w:rsid w:val="00C64B13"/>
    <w:rsid w:val="00C920D3"/>
    <w:rsid w:val="00CA50F5"/>
    <w:rsid w:val="00CC563B"/>
    <w:rsid w:val="00CD77C5"/>
    <w:rsid w:val="00CE7969"/>
    <w:rsid w:val="00D00421"/>
    <w:rsid w:val="00D45024"/>
    <w:rsid w:val="00D634E1"/>
    <w:rsid w:val="00D71BB8"/>
    <w:rsid w:val="00D83E28"/>
    <w:rsid w:val="00D90FA6"/>
    <w:rsid w:val="00D91593"/>
    <w:rsid w:val="00D92DE5"/>
    <w:rsid w:val="00DD45B1"/>
    <w:rsid w:val="00DF621A"/>
    <w:rsid w:val="00E00F62"/>
    <w:rsid w:val="00E01E9A"/>
    <w:rsid w:val="00E05DCE"/>
    <w:rsid w:val="00E2082A"/>
    <w:rsid w:val="00E30673"/>
    <w:rsid w:val="00E54334"/>
    <w:rsid w:val="00E63B34"/>
    <w:rsid w:val="00E74E37"/>
    <w:rsid w:val="00E763C9"/>
    <w:rsid w:val="00E878DD"/>
    <w:rsid w:val="00EC1F01"/>
    <w:rsid w:val="00EC6411"/>
    <w:rsid w:val="00ED588B"/>
    <w:rsid w:val="00EE73D9"/>
    <w:rsid w:val="00EF4B49"/>
    <w:rsid w:val="00EF79A9"/>
    <w:rsid w:val="00F179CD"/>
    <w:rsid w:val="00F269BF"/>
    <w:rsid w:val="00F30A60"/>
    <w:rsid w:val="00F32A82"/>
    <w:rsid w:val="00F458D8"/>
    <w:rsid w:val="00F45C3C"/>
    <w:rsid w:val="00F579F8"/>
    <w:rsid w:val="00F71570"/>
    <w:rsid w:val="00F84134"/>
    <w:rsid w:val="00F91025"/>
    <w:rsid w:val="00F9430B"/>
    <w:rsid w:val="00FD6EDE"/>
    <w:rsid w:val="00FE276D"/>
    <w:rsid w:val="079029BF"/>
    <w:rsid w:val="0AD5241C"/>
    <w:rsid w:val="103C4A71"/>
    <w:rsid w:val="16CE0837"/>
    <w:rsid w:val="2AEC008F"/>
    <w:rsid w:val="36D947B6"/>
    <w:rsid w:val="3F0A229F"/>
    <w:rsid w:val="57FD3E7F"/>
    <w:rsid w:val="5C5715A0"/>
    <w:rsid w:val="65537C69"/>
    <w:rsid w:val="709502F1"/>
    <w:rsid w:val="734F1D60"/>
    <w:rsid w:val="74F65F4A"/>
    <w:rsid w:val="7B504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Normal (Web)" w:semiHidden="0" w:unhideWhenUsed="0" w:qFormat="1"/>
    <w:lsdException w:name="HTML Preformatted"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B4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F4B49"/>
    <w:rPr>
      <w:sz w:val="18"/>
      <w:szCs w:val="18"/>
    </w:rPr>
  </w:style>
  <w:style w:type="paragraph" w:styleId="a4">
    <w:name w:val="footer"/>
    <w:basedOn w:val="a"/>
    <w:link w:val="Char0"/>
    <w:uiPriority w:val="99"/>
    <w:semiHidden/>
    <w:unhideWhenUsed/>
    <w:qFormat/>
    <w:rsid w:val="00EF4B49"/>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EF4B49"/>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EF4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6">
    <w:name w:val="Normal (Web)"/>
    <w:basedOn w:val="a"/>
    <w:uiPriority w:val="99"/>
    <w:qFormat/>
    <w:rsid w:val="00EF4B49"/>
    <w:pPr>
      <w:spacing w:beforeAutospacing="1" w:afterAutospacing="1"/>
      <w:jc w:val="left"/>
    </w:pPr>
    <w:rPr>
      <w:rFonts w:cs="Times New Roman"/>
      <w:kern w:val="0"/>
      <w:sz w:val="24"/>
      <w:szCs w:val="24"/>
    </w:rPr>
  </w:style>
  <w:style w:type="character" w:styleId="a7">
    <w:name w:val="Strong"/>
    <w:basedOn w:val="a0"/>
    <w:qFormat/>
    <w:rsid w:val="00EF4B49"/>
    <w:rPr>
      <w:b/>
    </w:rPr>
  </w:style>
  <w:style w:type="character" w:styleId="a8">
    <w:name w:val="Hyperlink"/>
    <w:basedOn w:val="a0"/>
    <w:qFormat/>
    <w:rsid w:val="00EF4B49"/>
    <w:rPr>
      <w:color w:val="0000FF"/>
      <w:u w:val="single"/>
    </w:rPr>
  </w:style>
  <w:style w:type="character" w:customStyle="1" w:styleId="HTMLChar">
    <w:name w:val="HTML 预设格式 Char"/>
    <w:basedOn w:val="a0"/>
    <w:link w:val="HTML"/>
    <w:uiPriority w:val="99"/>
    <w:qFormat/>
    <w:rsid w:val="00EF4B49"/>
    <w:rPr>
      <w:rFonts w:ascii="宋体" w:eastAsia="宋体" w:hAnsi="宋体" w:cs="Times New Roman"/>
      <w:kern w:val="0"/>
      <w:sz w:val="24"/>
      <w:szCs w:val="24"/>
    </w:rPr>
  </w:style>
  <w:style w:type="character" w:customStyle="1" w:styleId="Char1">
    <w:name w:val="页眉 Char"/>
    <w:basedOn w:val="a0"/>
    <w:link w:val="a5"/>
    <w:uiPriority w:val="99"/>
    <w:semiHidden/>
    <w:qFormat/>
    <w:rsid w:val="00EF4B49"/>
    <w:rPr>
      <w:kern w:val="2"/>
      <w:sz w:val="18"/>
      <w:szCs w:val="18"/>
    </w:rPr>
  </w:style>
  <w:style w:type="character" w:customStyle="1" w:styleId="Char0">
    <w:name w:val="页脚 Char"/>
    <w:basedOn w:val="a0"/>
    <w:link w:val="a4"/>
    <w:uiPriority w:val="99"/>
    <w:semiHidden/>
    <w:qFormat/>
    <w:rsid w:val="00EF4B49"/>
    <w:rPr>
      <w:kern w:val="2"/>
      <w:sz w:val="18"/>
      <w:szCs w:val="18"/>
    </w:rPr>
  </w:style>
  <w:style w:type="character" w:customStyle="1" w:styleId="Char">
    <w:name w:val="批注框文本 Char"/>
    <w:basedOn w:val="a0"/>
    <w:link w:val="a3"/>
    <w:uiPriority w:val="99"/>
    <w:semiHidden/>
    <w:qFormat/>
    <w:rsid w:val="00EF4B4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aidu.com/s?wd=%E5%88%9B%E6%96%B0%E6%84%8F%E8%AF%86&amp;tn=44039180_cpr&amp;fenlei=mv6quAkxTZn0IZRqIHckPjm4nH00T1Y3mWIWnHuWnH64rynLPjFB0ZwV5Hcvrjm3rH6sPfKWUMw85HfYnjn4nH6sgvPsT6KdThsqpZwYTjCEQLGCpyw9Uz4Bmy-bIi4WUvYETgN-TLwGUv3EPHfsn163PHcL" TargetMode="External"/><Relationship Id="rId5" Type="http://schemas.openxmlformats.org/officeDocument/2006/relationships/hyperlink" Target="https://www.qinxue365.com/game/"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6</Pages>
  <Words>559</Words>
  <Characters>3189</Characters>
  <Application>Microsoft Office Word</Application>
  <DocSecurity>0</DocSecurity>
  <Lines>26</Lines>
  <Paragraphs>7</Paragraphs>
  <ScaleCrop>false</ScaleCrop>
  <Company>微软用户</Company>
  <LinksUpToDate>false</LinksUpToDate>
  <CharactersWithSpaces>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administrator</cp:lastModifiedBy>
  <cp:revision>46</cp:revision>
  <dcterms:created xsi:type="dcterms:W3CDTF">2019-10-28T14:25:00Z</dcterms:created>
  <dcterms:modified xsi:type="dcterms:W3CDTF">2020-11-03T12:36:00Z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2052-11.1.0.8525</vt:lpwstr>
  </property>
</Properties>
</file>