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8"/>
          <w:szCs w:val="28"/>
          <w:lang w:eastAsia="zh-CN"/>
        </w:rPr>
      </w:pPr>
      <w:r>
        <w:rPr>
          <w:rFonts w:hint="eastAsia"/>
          <w:sz w:val="28"/>
          <w:szCs w:val="28"/>
          <w:u w:val="none"/>
          <w:lang w:eastAsia="zh-CN"/>
        </w:rPr>
        <w:t>《</w:t>
      </w:r>
      <w:r>
        <w:rPr>
          <w:rFonts w:hint="eastAsia"/>
          <w:sz w:val="28"/>
          <w:szCs w:val="28"/>
          <w:u w:val="none"/>
        </w:rPr>
        <w:t>跨区域网络同步教研模式的设计与应用研究</w:t>
      </w:r>
      <w:r>
        <w:rPr>
          <w:rFonts w:hint="eastAsia"/>
          <w:sz w:val="28"/>
          <w:szCs w:val="28"/>
          <w:u w:val="none"/>
          <w:lang w:eastAsia="zh-CN"/>
        </w:rPr>
        <w:t>》</w:t>
      </w:r>
      <w:r>
        <w:rPr>
          <w:rFonts w:hint="eastAsia"/>
          <w:sz w:val="28"/>
          <w:szCs w:val="28"/>
        </w:rPr>
        <w:t>结题</w:t>
      </w:r>
      <w:r>
        <w:rPr>
          <w:rFonts w:hint="eastAsia"/>
          <w:sz w:val="28"/>
          <w:szCs w:val="28"/>
          <w:lang w:eastAsia="zh-CN"/>
        </w:rPr>
        <w:t>资料</w:t>
      </w:r>
    </w:p>
    <w:p>
      <w:pPr>
        <w:rPr>
          <w:rFonts w:hint="eastAsia"/>
          <w:sz w:val="28"/>
          <w:szCs w:val="28"/>
          <w:lang w:eastAsia="zh-CN"/>
        </w:rPr>
      </w:pPr>
    </w:p>
    <w:p>
      <w:pPr>
        <w:numPr>
          <w:ilvl w:val="0"/>
          <w:numId w:val="1"/>
        </w:numPr>
        <w:rPr>
          <w:rFonts w:hint="eastAsia"/>
          <w:sz w:val="28"/>
          <w:szCs w:val="28"/>
          <w:lang w:val="en-US" w:eastAsia="zh-CN"/>
        </w:rPr>
      </w:pPr>
      <w:r>
        <w:rPr>
          <w:rFonts w:hint="eastAsia"/>
          <w:sz w:val="28"/>
          <w:szCs w:val="28"/>
        </w:rPr>
        <w:t>研究报告</w:t>
      </w:r>
      <w:r>
        <w:rPr>
          <w:rFonts w:hint="eastAsia"/>
          <w:sz w:val="28"/>
          <w:szCs w:val="28"/>
          <w:lang w:val="en-US" w:eastAsia="zh-CN"/>
        </w:rPr>
        <w:t>（15000字）</w:t>
      </w:r>
    </w:p>
    <w:p>
      <w:pPr>
        <w:numPr>
          <w:ilvl w:val="0"/>
          <w:numId w:val="0"/>
        </w:numPr>
        <w:ind w:firstLine="560" w:firstLineChars="200"/>
        <w:rPr>
          <w:rFonts w:hint="eastAsia"/>
          <w:sz w:val="28"/>
          <w:szCs w:val="28"/>
          <w:lang w:val="en-US" w:eastAsia="zh-CN"/>
        </w:rPr>
      </w:pPr>
      <w:r>
        <w:rPr>
          <w:rFonts w:hint="eastAsia"/>
          <w:sz w:val="28"/>
          <w:szCs w:val="28"/>
          <w:lang w:val="en-US" w:eastAsia="zh-CN"/>
        </w:rPr>
        <w:t>（一）、研究的主要结论与观点</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1.走网络教研之路</w:t>
      </w:r>
    </w:p>
    <w:p>
      <w:pPr>
        <w:rPr>
          <w:rFonts w:hint="eastAsia"/>
          <w:sz w:val="28"/>
          <w:szCs w:val="28"/>
          <w:lang w:val="en-US" w:eastAsia="zh-CN"/>
        </w:rPr>
      </w:pPr>
      <w:r>
        <w:rPr>
          <w:rFonts w:hint="eastAsia"/>
          <w:sz w:val="28"/>
          <w:szCs w:val="28"/>
          <w:lang w:val="en-US" w:eastAsia="zh-CN"/>
        </w:rPr>
        <w:t xml:space="preserve">    教研是提升质量的关键。如何使</w:t>
      </w:r>
      <w:r>
        <w:rPr>
          <w:rFonts w:hint="eastAsia"/>
          <w:sz w:val="28"/>
          <w:szCs w:val="28"/>
          <w:lang w:eastAsia="zh-CN"/>
        </w:rPr>
        <w:t>教研活动更有实效和突出创新，如何提升教师主动教研积极性、如何将学生融入到教研活动中来。如何让每一次的教研活动都产生效果并可持续产生效益。传统的教研模式必须改革，“三通两平台”给我们提供了平台、开拓了思路，为改革教研模式提供了环境。</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2.校际课堂的出现</w:t>
      </w:r>
    </w:p>
    <w:p>
      <w:pPr>
        <w:ind w:firstLine="480"/>
        <w:rPr>
          <w:rFonts w:hint="eastAsia"/>
          <w:sz w:val="28"/>
          <w:szCs w:val="28"/>
          <w:lang w:eastAsia="zh-CN"/>
        </w:rPr>
      </w:pPr>
      <w:r>
        <w:rPr>
          <w:rFonts w:hint="eastAsia"/>
          <w:sz w:val="28"/>
          <w:szCs w:val="28"/>
          <w:lang w:eastAsia="zh-CN"/>
        </w:rPr>
        <w:t>校际网络课堂提供了数字环境下的教研活动综合平台，可管可控可延伸。</w:t>
      </w:r>
    </w:p>
    <w:p>
      <w:pPr>
        <w:numPr>
          <w:ilvl w:val="0"/>
          <w:numId w:val="2"/>
        </w:numPr>
        <w:ind w:firstLine="480"/>
        <w:rPr>
          <w:rFonts w:hint="eastAsia"/>
          <w:sz w:val="28"/>
          <w:szCs w:val="28"/>
          <w:lang w:val="en-US" w:eastAsia="zh-CN"/>
        </w:rPr>
      </w:pPr>
      <w:r>
        <w:rPr>
          <w:rFonts w:hint="eastAsia"/>
          <w:sz w:val="28"/>
          <w:szCs w:val="28"/>
          <w:lang w:eastAsia="zh-CN"/>
        </w:rPr>
        <w:t>同步课堂：一方发送，一方接收，或双方合作同上一门课，双方教室同步收播，</w:t>
      </w:r>
      <w:r>
        <w:rPr>
          <w:rFonts w:hint="eastAsia"/>
          <w:sz w:val="28"/>
          <w:szCs w:val="28"/>
          <w:lang w:val="en-US" w:eastAsia="zh-CN"/>
        </w:rPr>
        <w:t>目前支持1对3协作模式。</w:t>
      </w:r>
    </w:p>
    <w:p>
      <w:pPr>
        <w:numPr>
          <w:ilvl w:val="0"/>
          <w:numId w:val="0"/>
        </w:numPr>
        <w:rPr>
          <w:rFonts w:hint="eastAsia"/>
          <w:sz w:val="28"/>
          <w:szCs w:val="28"/>
          <w:lang w:val="en-US" w:eastAsia="zh-CN"/>
        </w:rPr>
      </w:pPr>
      <w:r>
        <w:rPr>
          <w:rFonts w:hint="eastAsia"/>
          <w:sz w:val="28"/>
          <w:szCs w:val="28"/>
          <w:lang w:val="en-US" w:eastAsia="zh-CN"/>
        </w:rPr>
        <w:t xml:space="preserve">    经过我们在大邱庄镇中学、团泊镇中学、满意庄学校、台头中学、实验小学等学校的多学科的实践与探讨，开展了美术、小学语文、小数数学、小学英语多学科同步课堂，由一名教师与三个学校的学生同上一节课活动，教研室教研员在教研室听课，这种形式的同步课堂，即方便又高效，解决了学校师资不平衡的现状，对边缘地区教师成长有提升和促进作用。</w:t>
      </w:r>
    </w:p>
    <w:p>
      <w:pPr>
        <w:numPr>
          <w:ilvl w:val="0"/>
          <w:numId w:val="2"/>
        </w:numPr>
        <w:ind w:left="0" w:leftChars="0" w:firstLine="480" w:firstLineChars="0"/>
        <w:rPr>
          <w:rFonts w:hint="eastAsia"/>
          <w:sz w:val="28"/>
          <w:szCs w:val="28"/>
          <w:lang w:eastAsia="zh-CN"/>
        </w:rPr>
      </w:pPr>
      <w:r>
        <w:rPr>
          <w:rFonts w:hint="eastAsia"/>
          <w:sz w:val="28"/>
          <w:szCs w:val="28"/>
          <w:lang w:val="en-US" w:eastAsia="zh-CN"/>
        </w:rPr>
        <w:t>专递</w:t>
      </w:r>
      <w:r>
        <w:rPr>
          <w:rFonts w:hint="eastAsia"/>
          <w:sz w:val="28"/>
          <w:szCs w:val="28"/>
          <w:lang w:eastAsia="zh-CN"/>
        </w:rPr>
        <w:t>课堂：将网络课程、公开课资源提供给教师和学生学习，异地授课、上课成为可能，足不出户享受名师授课资源。</w:t>
      </w:r>
    </w:p>
    <w:p>
      <w:pPr>
        <w:numPr>
          <w:ilvl w:val="0"/>
          <w:numId w:val="0"/>
        </w:numPr>
        <w:ind w:left="480" w:leftChars="0"/>
        <w:rPr>
          <w:rFonts w:hint="eastAsia"/>
          <w:sz w:val="28"/>
          <w:szCs w:val="28"/>
          <w:lang w:val="en-US" w:eastAsia="zh-CN"/>
        </w:rPr>
      </w:pPr>
      <w:r>
        <w:rPr>
          <w:rFonts w:hint="eastAsia"/>
          <w:sz w:val="28"/>
          <w:szCs w:val="28"/>
          <w:lang w:val="en-US" w:eastAsia="zh-CN"/>
        </w:rPr>
        <w:t xml:space="preserve"> 在校级网络教室上课，可以把教师的课堂实录及时共享，将授</w:t>
      </w:r>
    </w:p>
    <w:p>
      <w:pPr>
        <w:numPr>
          <w:ilvl w:val="0"/>
          <w:numId w:val="0"/>
        </w:numPr>
        <w:rPr>
          <w:rFonts w:hint="eastAsia"/>
          <w:sz w:val="28"/>
          <w:szCs w:val="28"/>
          <w:lang w:val="en-US" w:eastAsia="zh-CN"/>
        </w:rPr>
      </w:pPr>
      <w:r>
        <w:rPr>
          <w:rFonts w:hint="eastAsia"/>
          <w:sz w:val="28"/>
          <w:szCs w:val="28"/>
          <w:lang w:val="en-US" w:eastAsia="zh-CN"/>
        </w:rPr>
        <w:t>课地址和共享密码发送给教师，教师用浏览器就能观摩，还可以进行文字互动。经过我们一年多的实践，许多学校在教师在校级区级公开课中应用效果明显。</w:t>
      </w:r>
    </w:p>
    <w:p>
      <w:pPr>
        <w:numPr>
          <w:ilvl w:val="0"/>
          <w:numId w:val="2"/>
        </w:numPr>
        <w:ind w:left="0" w:leftChars="0" w:firstLine="480" w:firstLineChars="0"/>
        <w:rPr>
          <w:rFonts w:hint="eastAsia"/>
          <w:sz w:val="28"/>
          <w:szCs w:val="28"/>
          <w:lang w:eastAsia="zh-CN"/>
        </w:rPr>
      </w:pPr>
      <w:r>
        <w:rPr>
          <w:rFonts w:hint="eastAsia"/>
          <w:sz w:val="28"/>
          <w:szCs w:val="28"/>
          <w:lang w:val="en-US" w:eastAsia="zh-CN"/>
        </w:rPr>
        <w:t>视频会议：支持专家讲座或教师培训</w:t>
      </w:r>
      <w:r>
        <w:rPr>
          <w:rFonts w:hint="eastAsia"/>
          <w:sz w:val="28"/>
          <w:szCs w:val="28"/>
          <w:lang w:eastAsia="zh-CN"/>
        </w:rPr>
        <w:t>式课堂。</w:t>
      </w:r>
      <w:r>
        <w:rPr>
          <w:rFonts w:hint="eastAsia"/>
          <w:sz w:val="28"/>
          <w:szCs w:val="28"/>
          <w:lang w:val="en-US" w:eastAsia="zh-CN"/>
        </w:rPr>
        <w:t>可以</w:t>
      </w:r>
      <w:r>
        <w:rPr>
          <w:rFonts w:hint="eastAsia"/>
          <w:sz w:val="28"/>
          <w:szCs w:val="28"/>
          <w:lang w:eastAsia="zh-CN"/>
        </w:rPr>
        <w:t>设计</w:t>
      </w:r>
      <w:r>
        <w:rPr>
          <w:rFonts w:hint="eastAsia"/>
          <w:sz w:val="28"/>
          <w:szCs w:val="28"/>
          <w:lang w:val="en-US" w:eastAsia="zh-CN"/>
        </w:rPr>
        <w:t>教师</w:t>
      </w:r>
      <w:r>
        <w:rPr>
          <w:rFonts w:hint="eastAsia"/>
          <w:sz w:val="28"/>
          <w:szCs w:val="28"/>
          <w:lang w:eastAsia="zh-CN"/>
        </w:rPr>
        <w:t>课程面授，</w:t>
      </w:r>
      <w:r>
        <w:rPr>
          <w:rFonts w:hint="eastAsia"/>
          <w:sz w:val="28"/>
          <w:szCs w:val="28"/>
          <w:lang w:val="en-US" w:eastAsia="zh-CN"/>
        </w:rPr>
        <w:t>支持</w:t>
      </w:r>
      <w:r>
        <w:rPr>
          <w:rFonts w:hint="eastAsia"/>
          <w:sz w:val="28"/>
          <w:szCs w:val="28"/>
          <w:lang w:eastAsia="zh-CN"/>
        </w:rPr>
        <w:t>网络课程</w:t>
      </w:r>
      <w:r>
        <w:rPr>
          <w:rFonts w:hint="eastAsia"/>
          <w:sz w:val="28"/>
          <w:szCs w:val="28"/>
          <w:lang w:val="en-US" w:eastAsia="zh-CN"/>
        </w:rPr>
        <w:t>自主</w:t>
      </w:r>
      <w:r>
        <w:rPr>
          <w:rFonts w:hint="eastAsia"/>
          <w:sz w:val="28"/>
          <w:szCs w:val="28"/>
          <w:lang w:eastAsia="zh-CN"/>
        </w:rPr>
        <w:t>学习。</w:t>
      </w:r>
    </w:p>
    <w:p>
      <w:pPr>
        <w:numPr>
          <w:ilvl w:val="0"/>
          <w:numId w:val="0"/>
        </w:numPr>
        <w:ind w:left="480" w:leftChars="0"/>
        <w:rPr>
          <w:rFonts w:hint="eastAsia"/>
          <w:sz w:val="28"/>
          <w:szCs w:val="28"/>
          <w:lang w:eastAsia="zh-CN"/>
        </w:rPr>
      </w:pPr>
      <w:r>
        <w:rPr>
          <w:rFonts w:hint="eastAsia"/>
          <w:sz w:val="28"/>
          <w:szCs w:val="28"/>
          <w:lang w:eastAsia="zh-CN"/>
        </w:rPr>
        <w:t>目前，已有学校利用此系统进行家长会、主题班会、文艺汇演等，</w:t>
      </w:r>
    </w:p>
    <w:p>
      <w:pPr>
        <w:numPr>
          <w:ilvl w:val="0"/>
          <w:numId w:val="0"/>
        </w:numPr>
        <w:rPr>
          <w:rFonts w:hint="eastAsia"/>
          <w:sz w:val="28"/>
          <w:szCs w:val="28"/>
          <w:lang w:eastAsia="zh-CN"/>
        </w:rPr>
      </w:pPr>
      <w:r>
        <w:rPr>
          <w:rFonts w:hint="eastAsia"/>
          <w:sz w:val="28"/>
          <w:szCs w:val="28"/>
          <w:lang w:eastAsia="zh-CN"/>
        </w:rPr>
        <w:t>这些资料技能保存也可共享到区域网络，为学校数字化进程助力不少。</w:t>
      </w:r>
    </w:p>
    <w:p>
      <w:pPr>
        <w:numPr>
          <w:ilvl w:val="0"/>
          <w:numId w:val="2"/>
        </w:numPr>
        <w:ind w:left="0" w:leftChars="0" w:firstLine="480" w:firstLineChars="0"/>
        <w:rPr>
          <w:rFonts w:hint="eastAsia"/>
          <w:sz w:val="28"/>
          <w:szCs w:val="28"/>
          <w:lang w:val="en-US" w:eastAsia="zh-CN"/>
        </w:rPr>
      </w:pPr>
      <w:r>
        <w:rPr>
          <w:rFonts w:hint="eastAsia"/>
          <w:sz w:val="28"/>
          <w:szCs w:val="28"/>
          <w:lang w:eastAsia="zh-CN"/>
        </w:rPr>
        <w:t>在线</w:t>
      </w:r>
      <w:r>
        <w:rPr>
          <w:rFonts w:hint="eastAsia"/>
          <w:sz w:val="28"/>
          <w:szCs w:val="28"/>
          <w:lang w:val="en-US" w:eastAsia="zh-CN"/>
        </w:rPr>
        <w:t>评课：可观摩网上授课，课后交流模式，完成网络环境下的“面对面”的听课评课，是传统听课评课的延伸和拓展。</w:t>
      </w:r>
    </w:p>
    <w:p>
      <w:pPr>
        <w:numPr>
          <w:ilvl w:val="0"/>
          <w:numId w:val="0"/>
        </w:numPr>
        <w:ind w:left="480" w:leftChars="0"/>
        <w:rPr>
          <w:rFonts w:hint="eastAsia"/>
          <w:sz w:val="28"/>
          <w:szCs w:val="28"/>
          <w:lang w:val="en-US" w:eastAsia="zh-CN"/>
        </w:rPr>
      </w:pPr>
      <w:r>
        <w:rPr>
          <w:rFonts w:hint="eastAsia"/>
          <w:sz w:val="28"/>
          <w:szCs w:val="28"/>
          <w:lang w:val="en-US" w:eastAsia="zh-CN"/>
        </w:rPr>
        <w:t>教研员评课、教师说课可在教室完成，既节约成本，又能互动，</w:t>
      </w:r>
    </w:p>
    <w:p>
      <w:pPr>
        <w:numPr>
          <w:ilvl w:val="0"/>
          <w:numId w:val="0"/>
        </w:numPr>
        <w:rPr>
          <w:rFonts w:hint="eastAsia"/>
          <w:sz w:val="28"/>
          <w:szCs w:val="28"/>
          <w:lang w:val="en-US" w:eastAsia="zh-CN"/>
        </w:rPr>
      </w:pPr>
      <w:r>
        <w:rPr>
          <w:rFonts w:hint="eastAsia"/>
          <w:sz w:val="28"/>
          <w:szCs w:val="28"/>
          <w:lang w:val="en-US" w:eastAsia="zh-CN"/>
        </w:rPr>
        <w:t>课堂记录又能数字化，通过数字化系统分析也能得到课堂的数据分析，更科学地为教研员评课提供参考数据，是精细化学科教研的帮手。</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3.区域教研的尝试</w:t>
      </w:r>
    </w:p>
    <w:p>
      <w:pPr>
        <w:rPr>
          <w:rFonts w:hint="eastAsia"/>
          <w:sz w:val="28"/>
          <w:szCs w:val="28"/>
        </w:rPr>
      </w:pPr>
      <w:r>
        <w:rPr>
          <w:rFonts w:hint="eastAsia"/>
          <w:sz w:val="28"/>
          <w:szCs w:val="28"/>
          <w:lang w:val="en-US" w:eastAsia="zh-CN"/>
        </w:rPr>
        <w:t xml:space="preserve">    </w:t>
      </w:r>
      <w:r>
        <w:rPr>
          <w:rFonts w:hint="eastAsia"/>
          <w:sz w:val="28"/>
          <w:szCs w:val="28"/>
          <w:lang w:eastAsia="zh-CN"/>
        </w:rPr>
        <w:t>按照我区地理位置和学校特点，以及</w:t>
      </w:r>
      <w:r>
        <w:rPr>
          <w:rFonts w:hint="eastAsia"/>
          <w:sz w:val="28"/>
          <w:szCs w:val="28"/>
        </w:rPr>
        <w:t>师资水平、学生</w:t>
      </w:r>
      <w:r>
        <w:rPr>
          <w:rFonts w:hint="eastAsia"/>
          <w:sz w:val="28"/>
          <w:szCs w:val="28"/>
          <w:lang w:eastAsia="zh-CN"/>
        </w:rPr>
        <w:t>水平</w:t>
      </w:r>
      <w:r>
        <w:rPr>
          <w:rFonts w:hint="eastAsia"/>
          <w:sz w:val="28"/>
          <w:szCs w:val="28"/>
        </w:rPr>
        <w:t>、</w:t>
      </w:r>
      <w:r>
        <w:rPr>
          <w:rFonts w:hint="eastAsia"/>
          <w:sz w:val="28"/>
          <w:szCs w:val="28"/>
          <w:lang w:eastAsia="zh-CN"/>
        </w:rPr>
        <w:t>教学环境</w:t>
      </w:r>
      <w:r>
        <w:rPr>
          <w:rFonts w:hint="eastAsia"/>
          <w:sz w:val="28"/>
          <w:szCs w:val="28"/>
        </w:rPr>
        <w:t>和教研能力等方面存差异，</w:t>
      </w:r>
      <w:r>
        <w:rPr>
          <w:rFonts w:hint="eastAsia"/>
          <w:sz w:val="28"/>
          <w:szCs w:val="28"/>
          <w:lang w:eastAsia="zh-CN"/>
        </w:rPr>
        <w:t>把我区分成</w:t>
      </w:r>
      <w:r>
        <w:rPr>
          <w:rFonts w:hint="eastAsia"/>
          <w:sz w:val="28"/>
          <w:szCs w:val="28"/>
          <w:lang w:val="en-US" w:eastAsia="zh-CN"/>
        </w:rPr>
        <w:t>8个协作区，每个协作区有1个重点学校牵头，辐射周边地区，形成教学协作</w:t>
      </w:r>
      <w:r>
        <w:rPr>
          <w:rFonts w:hint="eastAsia"/>
          <w:sz w:val="28"/>
          <w:szCs w:val="28"/>
        </w:rPr>
        <w:t>区域</w:t>
      </w:r>
      <w:r>
        <w:rPr>
          <w:rFonts w:hint="eastAsia"/>
          <w:sz w:val="28"/>
          <w:szCs w:val="28"/>
          <w:lang w:eastAsia="zh-CN"/>
        </w:rPr>
        <w:t>，在区域内开展协作区区域</w:t>
      </w:r>
      <w:r>
        <w:rPr>
          <w:rFonts w:hint="eastAsia"/>
          <w:sz w:val="28"/>
          <w:szCs w:val="28"/>
        </w:rPr>
        <w:t>教研</w:t>
      </w:r>
      <w:r>
        <w:rPr>
          <w:rFonts w:hint="eastAsia"/>
          <w:sz w:val="28"/>
          <w:szCs w:val="28"/>
          <w:lang w:eastAsia="zh-CN"/>
        </w:rPr>
        <w:t>，这样</w:t>
      </w:r>
      <w:r>
        <w:rPr>
          <w:rFonts w:hint="eastAsia"/>
          <w:sz w:val="28"/>
          <w:szCs w:val="28"/>
        </w:rPr>
        <w:t>各校教学资源</w:t>
      </w:r>
      <w:r>
        <w:rPr>
          <w:rFonts w:hint="eastAsia"/>
          <w:sz w:val="28"/>
          <w:szCs w:val="28"/>
          <w:lang w:eastAsia="zh-CN"/>
        </w:rPr>
        <w:t>能做到</w:t>
      </w:r>
      <w:r>
        <w:rPr>
          <w:rFonts w:hint="eastAsia"/>
          <w:sz w:val="28"/>
          <w:szCs w:val="28"/>
        </w:rPr>
        <w:t>优势</w:t>
      </w:r>
      <w:r>
        <w:rPr>
          <w:rFonts w:hint="eastAsia"/>
          <w:sz w:val="28"/>
          <w:szCs w:val="28"/>
          <w:lang w:eastAsia="zh-CN"/>
        </w:rPr>
        <w:t>互补</w:t>
      </w:r>
      <w:r>
        <w:rPr>
          <w:rFonts w:hint="eastAsia"/>
          <w:sz w:val="28"/>
          <w:szCs w:val="28"/>
        </w:rPr>
        <w:t>，</w:t>
      </w:r>
      <w:r>
        <w:rPr>
          <w:rFonts w:hint="eastAsia"/>
          <w:sz w:val="28"/>
          <w:szCs w:val="28"/>
          <w:lang w:eastAsia="zh-CN"/>
        </w:rPr>
        <w:t>形成了</w:t>
      </w:r>
      <w:r>
        <w:rPr>
          <w:rFonts w:hint="eastAsia"/>
          <w:sz w:val="28"/>
          <w:szCs w:val="28"/>
        </w:rPr>
        <w:t>校际联合</w:t>
      </w:r>
      <w:r>
        <w:rPr>
          <w:rFonts w:hint="eastAsia"/>
          <w:sz w:val="28"/>
          <w:szCs w:val="28"/>
          <w:lang w:eastAsia="zh-CN"/>
        </w:rPr>
        <w:t>初步合作</w:t>
      </w:r>
      <w:r>
        <w:rPr>
          <w:rFonts w:hint="eastAsia"/>
          <w:sz w:val="28"/>
          <w:szCs w:val="28"/>
        </w:rPr>
        <w:t>教研</w:t>
      </w:r>
      <w:r>
        <w:rPr>
          <w:rFonts w:hint="eastAsia"/>
          <w:sz w:val="28"/>
          <w:szCs w:val="28"/>
          <w:lang w:eastAsia="zh-CN"/>
        </w:rPr>
        <w:t>模式</w:t>
      </w:r>
      <w:r>
        <w:rPr>
          <w:rFonts w:hint="eastAsia"/>
          <w:sz w:val="28"/>
          <w:szCs w:val="28"/>
        </w:rPr>
        <w:t>。</w:t>
      </w:r>
    </w:p>
    <w:p>
      <w:pPr>
        <w:rPr>
          <w:rFonts w:hint="eastAsia" w:asciiTheme="minorEastAsia" w:hAnsiTheme="minorEastAsia" w:cstheme="minorEastAsia"/>
          <w:color w:val="000000"/>
          <w:sz w:val="28"/>
          <w:szCs w:val="28"/>
          <w:lang w:val="en-US" w:eastAsia="zh-CN"/>
        </w:rPr>
      </w:pPr>
      <w:r>
        <w:rPr>
          <w:rFonts w:hint="eastAsia"/>
          <w:sz w:val="28"/>
          <w:szCs w:val="28"/>
          <w:lang w:val="en-US" w:eastAsia="zh-CN"/>
        </w:rPr>
        <w:t xml:space="preserve">    区域</w:t>
      </w:r>
      <w:r>
        <w:rPr>
          <w:rFonts w:hint="eastAsia"/>
          <w:sz w:val="28"/>
          <w:szCs w:val="28"/>
        </w:rPr>
        <w:t>教研的组织形式与行动策略</w:t>
      </w:r>
      <w:r>
        <w:rPr>
          <w:rFonts w:hint="eastAsia"/>
          <w:sz w:val="28"/>
          <w:szCs w:val="28"/>
          <w:lang w:eastAsia="zh-CN"/>
        </w:rPr>
        <w:t>包括</w:t>
      </w:r>
      <w:r>
        <w:rPr>
          <w:rFonts w:hint="eastAsia"/>
          <w:sz w:val="28"/>
          <w:szCs w:val="28"/>
        </w:rPr>
        <w:t>：</w:t>
      </w:r>
      <w:r>
        <w:rPr>
          <w:rFonts w:hint="eastAsia"/>
          <w:sz w:val="28"/>
          <w:szCs w:val="28"/>
          <w:lang w:eastAsia="zh-CN"/>
        </w:rPr>
        <w:t>强弱校联合帮扶、</w:t>
      </w:r>
      <w:r>
        <w:rPr>
          <w:rFonts w:hint="eastAsia"/>
          <w:sz w:val="28"/>
          <w:szCs w:val="28"/>
        </w:rPr>
        <w:t>乡镇学校辐射</w:t>
      </w:r>
      <w:r>
        <w:rPr>
          <w:rFonts w:hint="eastAsia"/>
          <w:sz w:val="28"/>
          <w:szCs w:val="28"/>
          <w:lang w:eastAsia="zh-CN"/>
        </w:rPr>
        <w:t>、中心学校</w:t>
      </w:r>
      <w:r>
        <w:rPr>
          <w:rFonts w:hint="eastAsia"/>
          <w:sz w:val="28"/>
          <w:szCs w:val="28"/>
        </w:rPr>
        <w:t>带动。</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4.教研模式的调整</w:t>
      </w:r>
    </w:p>
    <w:p>
      <w:pPr>
        <w:widowControl w:val="0"/>
        <w:numPr>
          <w:ilvl w:val="0"/>
          <w:numId w:val="0"/>
        </w:numPr>
        <w:ind w:firstLine="420"/>
        <w:jc w:val="both"/>
        <w:rPr>
          <w:rFonts w:hint="eastAsia" w:asciiTheme="minorEastAsia" w:hAnsiTheme="minorEastAsia" w:cstheme="minorEastAsia"/>
          <w:color w:val="000000"/>
          <w:sz w:val="28"/>
          <w:szCs w:val="28"/>
          <w:lang w:val="en-US" w:eastAsia="zh-CN"/>
        </w:rPr>
      </w:pPr>
      <w:r>
        <w:rPr>
          <w:rFonts w:hint="eastAsia"/>
          <w:sz w:val="28"/>
          <w:szCs w:val="28"/>
          <w:lang w:val="en-US" w:eastAsia="zh-CN"/>
        </w:rPr>
        <w:t xml:space="preserve"> 开展教研有多种形式，除了教材教法研讨、说课、</w:t>
      </w:r>
      <w:r>
        <w:rPr>
          <w:rFonts w:hint="eastAsia"/>
          <w:sz w:val="28"/>
          <w:szCs w:val="28"/>
          <w:lang w:eastAsia="zh-CN"/>
        </w:rPr>
        <w:t>听课、</w:t>
      </w:r>
      <w:r>
        <w:rPr>
          <w:rFonts w:hint="eastAsia"/>
          <w:sz w:val="28"/>
          <w:szCs w:val="28"/>
          <w:lang w:val="en-US" w:eastAsia="zh-CN"/>
        </w:rPr>
        <w:t>评课、磨课、经验交流之外，随着数字化网络教研的开展，一些创新教研方式不断涌现，如专题式教研、互动式教研、反思式教研、问题式教研等。教研形式和方法的变化促进教研模式的变化，围绕教研创新，可采取课例分析式教研活动、课题研究式教研活动、学术沙龙式教研活动 、对比教学式教研活动等开展。</w:t>
      </w:r>
    </w:p>
    <w:p>
      <w:pPr>
        <w:numPr>
          <w:ilvl w:val="0"/>
          <w:numId w:val="0"/>
        </w:numPr>
        <w:ind w:firstLine="560" w:firstLineChars="200"/>
        <w:rPr>
          <w:rFonts w:hint="eastAsia"/>
          <w:sz w:val="28"/>
          <w:szCs w:val="28"/>
          <w:lang w:val="en-US" w:eastAsia="zh-CN"/>
        </w:rPr>
      </w:pPr>
      <w:r>
        <w:rPr>
          <w:rFonts w:hint="eastAsia"/>
          <w:sz w:val="28"/>
          <w:szCs w:val="28"/>
          <w:lang w:val="en-US" w:eastAsia="zh-CN"/>
        </w:rPr>
        <w:t>（二）、研究方法的主要特色与创新</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 研究方法</w:t>
      </w:r>
    </w:p>
    <w:p>
      <w:pPr>
        <w:widowControl w:val="0"/>
        <w:numPr>
          <w:ilvl w:val="0"/>
          <w:numId w:val="0"/>
        </w:numPr>
        <w:ind w:firstLine="420"/>
        <w:jc w:val="both"/>
        <w:rPr>
          <w:rFonts w:hint="eastAsia"/>
          <w:sz w:val="28"/>
          <w:szCs w:val="28"/>
          <w:lang w:val="en-US" w:eastAsia="zh-CN"/>
        </w:rPr>
      </w:pPr>
      <w:r>
        <w:rPr>
          <w:rFonts w:hint="eastAsia"/>
          <w:sz w:val="28"/>
          <w:szCs w:val="28"/>
          <w:lang w:val="en-US" w:eastAsia="zh-CN"/>
        </w:rPr>
        <w:t>用行动研究为主线，以案例研究为突破口，使用了文献法、调查法和实验法。</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 主要特色与创新</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（1）建构教研新模式</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随着我市“三通两平台”的建设和使用，利用国家和市级教研平台上“工作室（组）”开展区域教研已成为可能，我们建立了许多学科工作室（组），覆盖了所有地区和学科，教研员分别组建了自己的学科专家工作室团队，团队成员由兼职教研员、学科骨干教师组成并作为管理员进行分层管理，成员之间分工明确，承担起学科教研整体任务，吸收本地区和更大范围的教师加入工作室。定期由这些管理员组织和安排教研任务，如教研通知、教研活动、协作互动、说课议课、备课磨课等，结合论坛和博客，配合学科专业QQ群组、微信群组把教研时空延伸，强化了网络教研的综合运用。</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基于教研平台和学科工作室的网络教研活动图如下所示：</w:t>
      </w:r>
    </w:p>
    <w:p>
      <w:pPr>
        <w:jc w:val="center"/>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drawing>
          <wp:inline distT="0" distB="0" distL="114300" distR="114300">
            <wp:extent cx="5271135" cy="4401185"/>
            <wp:effectExtent l="0" t="0" r="12065" b="5715"/>
            <wp:docPr id="1" name="图片 1" descr="QQ截图2016122708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61227082740"/>
                    <pic:cNvPicPr>
                      <a:picLocks noChangeAspect="1"/>
                    </pic:cNvPicPr>
                  </pic:nvPicPr>
                  <pic:blipFill>
                    <a:blip r:embed="rId4"/>
                    <a:stretch>
                      <a:fillRect/>
                    </a:stretch>
                  </pic:blipFill>
                  <pic:spPr>
                    <a:xfrm>
                      <a:off x="0" y="0"/>
                      <a:ext cx="5271135" cy="4401185"/>
                    </a:xfrm>
                    <a:prstGeom prst="rect">
                      <a:avLst/>
                    </a:prstGeom>
                  </pic:spPr>
                </pic:pic>
              </a:graphicData>
            </a:graphic>
          </wp:inline>
        </w:drawing>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 xml:space="preserve">    校际课堂活动流程图如下：</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drawing>
          <wp:inline distT="0" distB="0" distL="114300" distR="114300">
            <wp:extent cx="5272405" cy="2831465"/>
            <wp:effectExtent l="0" t="0" r="10795" b="635"/>
            <wp:docPr id="3" name="图片 3" descr="QQ截图2016122623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161226235624"/>
                    <pic:cNvPicPr>
                      <a:picLocks noChangeAspect="1"/>
                    </pic:cNvPicPr>
                  </pic:nvPicPr>
                  <pic:blipFill>
                    <a:blip r:embed="rId5"/>
                    <a:stretch>
                      <a:fillRect/>
                    </a:stretch>
                  </pic:blipFill>
                  <pic:spPr>
                    <a:xfrm>
                      <a:off x="0" y="0"/>
                      <a:ext cx="5272405" cy="2831465"/>
                    </a:xfrm>
                    <a:prstGeom prst="rect">
                      <a:avLst/>
                    </a:prstGeom>
                  </pic:spPr>
                </pic:pic>
              </a:graphicData>
            </a:graphic>
          </wp:inline>
        </w:drawing>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（2）尝试应用有效果</w:t>
      </w:r>
    </w:p>
    <w:p>
      <w:pPr>
        <w:ind w:firstLine="560"/>
        <w:rPr>
          <w:rFonts w:hint="eastAsia"/>
          <w:sz w:val="28"/>
          <w:szCs w:val="28"/>
        </w:rPr>
      </w:pPr>
      <w:r>
        <w:rPr>
          <w:rFonts w:hint="eastAsia"/>
          <w:sz w:val="28"/>
          <w:szCs w:val="28"/>
        </w:rPr>
        <w:t>通过</w:t>
      </w:r>
      <w:r>
        <w:rPr>
          <w:rFonts w:hint="eastAsia"/>
          <w:sz w:val="28"/>
          <w:szCs w:val="28"/>
          <w:lang w:eastAsia="zh-CN"/>
        </w:rPr>
        <w:t>教研平台开展评比活动，如论文评比、微课评比、双优课评比、优师优课晒课评比等，从</w:t>
      </w:r>
      <w:r>
        <w:rPr>
          <w:rFonts w:hint="eastAsia"/>
          <w:sz w:val="28"/>
          <w:szCs w:val="28"/>
        </w:rPr>
        <w:t>活动组织、任务分配、问题诊断、教研活动评价等</w:t>
      </w:r>
      <w:r>
        <w:rPr>
          <w:rFonts w:hint="eastAsia"/>
          <w:sz w:val="28"/>
          <w:szCs w:val="28"/>
          <w:lang w:eastAsia="zh-CN"/>
        </w:rPr>
        <w:t>均能在网上完成，</w:t>
      </w:r>
      <w:r>
        <w:rPr>
          <w:rFonts w:hint="eastAsia"/>
          <w:sz w:val="28"/>
          <w:szCs w:val="28"/>
        </w:rPr>
        <w:t>建</w:t>
      </w:r>
      <w:r>
        <w:rPr>
          <w:rFonts w:hint="eastAsia"/>
          <w:sz w:val="28"/>
          <w:szCs w:val="28"/>
          <w:lang w:eastAsia="zh-CN"/>
        </w:rPr>
        <w:t>起的教研</w:t>
      </w:r>
      <w:r>
        <w:rPr>
          <w:rFonts w:hint="eastAsia"/>
          <w:sz w:val="28"/>
          <w:szCs w:val="28"/>
        </w:rPr>
        <w:t>记录、教研活动成果展示、教研评价信息等教研电子档案，</w:t>
      </w:r>
      <w:r>
        <w:rPr>
          <w:rFonts w:hint="eastAsia"/>
          <w:sz w:val="28"/>
          <w:szCs w:val="28"/>
          <w:lang w:eastAsia="zh-CN"/>
        </w:rPr>
        <w:t>成就了</w:t>
      </w:r>
      <w:r>
        <w:rPr>
          <w:rFonts w:hint="eastAsia"/>
          <w:sz w:val="28"/>
          <w:szCs w:val="28"/>
        </w:rPr>
        <w:t>教研管理</w:t>
      </w:r>
      <w:r>
        <w:rPr>
          <w:rFonts w:hint="eastAsia"/>
          <w:sz w:val="28"/>
          <w:szCs w:val="28"/>
          <w:lang w:eastAsia="zh-CN"/>
        </w:rPr>
        <w:t>一体</w:t>
      </w:r>
      <w:r>
        <w:rPr>
          <w:rFonts w:hint="eastAsia"/>
          <w:sz w:val="28"/>
          <w:szCs w:val="28"/>
        </w:rPr>
        <w:t>化。</w:t>
      </w:r>
    </w:p>
    <w:p>
      <w:pPr>
        <w:rPr>
          <w:rFonts w:hint="eastAsia"/>
          <w:sz w:val="28"/>
          <w:szCs w:val="28"/>
          <w:lang w:eastAsia="zh-CN"/>
        </w:rPr>
      </w:pPr>
      <w:r>
        <w:rPr>
          <w:rFonts w:hint="eastAsia"/>
          <w:sz w:val="28"/>
          <w:szCs w:val="28"/>
          <w:lang w:val="en-US" w:eastAsia="zh-CN"/>
        </w:rPr>
        <w:t xml:space="preserve">    </w:t>
      </w:r>
      <w:r>
        <w:rPr>
          <w:rFonts w:hint="eastAsia"/>
          <w:sz w:val="28"/>
          <w:szCs w:val="28"/>
          <w:lang w:eastAsia="zh-CN"/>
        </w:rPr>
        <w:t>教研群组和工作室的普及，让学科</w:t>
      </w:r>
      <w:r>
        <w:rPr>
          <w:rFonts w:hint="eastAsia"/>
          <w:sz w:val="28"/>
          <w:szCs w:val="28"/>
        </w:rPr>
        <w:t>教研</w:t>
      </w:r>
      <w:r>
        <w:rPr>
          <w:rFonts w:hint="eastAsia"/>
          <w:sz w:val="28"/>
          <w:szCs w:val="28"/>
          <w:lang w:eastAsia="zh-CN"/>
        </w:rPr>
        <w:t>打破了时间和空间的限制，教研活动彰显出</w:t>
      </w:r>
      <w:r>
        <w:rPr>
          <w:rFonts w:hint="eastAsia"/>
          <w:sz w:val="28"/>
          <w:szCs w:val="28"/>
        </w:rPr>
        <w:t>自主</w:t>
      </w:r>
      <w:r>
        <w:rPr>
          <w:rFonts w:hint="eastAsia"/>
          <w:sz w:val="28"/>
          <w:szCs w:val="28"/>
          <w:lang w:eastAsia="zh-CN"/>
        </w:rPr>
        <w:t>和</w:t>
      </w:r>
      <w:r>
        <w:rPr>
          <w:rFonts w:hint="eastAsia"/>
          <w:sz w:val="28"/>
          <w:szCs w:val="28"/>
        </w:rPr>
        <w:t>合作</w:t>
      </w:r>
      <w:r>
        <w:rPr>
          <w:rFonts w:hint="eastAsia"/>
          <w:sz w:val="28"/>
          <w:szCs w:val="28"/>
          <w:lang w:eastAsia="zh-CN"/>
        </w:rPr>
        <w:t>氛围。</w:t>
      </w:r>
    </w:p>
    <w:p>
      <w:pPr>
        <w:ind w:firstLine="560"/>
        <w:rPr>
          <w:rFonts w:hint="eastAsia" w:asciiTheme="minorEastAsia" w:hAnsiTheme="minorEastAsia" w:cstheme="minorEastAsia"/>
          <w:color w:val="000000"/>
          <w:sz w:val="28"/>
          <w:szCs w:val="28"/>
          <w:lang w:val="en-US" w:eastAsia="zh-CN"/>
        </w:rPr>
      </w:pPr>
      <w:r>
        <w:rPr>
          <w:rFonts w:hint="eastAsia"/>
          <w:sz w:val="28"/>
          <w:szCs w:val="28"/>
          <w:lang w:val="en-US" w:eastAsia="zh-CN"/>
        </w:rPr>
        <w:t>我在天津教研平台建了多个工作室，最大的1600余人，专业教师工作室100余人。国家级示范社区1300余人，其中包括部分外省市教师，目前开设的栏目有，学科教研通知、教研活动、教学资源、讨论区、资源、评比等栏目，还有“评课”、“磨课”、“协作备课”等教研专项活动空间，“评课”环节设置好专题内容，执教者展示教学设计、教学课件和课堂实录。工作室其他成员可参与观课议课，发表自己的观点，与执教者反思和改进想法等均能在互动中完成。“磨课”环节是对教师选定的课题，进行诸如同课异构、上课、议课、修改、再上课、再评议，逐渐做成优课的过程，是教师成长的最有效途径，这些活动均能在网络上完成和实施。“协作式备课”是利用网络，制定规定的题目，大家共同准备一节课，包括教学重点、难点的确立，教学目标的制定、以及资料的准备、教学过程的实施等环节的讨论，最后完成一节优秀教学设计的过程。</w:t>
      </w:r>
      <w:r>
        <w:rPr>
          <w:rFonts w:hint="eastAsia" w:asciiTheme="minorEastAsia" w:hAnsiTheme="minorEastAsia" w:cstheme="minorEastAsia"/>
          <w:color w:val="000000"/>
          <w:sz w:val="28"/>
          <w:szCs w:val="28"/>
          <w:lang w:val="en-US" w:eastAsia="zh-CN"/>
        </w:rPr>
        <w:t xml:space="preserve"> </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结合校级网络教室，多年来，我们开展专递课堂活动、校级交流、校级互动、评课议课等网络交流，进行的远程听课评课尝试、学校协作听课互动尝试、专家远程培训互动尝试等形式给区域教研增添活力。远程听课评课尝试中，小学英语、小学数学、小学语文、美术、信息技术等学科教研，由一所小学两名教师进行授课，教研员和部分骨干教师在教研室听课，课后有教师进行简单说课和课后反思，教研室听课教师和教研员与授课教师进行了充分的互动交流，课后与学生的交流使开展的校级活动达到高潮，参与活动的教师对这种高效的网络互动教研给与了充分的肯定。我们与津南区的美术互动教研的开展，使跨区域教研学科教研开辟了一个新途径，既节约了成本，又高效和便捷，教研活动得到参加活动教师的高度赞赏。</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（3）开展活动有延伸</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伴随着我市“三通两平台”全面建成，和我区52所学校的校际同步课堂的使用，以及两年来“一师一优课、一课一名师”的晒课活动，目前我区注册教师6000余人，晒课率突破100%,几年来获得部级优课100余节、市级优课220余节，涌现出大批优秀教师。目前建成近700个工作室，有20多个工作室在市级平台活跃，有1个工作室获得部级奖励资助。目前我区已经申请校际同步教学国家级子课题《跨区域网络同步教研模式的设计与应用研究》，有45所学校参加实验，结合天津教研平台和国家资源服务平台，以课题实验的形式通过远程教室、移动工作站、功能教室，让校际网络同步教学系统为我区教育信息化发力，打造我区生成性资源流转生态圈，促进我区优质教育资源共享，促进教育均衡发展。</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（4）校本与区域教研</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教研的“研究、指导、服务、管理”职能和定位不能变，只有积极进行教研工作创新尝试，探索教研工作重心下移，寻求适应网络环境下的新课程要求的教研方式。而校本教研仍然是学校教研的主阵地，区域教研是对校本教研的最好扩充和完善，不仅使学校本身或是全区域教师联合起来，共同完成区域的“大教研”。</w:t>
      </w:r>
    </w:p>
    <w:p>
      <w:pPr>
        <w:numPr>
          <w:ilvl w:val="0"/>
          <w:numId w:val="0"/>
        </w:numPr>
        <w:ind w:firstLine="560" w:firstLineChars="200"/>
        <w:rPr>
          <w:rFonts w:hint="eastAsia"/>
          <w:sz w:val="28"/>
          <w:szCs w:val="28"/>
          <w:lang w:val="en-US" w:eastAsia="zh-CN"/>
        </w:rPr>
      </w:pPr>
      <w:r>
        <w:rPr>
          <w:rFonts w:hint="eastAsia"/>
          <w:sz w:val="28"/>
          <w:szCs w:val="28"/>
          <w:lang w:val="en-US" w:eastAsia="zh-CN"/>
        </w:rPr>
        <w:t>（三）、研究的突破性进展</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 实验阶段进展</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（1）规划、培训、开题</w:t>
      </w:r>
    </w:p>
    <w:p>
      <w:pPr>
        <w:ind w:firstLine="560"/>
        <w:rPr>
          <w:rFonts w:hint="eastAsia"/>
          <w:color w:val="000000"/>
        </w:rPr>
      </w:pPr>
      <w:r>
        <w:rPr>
          <w:rFonts w:hint="eastAsia" w:asciiTheme="minorEastAsia" w:hAnsiTheme="minorEastAsia" w:cstheme="minorEastAsia"/>
          <w:color w:val="000000"/>
          <w:sz w:val="28"/>
          <w:szCs w:val="28"/>
          <w:lang w:val="en-US" w:eastAsia="zh-CN"/>
        </w:rPr>
        <w:t>2016年12月——2017年1月（准备阶段）搜寻相关文献资料，调查了解各校的教研现状和教师的施教水平，构建课题研究方案和组织机构，撰写开题报告。</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（2）完善调整中期推动</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2017年2月至2018年10月（全面实施阶段）启动教学开放活动，通过培训，深化对网际教研活动的认识，增强各校参与活动的主动性和自觉性，教研室统筹组织各校因地制宜地开展课题实践与理论研究，定期开展交流互动，收集各校教研资料，通过实地考察，做出综合评价，做好中期推动。</w:t>
      </w:r>
    </w:p>
    <w:p>
      <w:pPr>
        <w:numPr>
          <w:ilvl w:val="0"/>
          <w:numId w:val="3"/>
        </w:num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总结推广阶段</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2018年11月至2018年12月（结题阶段），2019年后</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收集与课题相关的各类资料并进行鉴别和分类，写出课题结题报告，将课题研究阶段的各活动情况包括课堂教学设计、优秀案例、优秀论文、课堂实录、教学反思等合编成册作为结题报告的附件。</w:t>
      </w:r>
    </w:p>
    <w:p>
      <w:pPr>
        <w:ind w:firstLine="560"/>
        <w:rPr>
          <w:rFonts w:hint="eastAsia" w:asciiTheme="minorEastAsia" w:hAnsiTheme="minorEastAsia" w:cstheme="minorEastAsia"/>
          <w:color w:val="000000"/>
          <w:sz w:val="28"/>
          <w:szCs w:val="28"/>
          <w:lang w:val="en-US" w:eastAsia="zh-CN"/>
        </w:rPr>
      </w:pPr>
    </w:p>
    <w:p>
      <w:pPr>
        <w:numPr>
          <w:ilvl w:val="0"/>
          <w:numId w:val="4"/>
        </w:num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实验的突破进展</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（1）区域教研再认识</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借助教研平台和校级同步云课堂，构建区域内学科联动的教研模式是区域教研的发展方向。把两所或更多学校教师组成学科或跨学科教研团队，以课堂实践活动为主阵地，在网络交互平台上，完成资源共享、达成校际间的优势互补，为教师的专业发展提速，为学生的能力提高助力，是我们区域教研的必由之路。</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（2）新模式注意问题</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新课程倡导校本教研,区域教研为校本教研在时间和空间上进行了拓展和完善,具有跨地域、跨校际、形式多样灵活的特点。区域教研唤醒了我们的课程改革和教学创新意识,面对区域网络教研，在应用网络课程资源，研讨教学设计、促进课堂生成、改进教学评价、观摩他人、反思自己等方面需要我们大胆实践和探究。</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在新的教研模式中，我们不仅需要网络环境和技术的支持，还需要提升教师的信息化应用能力，更离不开教研管理制度的创新和实践，各级职能部门的通力配合，这才是教育信息化和教研信息化成功的关键。</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（3）对未来展望思考</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随着教育信息化进程的深入，学校数字化环境的普及和提升，人们对数字校园的建设和对智慧校园的构想，通过对数字化管理系统和资源管理以及学校数字化管理提出更高和更强的要求，也必定需要数字化环境下的数字化教研提供支持和促进。</w:t>
      </w:r>
    </w:p>
    <w:p>
      <w:pPr>
        <w:ind w:firstLine="560"/>
        <w:rPr>
          <w:rFonts w:hint="eastAsia" w:asciiTheme="minorEastAsia" w:hAnsiTheme="minorEastAsia" w:cstheme="minorEastAsia"/>
          <w:color w:val="000000"/>
          <w:sz w:val="28"/>
          <w:szCs w:val="28"/>
          <w:lang w:val="en-US" w:eastAsia="zh-CN"/>
        </w:rPr>
      </w:pPr>
      <w:r>
        <w:rPr>
          <w:rFonts w:hint="eastAsia" w:asciiTheme="minorEastAsia" w:hAnsiTheme="minorEastAsia" w:cstheme="minorEastAsia"/>
          <w:color w:val="000000"/>
          <w:sz w:val="28"/>
          <w:szCs w:val="28"/>
          <w:lang w:val="en-US" w:eastAsia="zh-CN"/>
        </w:rPr>
        <w:t>教研是教师成长的阶梯，教学反思、同伴互助和专业引领是教师成功的关键要素。区域教研做为校本教研的发展和补充，在网络教研平台下会使教师和教师之间的互助合作在更具活力，让我们共同打造区域教研的丰硕成果。</w:t>
      </w:r>
    </w:p>
    <w:p>
      <w:pPr>
        <w:numPr>
          <w:ilvl w:val="0"/>
          <w:numId w:val="0"/>
        </w:numPr>
        <w:ind w:firstLine="560" w:firstLineChars="200"/>
        <w:rPr>
          <w:rFonts w:hint="eastAsia"/>
          <w:sz w:val="28"/>
          <w:szCs w:val="28"/>
          <w:lang w:val="en-US" w:eastAsia="zh-CN"/>
        </w:rPr>
      </w:pPr>
      <w:r>
        <w:rPr>
          <w:rFonts w:hint="eastAsia"/>
          <w:sz w:val="28"/>
          <w:szCs w:val="28"/>
          <w:lang w:val="en-US" w:eastAsia="zh-CN"/>
        </w:rPr>
        <w:t>（四）、学术价值的自我评价</w:t>
      </w:r>
    </w:p>
    <w:p>
      <w:pPr>
        <w:numPr>
          <w:ilvl w:val="0"/>
          <w:numId w:val="0"/>
        </w:numPr>
        <w:ind w:firstLine="560" w:firstLineChars="200"/>
        <w:rPr>
          <w:rFonts w:hint="eastAsia"/>
          <w:sz w:val="28"/>
          <w:szCs w:val="28"/>
        </w:rPr>
      </w:pPr>
      <w:r>
        <w:rPr>
          <w:rFonts w:hint="eastAsia"/>
          <w:sz w:val="28"/>
          <w:szCs w:val="28"/>
          <w:lang w:val="en-US" w:eastAsia="zh-CN"/>
        </w:rPr>
        <w:t>实践证明，网络同步教研能</w:t>
      </w:r>
      <w:r>
        <w:rPr>
          <w:rFonts w:hint="eastAsia"/>
          <w:sz w:val="28"/>
          <w:szCs w:val="28"/>
        </w:rPr>
        <w:t>跨区域突破教学地域限制</w:t>
      </w:r>
      <w:r>
        <w:rPr>
          <w:rFonts w:hint="eastAsia"/>
          <w:sz w:val="28"/>
          <w:szCs w:val="28"/>
          <w:lang w:eastAsia="zh-CN"/>
        </w:rPr>
        <w:t>，</w:t>
      </w:r>
      <w:r>
        <w:rPr>
          <w:rFonts w:hint="eastAsia"/>
          <w:sz w:val="28"/>
          <w:szCs w:val="28"/>
        </w:rPr>
        <w:t>网络教学可以无限扩展教学规模，可以获得规模经济效益。教师</w:t>
      </w:r>
      <w:r>
        <w:rPr>
          <w:rFonts w:hint="eastAsia"/>
          <w:sz w:val="28"/>
          <w:szCs w:val="28"/>
          <w:lang w:eastAsia="zh-CN"/>
        </w:rPr>
        <w:t>通过</w:t>
      </w:r>
      <w:r>
        <w:rPr>
          <w:rFonts w:hint="eastAsia"/>
          <w:sz w:val="28"/>
          <w:szCs w:val="28"/>
        </w:rPr>
        <w:t>异地教学，</w:t>
      </w:r>
      <w:r>
        <w:rPr>
          <w:rFonts w:hint="eastAsia"/>
          <w:sz w:val="28"/>
          <w:szCs w:val="28"/>
          <w:lang w:eastAsia="zh-CN"/>
        </w:rPr>
        <w:t>让不同区域的</w:t>
      </w:r>
      <w:r>
        <w:rPr>
          <w:rFonts w:hint="eastAsia"/>
          <w:sz w:val="28"/>
          <w:szCs w:val="28"/>
        </w:rPr>
        <w:t>学生</w:t>
      </w:r>
      <w:r>
        <w:rPr>
          <w:rFonts w:hint="eastAsia"/>
          <w:sz w:val="28"/>
          <w:szCs w:val="28"/>
          <w:lang w:eastAsia="zh-CN"/>
        </w:rPr>
        <w:t>同时享受优质资源，打破了学校件和区域间的不平衡。通过网际教室</w:t>
      </w:r>
      <w:r>
        <w:rPr>
          <w:rFonts w:hint="eastAsia"/>
          <w:sz w:val="28"/>
          <w:szCs w:val="28"/>
        </w:rPr>
        <w:t>教师可在</w:t>
      </w:r>
      <w:r>
        <w:rPr>
          <w:rFonts w:hint="eastAsia"/>
          <w:sz w:val="28"/>
          <w:szCs w:val="28"/>
          <w:lang w:eastAsia="zh-CN"/>
        </w:rPr>
        <w:t>异地观摩</w:t>
      </w:r>
      <w:r>
        <w:rPr>
          <w:rFonts w:hint="eastAsia"/>
          <w:sz w:val="28"/>
          <w:szCs w:val="28"/>
        </w:rPr>
        <w:t>，</w:t>
      </w:r>
      <w:r>
        <w:rPr>
          <w:rFonts w:hint="eastAsia"/>
          <w:sz w:val="28"/>
          <w:szCs w:val="28"/>
          <w:lang w:eastAsia="zh-CN"/>
        </w:rPr>
        <w:t>并</w:t>
      </w:r>
      <w:r>
        <w:rPr>
          <w:rFonts w:hint="eastAsia"/>
          <w:sz w:val="28"/>
          <w:szCs w:val="28"/>
        </w:rPr>
        <w:t>参与互动，</w:t>
      </w:r>
      <w:r>
        <w:rPr>
          <w:rFonts w:hint="eastAsia"/>
          <w:sz w:val="28"/>
          <w:szCs w:val="28"/>
          <w:lang w:eastAsia="zh-CN"/>
        </w:rPr>
        <w:t>网络为教师构建</w:t>
      </w:r>
      <w:r>
        <w:rPr>
          <w:rFonts w:hint="eastAsia"/>
          <w:sz w:val="28"/>
          <w:szCs w:val="28"/>
        </w:rPr>
        <w:t>立体教研新模式。跨区域网络教研把教育资源共享变成了现实</w:t>
      </w:r>
      <w:r>
        <w:rPr>
          <w:rFonts w:hint="eastAsia"/>
          <w:sz w:val="28"/>
          <w:szCs w:val="28"/>
          <w:lang w:eastAsia="zh-CN"/>
        </w:rPr>
        <w:t>，</w:t>
      </w:r>
      <w:r>
        <w:rPr>
          <w:rFonts w:hint="eastAsia"/>
          <w:sz w:val="28"/>
          <w:szCs w:val="28"/>
        </w:rPr>
        <w:t>网络教学的规模效益可以使我们充分利用最优秀的教师</w:t>
      </w:r>
      <w:r>
        <w:rPr>
          <w:rFonts w:hint="eastAsia"/>
          <w:sz w:val="28"/>
          <w:szCs w:val="28"/>
          <w:lang w:eastAsia="zh-CN"/>
        </w:rPr>
        <w:t>、</w:t>
      </w:r>
      <w:r>
        <w:rPr>
          <w:rFonts w:hint="eastAsia"/>
          <w:sz w:val="28"/>
          <w:szCs w:val="28"/>
        </w:rPr>
        <w:t>利用最优秀</w:t>
      </w:r>
      <w:r>
        <w:rPr>
          <w:rFonts w:hint="eastAsia"/>
          <w:sz w:val="28"/>
          <w:szCs w:val="28"/>
          <w:lang w:eastAsia="zh-CN"/>
        </w:rPr>
        <w:t>资源</w:t>
      </w:r>
      <w:r>
        <w:rPr>
          <w:rFonts w:hint="eastAsia"/>
          <w:sz w:val="28"/>
          <w:szCs w:val="28"/>
        </w:rPr>
        <w:t>、</w:t>
      </w:r>
      <w:r>
        <w:rPr>
          <w:rFonts w:hint="eastAsia"/>
          <w:sz w:val="28"/>
          <w:szCs w:val="28"/>
          <w:lang w:eastAsia="zh-CN"/>
        </w:rPr>
        <w:t>传授</w:t>
      </w:r>
      <w:r>
        <w:rPr>
          <w:rFonts w:hint="eastAsia"/>
          <w:sz w:val="28"/>
          <w:szCs w:val="28"/>
        </w:rPr>
        <w:t>先进的教学内容</w:t>
      </w:r>
      <w:r>
        <w:rPr>
          <w:rFonts w:hint="eastAsia"/>
          <w:sz w:val="28"/>
          <w:szCs w:val="28"/>
          <w:lang w:eastAsia="zh-CN"/>
        </w:rPr>
        <w:t>和</w:t>
      </w:r>
      <w:r>
        <w:rPr>
          <w:rFonts w:hint="eastAsia"/>
          <w:sz w:val="28"/>
          <w:szCs w:val="28"/>
        </w:rPr>
        <w:t>教学精品，塑造学习型社会，为全社会培养更多更好的各类优秀人才。</w:t>
      </w:r>
    </w:p>
    <w:p>
      <w:pPr>
        <w:numPr>
          <w:ilvl w:val="0"/>
          <w:numId w:val="5"/>
        </w:numPr>
        <w:ind w:firstLine="560" w:firstLineChars="200"/>
        <w:rPr>
          <w:rFonts w:hint="eastAsia"/>
          <w:sz w:val="28"/>
          <w:szCs w:val="28"/>
          <w:lang w:val="en-US" w:eastAsia="zh-CN"/>
        </w:rPr>
      </w:pPr>
      <w:r>
        <w:rPr>
          <w:rFonts w:hint="eastAsia"/>
          <w:sz w:val="28"/>
          <w:szCs w:val="28"/>
          <w:lang w:val="en-US" w:eastAsia="zh-CN"/>
        </w:rPr>
        <w:t>课题实验的自我评价</w:t>
      </w:r>
    </w:p>
    <w:p>
      <w:pPr>
        <w:numPr>
          <w:numId w:val="0"/>
        </w:numPr>
        <w:ind w:firstLine="560"/>
        <w:rPr>
          <w:rFonts w:hint="eastAsia"/>
          <w:sz w:val="28"/>
          <w:szCs w:val="28"/>
          <w:lang w:val="en-US" w:eastAsia="zh-CN"/>
        </w:rPr>
      </w:pPr>
      <w:r>
        <w:rPr>
          <w:rFonts w:hint="eastAsia"/>
          <w:sz w:val="28"/>
          <w:szCs w:val="28"/>
          <w:lang w:val="en-US" w:eastAsia="zh-CN"/>
        </w:rPr>
        <w:t>（1）以校级网际教室为依托，建构了网络环境下的新型教研体系。</w:t>
      </w:r>
    </w:p>
    <w:p>
      <w:pPr>
        <w:numPr>
          <w:numId w:val="0"/>
        </w:numPr>
        <w:ind w:firstLine="560"/>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推进</w:t>
      </w:r>
      <w:r>
        <w:rPr>
          <w:rFonts w:hint="eastAsia" w:asciiTheme="minorEastAsia" w:hAnsiTheme="minorEastAsia" w:cstheme="minorEastAsia"/>
          <w:sz w:val="28"/>
          <w:szCs w:val="28"/>
          <w:lang w:val="en-US" w:eastAsia="zh-CN"/>
        </w:rPr>
        <w:t>了区域</w:t>
      </w:r>
      <w:r>
        <w:rPr>
          <w:rFonts w:hint="eastAsia" w:asciiTheme="minorEastAsia" w:hAnsiTheme="minorEastAsia" w:eastAsiaTheme="minorEastAsia" w:cstheme="minorEastAsia"/>
          <w:sz w:val="28"/>
          <w:szCs w:val="28"/>
          <w:lang w:val="en-US" w:eastAsia="zh-CN"/>
        </w:rPr>
        <w:t>“三通两平台”</w:t>
      </w:r>
      <w:r>
        <w:rPr>
          <w:rFonts w:hint="eastAsia" w:asciiTheme="minorEastAsia" w:hAnsiTheme="minorEastAsia" w:cstheme="minorEastAsia"/>
          <w:sz w:val="28"/>
          <w:szCs w:val="28"/>
          <w:lang w:val="en-US" w:eastAsia="zh-CN"/>
        </w:rPr>
        <w:t>应用</w:t>
      </w:r>
      <w:r>
        <w:rPr>
          <w:rFonts w:hint="eastAsia" w:asciiTheme="minorEastAsia" w:hAnsiTheme="minorEastAsia" w:eastAsiaTheme="minorEastAsia" w:cstheme="minorEastAsia"/>
          <w:sz w:val="28"/>
          <w:szCs w:val="28"/>
          <w:lang w:val="en-US" w:eastAsia="zh-CN"/>
        </w:rPr>
        <w:t>，完善</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学校信息化基础设施</w:t>
      </w:r>
      <w:r>
        <w:rPr>
          <w:rFonts w:hint="eastAsia" w:asciiTheme="minorEastAsia" w:hAnsiTheme="minorEastAsia" w:cstheme="minorEastAsia"/>
          <w:sz w:val="28"/>
          <w:szCs w:val="28"/>
          <w:lang w:val="en-US" w:eastAsia="zh-CN"/>
        </w:rPr>
        <w:t>建设</w:t>
      </w:r>
      <w:r>
        <w:rPr>
          <w:rFonts w:hint="eastAsia" w:asciiTheme="minorEastAsia" w:hAnsiTheme="minorEastAsia" w:eastAsiaTheme="minorEastAsia" w:cstheme="minorEastAsia"/>
          <w:sz w:val="28"/>
          <w:szCs w:val="28"/>
          <w:lang w:val="en-US" w:eastAsia="zh-CN"/>
        </w:rPr>
        <w:t>，推进</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校园无线网络建设。逐步构建</w:t>
      </w:r>
      <w:r>
        <w:rPr>
          <w:rFonts w:hint="eastAsia" w:asciiTheme="minorEastAsia" w:hAnsiTheme="minorEastAsia" w:cstheme="minorEastAsia"/>
          <w:sz w:val="28"/>
          <w:szCs w:val="28"/>
          <w:lang w:val="en-US" w:eastAsia="zh-CN"/>
        </w:rPr>
        <w:t>起</w:t>
      </w:r>
      <w:r>
        <w:rPr>
          <w:rFonts w:hint="eastAsia" w:asciiTheme="minorEastAsia" w:hAnsiTheme="minorEastAsia" w:eastAsiaTheme="minorEastAsia" w:cstheme="minorEastAsia"/>
          <w:sz w:val="28"/>
          <w:szCs w:val="28"/>
          <w:lang w:val="en-US" w:eastAsia="zh-CN"/>
        </w:rPr>
        <w:t>区域和学校的教育信息化云服务体系，提升</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学校利用大数据开展对教育活动及学生行为数据的收集、分析和反馈能力，</w:t>
      </w:r>
      <w:r>
        <w:rPr>
          <w:rFonts w:hint="eastAsia" w:asciiTheme="minorEastAsia" w:hAnsiTheme="minorEastAsia" w:cstheme="minorEastAsia"/>
          <w:sz w:val="28"/>
          <w:szCs w:val="28"/>
          <w:lang w:val="en-US" w:eastAsia="zh-CN"/>
        </w:rPr>
        <w:t>为学校</w:t>
      </w:r>
      <w:r>
        <w:rPr>
          <w:rFonts w:hint="eastAsia" w:asciiTheme="minorEastAsia" w:hAnsiTheme="minorEastAsia" w:eastAsiaTheme="minorEastAsia" w:cstheme="minorEastAsia"/>
          <w:sz w:val="28"/>
          <w:szCs w:val="28"/>
          <w:lang w:val="en-US" w:eastAsia="zh-CN"/>
        </w:rPr>
        <w:t>个性化教学、精准化管理</w:t>
      </w:r>
      <w:r>
        <w:rPr>
          <w:rFonts w:hint="eastAsia" w:asciiTheme="minorEastAsia" w:hAnsiTheme="minorEastAsia" w:cstheme="minorEastAsia"/>
          <w:sz w:val="28"/>
          <w:szCs w:val="28"/>
          <w:lang w:val="en-US" w:eastAsia="zh-CN"/>
        </w:rPr>
        <w:t>提供了平台</w:t>
      </w:r>
      <w:r>
        <w:rPr>
          <w:rFonts w:hint="eastAsia" w:asciiTheme="minorEastAsia" w:hAnsiTheme="minorEastAsia" w:eastAsiaTheme="minorEastAsia" w:cstheme="minorEastAsia"/>
          <w:sz w:val="28"/>
          <w:szCs w:val="28"/>
          <w:lang w:val="en-US" w:eastAsia="zh-CN"/>
        </w:rPr>
        <w:t>。</w:t>
      </w:r>
    </w:p>
    <w:p>
      <w:pPr>
        <w:numPr>
          <w:ilvl w:val="0"/>
          <w:numId w:val="6"/>
        </w:numPr>
        <w:ind w:firstLine="560"/>
        <w:rPr>
          <w:rFonts w:hint="eastAsia"/>
          <w:sz w:val="28"/>
          <w:szCs w:val="28"/>
          <w:lang w:val="en-US" w:eastAsia="zh-CN"/>
        </w:rPr>
      </w:pPr>
      <w:r>
        <w:rPr>
          <w:rFonts w:hint="eastAsia"/>
          <w:sz w:val="28"/>
          <w:szCs w:val="28"/>
          <w:lang w:val="en-US" w:eastAsia="zh-CN"/>
        </w:rPr>
        <w:t>区域建设网络资源，发挥辐射共享优势，推进教育均衡发展。</w:t>
      </w:r>
    </w:p>
    <w:p>
      <w:pPr>
        <w:numPr>
          <w:numId w:val="0"/>
        </w:numPr>
        <w:ind w:firstLine="560" w:firstLineChars="200"/>
        <w:rPr>
          <w:rFonts w:hint="eastAsia"/>
          <w:sz w:val="28"/>
          <w:szCs w:val="28"/>
          <w:lang w:val="en-US" w:eastAsia="zh-CN"/>
        </w:rPr>
      </w:pPr>
      <w:r>
        <w:rPr>
          <w:rFonts w:hint="eastAsia" w:asciiTheme="minorEastAsia" w:hAnsiTheme="minorEastAsia" w:cstheme="minorEastAsia"/>
          <w:sz w:val="28"/>
          <w:szCs w:val="28"/>
          <w:lang w:val="en-US" w:eastAsia="zh-CN"/>
        </w:rPr>
        <w:t>建设和应用了</w:t>
      </w:r>
      <w:r>
        <w:rPr>
          <w:rFonts w:hint="eastAsia" w:asciiTheme="minorEastAsia" w:hAnsiTheme="minorEastAsia" w:eastAsiaTheme="minorEastAsia" w:cstheme="minorEastAsia"/>
          <w:sz w:val="28"/>
          <w:szCs w:val="28"/>
          <w:lang w:val="en-US" w:eastAsia="zh-CN"/>
        </w:rPr>
        <w:t>“专递课堂”、“名师课堂”和“名校网络课堂”，借助网际教室活动推广</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“一校带多校”</w:t>
      </w:r>
      <w:r>
        <w:rPr>
          <w:rFonts w:hint="eastAsia" w:asciiTheme="minorEastAsia" w:hAnsiTheme="minorEastAsia" w:cstheme="minorEastAsia"/>
          <w:sz w:val="28"/>
          <w:szCs w:val="28"/>
          <w:lang w:val="en-US" w:eastAsia="zh-CN"/>
        </w:rPr>
        <w:t>教学和教研新模式</w:t>
      </w:r>
      <w:r>
        <w:rPr>
          <w:rFonts w:hint="eastAsia" w:asciiTheme="minorEastAsia" w:hAnsiTheme="minorEastAsia" w:eastAsiaTheme="minorEastAsia" w:cstheme="minorEastAsia"/>
          <w:sz w:val="28"/>
          <w:szCs w:val="28"/>
          <w:lang w:val="en-US" w:eastAsia="zh-CN"/>
        </w:rPr>
        <w:t>。通过与企业</w:t>
      </w:r>
      <w:r>
        <w:rPr>
          <w:rFonts w:hint="eastAsia" w:asciiTheme="minorEastAsia" w:hAnsiTheme="minorEastAsia" w:cstheme="minorEastAsia"/>
          <w:sz w:val="28"/>
          <w:szCs w:val="28"/>
          <w:lang w:val="en-US" w:eastAsia="zh-CN"/>
        </w:rPr>
        <w:t>的</w:t>
      </w:r>
      <w:r>
        <w:rPr>
          <w:rFonts w:hint="eastAsia" w:asciiTheme="minorEastAsia" w:hAnsiTheme="minorEastAsia" w:eastAsiaTheme="minorEastAsia" w:cstheme="minorEastAsia"/>
          <w:sz w:val="28"/>
          <w:szCs w:val="28"/>
          <w:lang w:val="en-US" w:eastAsia="zh-CN"/>
        </w:rPr>
        <w:t>合作，推动</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资源开放共享，优化</w:t>
      </w:r>
      <w:r>
        <w:rPr>
          <w:rFonts w:hint="eastAsia" w:asciiTheme="minorEastAsia" w:hAnsiTheme="minorEastAsia" w:cstheme="minorEastAsia"/>
          <w:sz w:val="28"/>
          <w:szCs w:val="28"/>
          <w:lang w:val="en-US" w:eastAsia="zh-CN"/>
        </w:rPr>
        <w:t>了</w:t>
      </w:r>
      <w:r>
        <w:rPr>
          <w:rFonts w:hint="eastAsia" w:asciiTheme="minorEastAsia" w:hAnsiTheme="minorEastAsia" w:eastAsiaTheme="minorEastAsia" w:cstheme="minorEastAsia"/>
          <w:sz w:val="28"/>
          <w:szCs w:val="28"/>
          <w:lang w:val="en-US" w:eastAsia="zh-CN"/>
        </w:rPr>
        <w:t>数字教育资源供给模式。</w:t>
      </w:r>
    </w:p>
    <w:p>
      <w:pPr>
        <w:numPr>
          <w:ilvl w:val="0"/>
          <w:numId w:val="6"/>
        </w:numPr>
        <w:ind w:left="0" w:leftChars="0" w:firstLine="560" w:firstLineChars="0"/>
        <w:rPr>
          <w:rFonts w:hint="eastAsia"/>
          <w:sz w:val="28"/>
          <w:szCs w:val="28"/>
          <w:lang w:val="en-US" w:eastAsia="zh-CN"/>
        </w:rPr>
      </w:pPr>
      <w:r>
        <w:rPr>
          <w:rFonts w:hint="eastAsia"/>
          <w:sz w:val="28"/>
          <w:szCs w:val="28"/>
          <w:lang w:val="en-US" w:eastAsia="zh-CN"/>
        </w:rPr>
        <w:t>建立并推广了基于校级网络教室的学科教学模式。</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网络学习空间应用逐步普及并深入。</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资源管理平台，共有8246教师帐号，20万学生和家长账号，目前实名制个人信息和确认基本完成，教师初步使用备授课系统、人人通系统等进行教学，课件资源上传和共享基本达到要求（50%）。教学空间、学习空间完成实名制，初步形成了教学空间应用于学生的教学尝试。学校开展了较丰富的校园活动，如读书学习活动、名著阅读活动等，部分学校特色活动开展有声有色。一部分学校利用人人通平台进行作业布置、批改等，已完成网上全流程操作。校本课程的数字化也已初具规模。</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目前五、六、七、高一、高二信息技术过程性评价已经普遍进行。学习空间、个性化学习平台、虚拟机器人等已经普遍开展。</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利用资源平台</w:t>
      </w:r>
      <w:r>
        <w:rPr>
          <w:rFonts w:hint="eastAsia" w:asciiTheme="minorEastAsia" w:hAnsiTheme="minorEastAsia" w:eastAsiaTheme="minorEastAsia" w:cstheme="minorEastAsia"/>
          <w:sz w:val="28"/>
          <w:szCs w:val="28"/>
          <w:lang w:val="en-US" w:eastAsia="zh-CN"/>
        </w:rPr>
        <w:t>组织区级教师技能大赛，举办了教学论文、微课、课堂实录评比。组织了区级优秀教研组评比活动。乡镇和学校也开展了区域各项比赛，通过线上和线下的结合，使天津基础教育教研平台已成为我区学校和区级评比的综合平台。特别是通过第九届双优杯小学、中学网上比赛，培养了参赛的信息化综合素养，给学校教师提升信息化素养指明了方向和努力目标。</w:t>
      </w:r>
    </w:p>
    <w:p>
      <w:pPr>
        <w:numPr>
          <w:numId w:val="0"/>
        </w:numPr>
        <w:ind w:firstLine="560"/>
        <w:rPr>
          <w:rFonts w:hint="eastAsia"/>
          <w:sz w:val="28"/>
          <w:szCs w:val="28"/>
          <w:lang w:val="en-US" w:eastAsia="zh-CN"/>
        </w:rPr>
      </w:pPr>
      <w:r>
        <w:rPr>
          <w:rFonts w:hint="eastAsia"/>
          <w:sz w:val="28"/>
          <w:szCs w:val="28"/>
          <w:lang w:val="en-US" w:eastAsia="zh-CN"/>
        </w:rPr>
        <w:t>（4）创建和倡导以“学科工作室”为校级和学科教研活动教研模式。</w:t>
      </w:r>
    </w:p>
    <w:p>
      <w:pPr>
        <w:numPr>
          <w:ilvl w:val="0"/>
          <w:numId w:val="0"/>
        </w:numPr>
        <w:ind w:firstLine="560" w:firstLineChars="200"/>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利用教研平台的“学科工作室”进行网络教研以在区内普及，目前我区注册的区级工作室共63个。“</w:t>
      </w:r>
      <w:bookmarkStart w:id="0" w:name="OLE_LINK4"/>
      <w:r>
        <w:rPr>
          <w:rFonts w:hint="eastAsia" w:asciiTheme="minorEastAsia" w:hAnsiTheme="minorEastAsia" w:eastAsiaTheme="minorEastAsia" w:cstheme="minorEastAsia"/>
          <w:sz w:val="28"/>
          <w:szCs w:val="28"/>
          <w:lang w:val="en-US" w:eastAsia="zh-CN"/>
        </w:rPr>
        <w:t>鸿儒信息技术</w:t>
      </w:r>
      <w:bookmarkEnd w:id="0"/>
      <w:r>
        <w:rPr>
          <w:rFonts w:hint="eastAsia" w:asciiTheme="minorEastAsia" w:hAnsiTheme="minorEastAsia" w:eastAsiaTheme="minorEastAsia" w:cstheme="minorEastAsia"/>
          <w:sz w:val="28"/>
          <w:szCs w:val="28"/>
          <w:lang w:val="en-US" w:eastAsia="zh-CN"/>
        </w:rPr>
        <w:t>”、“小学英语敏学工作室”、“静研桐心体育工作室”成为市级优秀工作室，“鸿儒信息技术”工作室被评为部级优秀工作室，目前已在国家资源公共服务平台建立“鸿儒信息技术社区”，是50个国家重点资助的优秀工作室之一，注册会员涵盖了我区所有学校和一线教师，目前注册1310人，社区内容涵盖了我区教育教研等内容，基本承载了原来静海教研网的功能。每个学校聘任了1名管理员，把我区所有教师吸引到社区中，社区为我区教育教学提供优质服好务。2018年“鸿儒信息技术工作室”被教育部列入“全国优秀专家工作室”。</w:t>
      </w:r>
    </w:p>
    <w:p>
      <w:pPr>
        <w:numPr>
          <w:numId w:val="0"/>
        </w:numPr>
        <w:ind w:firstLine="560"/>
        <w:rPr>
          <w:rFonts w:hint="eastAsia"/>
          <w:sz w:val="28"/>
          <w:szCs w:val="28"/>
          <w:lang w:val="en-US" w:eastAsia="zh-CN"/>
        </w:rPr>
      </w:pPr>
      <w:r>
        <w:rPr>
          <w:rFonts w:hint="eastAsia"/>
          <w:sz w:val="28"/>
          <w:szCs w:val="28"/>
          <w:lang w:val="en-US" w:eastAsia="zh-CN"/>
        </w:rPr>
        <w:t>（5）成功组织了“同上一节课”和“同做一个教研”</w:t>
      </w:r>
      <w:bookmarkStart w:id="1" w:name="OLE_LINK1"/>
      <w:r>
        <w:rPr>
          <w:rFonts w:hint="eastAsia"/>
          <w:sz w:val="28"/>
          <w:szCs w:val="28"/>
          <w:lang w:val="en-US" w:eastAsia="zh-CN"/>
        </w:rPr>
        <w:t>的“</w:t>
      </w:r>
      <w:bookmarkEnd w:id="1"/>
      <w:r>
        <w:rPr>
          <w:rFonts w:hint="eastAsia"/>
          <w:sz w:val="28"/>
          <w:szCs w:val="28"/>
          <w:lang w:val="en-US" w:eastAsia="zh-CN"/>
        </w:rPr>
        <w:t>六个一”教研活动。</w:t>
      </w:r>
    </w:p>
    <w:p>
      <w:pPr>
        <w:ind w:firstLine="560" w:firstLineChars="200"/>
        <w:jc w:val="left"/>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这种教学形式为教育均衡提供了可能。为区域内和区域外学校间、学科间的交流互动将继续进行下去，“同上一节课”活动将逐步尝试延伸到各个学科日常教研活动中，实现了异地同步、实时互动的教学、教研新形态。</w:t>
      </w:r>
    </w:p>
    <w:p>
      <w:pPr>
        <w:numPr>
          <w:numId w:val="0"/>
        </w:numPr>
        <w:ind w:firstLine="560"/>
        <w:rPr>
          <w:rFonts w:hint="eastAsia"/>
          <w:sz w:val="28"/>
          <w:szCs w:val="28"/>
          <w:lang w:val="en-US" w:eastAsia="zh-CN"/>
        </w:rPr>
      </w:pPr>
      <w:r>
        <w:rPr>
          <w:rFonts w:hint="eastAsia"/>
          <w:sz w:val="28"/>
          <w:szCs w:val="28"/>
          <w:lang w:val="en-US" w:eastAsia="zh-CN"/>
        </w:rPr>
        <w:t>（6）实验小学与虎林三小的异地教研联谊互动项目成功开启。</w:t>
      </w:r>
    </w:p>
    <w:p>
      <w:pPr>
        <w:ind w:firstLine="560" w:firstLineChars="200"/>
        <w:jc w:val="left"/>
        <w:rPr>
          <w:rFonts w:hint="eastAsia"/>
          <w:sz w:val="28"/>
          <w:szCs w:val="28"/>
          <w:lang w:val="en-US" w:eastAsia="zh-CN"/>
        </w:rPr>
      </w:pPr>
      <w:r>
        <w:rPr>
          <w:rFonts w:hint="eastAsia" w:asciiTheme="minorEastAsia" w:hAnsiTheme="minorEastAsia" w:cstheme="minorEastAsia"/>
          <w:sz w:val="28"/>
          <w:szCs w:val="28"/>
          <w:lang w:val="en-US" w:eastAsia="zh-CN"/>
        </w:rPr>
        <w:t>2018年</w:t>
      </w:r>
      <w:r>
        <w:rPr>
          <w:rFonts w:hint="eastAsia" w:asciiTheme="minorEastAsia" w:hAnsiTheme="minorEastAsia" w:eastAsiaTheme="minorEastAsia" w:cstheme="minorEastAsia"/>
          <w:sz w:val="28"/>
          <w:szCs w:val="28"/>
          <w:lang w:val="en-US" w:eastAsia="zh-CN"/>
        </w:rPr>
        <w:t>5月，天津市静海区实验小学与黑龙江省虎林市第三小学合作共建签约启动仪式，在天津市静海区实验小学举行。两校借助现代信息技术优势，通过校际网络同步教学平台实现两地教育资源、教育科研、校本研修、师生培养、人文交流等诸多方面的深度交流与合作。</w:t>
      </w:r>
      <w:r>
        <w:rPr>
          <w:rFonts w:hint="eastAsia" w:asciiTheme="minorEastAsia" w:hAnsiTheme="minorEastAsia" w:cstheme="minorEastAsia"/>
          <w:sz w:val="28"/>
          <w:szCs w:val="28"/>
          <w:lang w:val="en-US" w:eastAsia="zh-CN"/>
        </w:rPr>
        <w:t>这次合作</w:t>
      </w:r>
      <w:r>
        <w:rPr>
          <w:rFonts w:hint="eastAsia" w:asciiTheme="minorEastAsia" w:hAnsiTheme="minorEastAsia" w:eastAsiaTheme="minorEastAsia" w:cstheme="minorEastAsia"/>
          <w:sz w:val="28"/>
          <w:szCs w:val="28"/>
          <w:lang w:val="en-US" w:eastAsia="zh-CN"/>
        </w:rPr>
        <w:t>更好的促进</w:t>
      </w:r>
      <w:r>
        <w:rPr>
          <w:rFonts w:hint="eastAsia" w:asciiTheme="minorEastAsia" w:hAnsiTheme="minorEastAsia" w:cstheme="minorEastAsia"/>
          <w:sz w:val="28"/>
          <w:szCs w:val="28"/>
          <w:lang w:val="en-US" w:eastAsia="zh-CN"/>
        </w:rPr>
        <w:t>了区域间</w:t>
      </w:r>
      <w:r>
        <w:rPr>
          <w:rFonts w:hint="eastAsia" w:asciiTheme="minorEastAsia" w:hAnsiTheme="minorEastAsia" w:eastAsiaTheme="minorEastAsia" w:cstheme="minorEastAsia"/>
          <w:sz w:val="28"/>
          <w:szCs w:val="28"/>
          <w:lang w:val="en-US" w:eastAsia="zh-CN"/>
        </w:rPr>
        <w:t>优质教育资源</w:t>
      </w:r>
      <w:r>
        <w:rPr>
          <w:rFonts w:hint="eastAsia" w:asciiTheme="minorEastAsia" w:hAnsiTheme="minorEastAsia" w:cstheme="minorEastAsia"/>
          <w:sz w:val="28"/>
          <w:szCs w:val="28"/>
          <w:lang w:val="en-US" w:eastAsia="zh-CN"/>
        </w:rPr>
        <w:t>的</w:t>
      </w:r>
      <w:r>
        <w:rPr>
          <w:rFonts w:hint="eastAsia" w:asciiTheme="minorEastAsia" w:hAnsiTheme="minorEastAsia" w:eastAsiaTheme="minorEastAsia" w:cstheme="minorEastAsia"/>
          <w:sz w:val="28"/>
          <w:szCs w:val="28"/>
          <w:lang w:val="en-US" w:eastAsia="zh-CN"/>
        </w:rPr>
        <w:t>共享</w:t>
      </w:r>
      <w:r>
        <w:rPr>
          <w:rFonts w:hint="eastAsia" w:asciiTheme="minorEastAsia" w:hAnsiTheme="minorEastAsia" w:cstheme="minorEastAsia"/>
          <w:sz w:val="28"/>
          <w:szCs w:val="28"/>
          <w:lang w:val="en-US" w:eastAsia="zh-CN"/>
        </w:rPr>
        <w:t>和交流</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必将引领信息技术助力教学的新篇章。</w:t>
      </w:r>
    </w:p>
    <w:p>
      <w:pPr>
        <w:numPr>
          <w:numId w:val="0"/>
        </w:numPr>
        <w:ind w:firstLine="560"/>
        <w:rPr>
          <w:rFonts w:hint="eastAsia" w:eastAsiaTheme="minorEastAsia"/>
          <w:sz w:val="28"/>
          <w:szCs w:val="28"/>
          <w:lang w:val="en-US" w:eastAsia="zh-CN"/>
        </w:rPr>
      </w:pPr>
      <w:r>
        <w:rPr>
          <w:rFonts w:hint="eastAsia"/>
          <w:sz w:val="28"/>
          <w:szCs w:val="28"/>
          <w:lang w:val="en-US" w:eastAsia="zh-CN"/>
        </w:rPr>
        <w:t>（7）为“一师一优课、一课一名师”等提供有优质资源。</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从</w:t>
      </w:r>
      <w:r>
        <w:rPr>
          <w:rFonts w:hint="eastAsia" w:asciiTheme="minorEastAsia" w:hAnsiTheme="minorEastAsia" w:eastAsiaTheme="minorEastAsia" w:cstheme="minorEastAsia"/>
          <w:sz w:val="28"/>
          <w:szCs w:val="28"/>
          <w:lang w:val="en-US" w:eastAsia="zh-CN"/>
        </w:rPr>
        <w:t>我区</w:t>
      </w:r>
      <w:r>
        <w:rPr>
          <w:rFonts w:hint="eastAsia" w:asciiTheme="minorEastAsia" w:hAnsiTheme="minorEastAsia" w:cstheme="minorEastAsia"/>
          <w:sz w:val="28"/>
          <w:szCs w:val="28"/>
          <w:lang w:val="en-US" w:eastAsia="zh-CN"/>
        </w:rPr>
        <w:t>近几年的晒课情况来看，2014-2015年</w:t>
      </w:r>
      <w:r>
        <w:rPr>
          <w:rFonts w:hint="eastAsia" w:asciiTheme="minorEastAsia" w:hAnsiTheme="minorEastAsia" w:eastAsiaTheme="minorEastAsia" w:cstheme="minorEastAsia"/>
          <w:sz w:val="28"/>
          <w:szCs w:val="28"/>
          <w:lang w:val="en-US" w:eastAsia="zh-CN"/>
        </w:rPr>
        <w:t>前两届活动中晒课数量和获奖教师人数</w:t>
      </w:r>
      <w:r>
        <w:rPr>
          <w:rFonts w:hint="eastAsia" w:asciiTheme="minorEastAsia" w:hAnsiTheme="minorEastAsia" w:cstheme="minorEastAsia"/>
          <w:sz w:val="28"/>
          <w:szCs w:val="28"/>
          <w:lang w:val="en-US" w:eastAsia="zh-CN"/>
        </w:rPr>
        <w:t>不足</w:t>
      </w: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到2016年学校安装校际网络教室后，不仅晒课总数增加而且质量有很大提升</w:t>
      </w:r>
      <w:r>
        <w:rPr>
          <w:rFonts w:hint="eastAsia" w:asciiTheme="minorEastAsia" w:hAnsiTheme="minorEastAsia" w:eastAsiaTheme="minorEastAsia" w:cstheme="minorEastAsia"/>
          <w:sz w:val="28"/>
          <w:szCs w:val="28"/>
          <w:lang w:val="en-US" w:eastAsia="zh-CN"/>
        </w:rPr>
        <w:t>，2016年第二届，获部级优课76节，市级优课180节，晒课数量全是第三。2017年第三届，</w:t>
      </w:r>
      <w:bookmarkStart w:id="2" w:name="OLE_LINK5"/>
      <w:r>
        <w:rPr>
          <w:rFonts w:hint="eastAsia" w:asciiTheme="minorEastAsia" w:hAnsiTheme="minorEastAsia" w:eastAsiaTheme="minorEastAsia" w:cstheme="minorEastAsia"/>
          <w:sz w:val="28"/>
          <w:szCs w:val="28"/>
          <w:lang w:val="en-US" w:eastAsia="zh-CN"/>
        </w:rPr>
        <w:t>我区晒课2029节，全市数量第一，报送到天津市942节参加市级评选，</w:t>
      </w:r>
      <w:bookmarkEnd w:id="2"/>
      <w:r>
        <w:rPr>
          <w:rFonts w:hint="eastAsia" w:asciiTheme="minorEastAsia" w:hAnsiTheme="minorEastAsia" w:eastAsiaTheme="minorEastAsia" w:cstheme="minorEastAsia"/>
          <w:sz w:val="28"/>
          <w:szCs w:val="28"/>
          <w:lang w:val="en-US" w:eastAsia="zh-CN"/>
        </w:rPr>
        <w:t>获得市级优课114节，获部级优课27节。2018年我区晒课1006节，全市数量第二，报送到天津市333节参加市级评选，四年来，在天津市晒课平台数据统计，2014-2015年晒课3943节，2016年5668节，2017年4858节，2018年2136节，四年共计16605节，人均晒课2节以上</w:t>
      </w:r>
      <w:r>
        <w:rPr>
          <w:rFonts w:hint="eastAsia" w:asciiTheme="minorEastAsia" w:hAnsiTheme="minorEastAsia" w:cstheme="minorEastAsia"/>
          <w:sz w:val="28"/>
          <w:szCs w:val="28"/>
          <w:lang w:val="en-US" w:eastAsia="zh-CN"/>
        </w:rPr>
        <w:t>，校级网际教室贡献首屈一指。</w:t>
      </w:r>
    </w:p>
    <w:p>
      <w:pPr>
        <w:numPr>
          <w:ilvl w:val="0"/>
          <w:numId w:val="0"/>
        </w:numPr>
        <w:ind w:firstLine="560" w:firstLineChars="200"/>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（8）教师信息技术应用能力普遍提升</w:t>
      </w:r>
      <w:r>
        <w:rPr>
          <w:rFonts w:hint="eastAsia" w:asciiTheme="minorEastAsia" w:hAnsiTheme="minorEastAsia" w:cstheme="minorEastAsia"/>
          <w:sz w:val="28"/>
          <w:szCs w:val="28"/>
          <w:lang w:val="en-US" w:eastAsia="zh-CN"/>
        </w:rPr>
        <w:t>，推动了区域教育信息化进程。</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一是培养了学校领导干部</w:t>
      </w:r>
      <w:r>
        <w:rPr>
          <w:rFonts w:hint="eastAsia" w:asciiTheme="minorEastAsia" w:hAnsiTheme="minorEastAsia" w:cstheme="minorEastAsia"/>
          <w:sz w:val="28"/>
          <w:szCs w:val="28"/>
          <w:lang w:val="en-US" w:eastAsia="zh-CN"/>
        </w:rPr>
        <w:t>利用信息技术促教的能力</w:t>
      </w:r>
      <w:r>
        <w:rPr>
          <w:rFonts w:hint="eastAsia" w:asciiTheme="minorEastAsia" w:hAnsiTheme="minorEastAsia" w:eastAsiaTheme="minorEastAsia" w:cstheme="minorEastAsia"/>
          <w:sz w:val="28"/>
          <w:szCs w:val="28"/>
          <w:lang w:val="en-US" w:eastAsia="zh-CN"/>
        </w:rPr>
        <w:t>，提升了信息化执行能力。</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二是建设了一支网络管理队伍，为区域管理助力。</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三是培养了一批网络教学教研骨干，成为信息化执行者。</w:t>
      </w:r>
    </w:p>
    <w:p>
      <w:pPr>
        <w:ind w:firstLine="560" w:firstLineChars="200"/>
        <w:jc w:val="left"/>
        <w:rPr>
          <w:rFonts w:hint="eastAsia"/>
          <w:sz w:val="28"/>
          <w:szCs w:val="28"/>
          <w:lang w:val="en-US" w:eastAsia="zh-CN"/>
        </w:rPr>
      </w:pPr>
      <w:r>
        <w:rPr>
          <w:rFonts w:hint="eastAsia" w:asciiTheme="minorEastAsia" w:hAnsiTheme="minorEastAsia" w:eastAsiaTheme="minorEastAsia" w:cstheme="minorEastAsia"/>
          <w:sz w:val="28"/>
          <w:szCs w:val="28"/>
          <w:lang w:val="en-US" w:eastAsia="zh-CN"/>
        </w:rPr>
        <w:t>四是提高了一线教师信息素养与学科融合能力。</w:t>
      </w:r>
    </w:p>
    <w:p>
      <w:pPr>
        <w:numPr>
          <w:ilvl w:val="0"/>
          <w:numId w:val="0"/>
        </w:numPr>
        <w:ind w:firstLine="560" w:firstLineChars="200"/>
        <w:rPr>
          <w:rFonts w:hint="eastAsia"/>
          <w:sz w:val="28"/>
          <w:szCs w:val="28"/>
          <w:lang w:val="en-US" w:eastAsia="zh-CN"/>
        </w:rPr>
      </w:pPr>
      <w:r>
        <w:rPr>
          <w:rFonts w:hint="eastAsia"/>
          <w:sz w:val="28"/>
          <w:szCs w:val="28"/>
          <w:lang w:val="en-US" w:eastAsia="zh-CN"/>
        </w:rPr>
        <w:t>（五）、成果的社会影响</w:t>
      </w:r>
    </w:p>
    <w:p>
      <w:pPr>
        <w:pStyle w:val="5"/>
        <w:numPr>
          <w:ilvl w:val="0"/>
          <w:numId w:val="0"/>
        </w:numPr>
        <w:adjustRightInd w:val="0"/>
        <w:snapToGrid w:val="0"/>
        <w:spacing w:line="360" w:lineRule="auto"/>
        <w:ind w:firstLine="560" w:firstLineChars="200"/>
        <w:rPr>
          <w:rFonts w:hint="eastAsia" w:ascii="宋体" w:hAnsi="宋体"/>
          <w:color w:val="auto"/>
          <w:sz w:val="28"/>
          <w:szCs w:val="28"/>
        </w:rPr>
      </w:pPr>
      <w:r>
        <w:rPr>
          <w:rFonts w:hint="eastAsia" w:ascii="宋体" w:hAnsi="宋体"/>
          <w:color w:val="auto"/>
          <w:sz w:val="28"/>
          <w:szCs w:val="28"/>
          <w:lang w:val="en-US" w:eastAsia="zh-CN"/>
        </w:rPr>
        <w:t>1.</w:t>
      </w:r>
      <w:r>
        <w:rPr>
          <w:rFonts w:hint="eastAsia" w:ascii="宋体" w:hAnsi="宋体"/>
          <w:color w:val="auto"/>
          <w:sz w:val="28"/>
          <w:szCs w:val="28"/>
        </w:rPr>
        <w:t>我们在全区开展“六个一”活动，</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结合静海区</w:t>
      </w:r>
      <w:r>
        <w:rPr>
          <w:rFonts w:hint="eastAsia" w:asciiTheme="minorEastAsia" w:hAnsiTheme="minorEastAsia" w:cstheme="minorEastAsia"/>
          <w:sz w:val="28"/>
          <w:szCs w:val="28"/>
          <w:lang w:val="en-US" w:eastAsia="zh-CN"/>
        </w:rPr>
        <w:t>的</w:t>
      </w:r>
      <w:r>
        <w:rPr>
          <w:rFonts w:hint="eastAsia" w:asciiTheme="minorEastAsia" w:hAnsiTheme="minorEastAsia" w:eastAsiaTheme="minorEastAsia" w:cstheme="minorEastAsia"/>
          <w:sz w:val="28"/>
          <w:szCs w:val="28"/>
          <w:lang w:val="en-US" w:eastAsia="zh-CN"/>
        </w:rPr>
        <w:t>特点，教研室2017年围绕“校级网络教室”组织全区教师开展了“六个一”活动，即完成校内教研组活动一次录制；完成学科教师每人一节课录制；开展跨区域教研活动一次；开展远程教学活动一次；组织观摩优秀活动一次；完成校级立项课题研究一个。</w:t>
      </w:r>
      <w:r>
        <w:rPr>
          <w:rFonts w:hint="eastAsia" w:asciiTheme="minorEastAsia" w:hAnsiTheme="minorEastAsia" w:cstheme="minorEastAsia"/>
          <w:sz w:val="28"/>
          <w:szCs w:val="28"/>
          <w:lang w:val="en-US" w:eastAsia="zh-CN"/>
        </w:rPr>
        <w:t>2017年组织学校开展了“同上一节课活动”，2018年又发起了学校间的“同做一个教研活动”。</w:t>
      </w: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同上一节课活动</w:t>
      </w:r>
      <w:r>
        <w:rPr>
          <w:rFonts w:hint="eastAsia" w:asciiTheme="minorEastAsia" w:hAnsiTheme="minorEastAsia" w:cstheme="minorEastAsia"/>
          <w:sz w:val="28"/>
          <w:szCs w:val="28"/>
          <w:lang w:val="en-US" w:eastAsia="zh-CN"/>
        </w:rPr>
        <w:t>”</w:t>
      </w:r>
      <w:r>
        <w:rPr>
          <w:rFonts w:hint="eastAsia" w:asciiTheme="minorEastAsia" w:hAnsiTheme="minorEastAsia" w:eastAsiaTheme="minorEastAsia" w:cstheme="minorEastAsia"/>
          <w:sz w:val="28"/>
          <w:szCs w:val="28"/>
          <w:lang w:val="en-US" w:eastAsia="zh-CN"/>
        </w:rPr>
        <w:t>就是在学校开展远程教学活动中精选出的部分案例，由教研室协调部分学校教师共同完成的。</w:t>
      </w:r>
      <w:r>
        <w:rPr>
          <w:rFonts w:hint="eastAsia" w:asciiTheme="minorEastAsia" w:hAnsiTheme="minorEastAsia" w:cstheme="minorEastAsia"/>
          <w:sz w:val="28"/>
          <w:szCs w:val="28"/>
          <w:lang w:val="en-US" w:eastAsia="zh-CN"/>
        </w:rPr>
        <w:t>2017年</w:t>
      </w:r>
      <w:r>
        <w:rPr>
          <w:rFonts w:hint="eastAsia" w:asciiTheme="minorEastAsia" w:hAnsiTheme="minorEastAsia" w:eastAsiaTheme="minorEastAsia" w:cstheme="minorEastAsia"/>
          <w:sz w:val="28"/>
          <w:szCs w:val="28"/>
          <w:lang w:val="en-US" w:eastAsia="zh-CN"/>
        </w:rPr>
        <w:t>12月12日，大邱庄镇中学牛建军授课、参与学校团泊镇中学；</w:t>
      </w:r>
      <w:r>
        <w:rPr>
          <w:rFonts w:hint="eastAsia" w:asciiTheme="minorEastAsia" w:hAnsiTheme="minorEastAsia" w:cstheme="minorEastAsia"/>
          <w:sz w:val="28"/>
          <w:szCs w:val="28"/>
          <w:lang w:val="en-US" w:eastAsia="zh-CN"/>
        </w:rPr>
        <w:t>2017年</w:t>
      </w:r>
      <w:r>
        <w:rPr>
          <w:rFonts w:hint="eastAsia" w:asciiTheme="minorEastAsia" w:hAnsiTheme="minorEastAsia" w:eastAsiaTheme="minorEastAsia" w:cstheme="minorEastAsia"/>
          <w:sz w:val="28"/>
          <w:szCs w:val="28"/>
          <w:lang w:val="en-US" w:eastAsia="zh-CN"/>
        </w:rPr>
        <w:t>12月20日，大邱庄镇中学张雅君授课、团泊镇中学、大张屯中学、良王庄中学协同上课；</w:t>
      </w:r>
      <w:r>
        <w:rPr>
          <w:rFonts w:hint="eastAsia" w:asciiTheme="minorEastAsia" w:hAnsiTheme="minorEastAsia" w:cstheme="minorEastAsia"/>
          <w:sz w:val="28"/>
          <w:szCs w:val="28"/>
          <w:lang w:val="en-US" w:eastAsia="zh-CN"/>
        </w:rPr>
        <w:t>2017年</w:t>
      </w:r>
      <w:r>
        <w:rPr>
          <w:rFonts w:hint="eastAsia" w:asciiTheme="minorEastAsia" w:hAnsiTheme="minorEastAsia" w:eastAsiaTheme="minorEastAsia" w:cstheme="minorEastAsia"/>
          <w:sz w:val="28"/>
          <w:szCs w:val="28"/>
          <w:lang w:val="en-US" w:eastAsia="zh-CN"/>
        </w:rPr>
        <w:t>12月25日，大丰堆小学宋彦梅授课，津美小学、团泊小学、良王庄小学协同上课；</w:t>
      </w:r>
      <w:r>
        <w:rPr>
          <w:rFonts w:hint="eastAsia" w:asciiTheme="minorEastAsia" w:hAnsiTheme="minorEastAsia" w:cstheme="minorEastAsia"/>
          <w:sz w:val="28"/>
          <w:szCs w:val="28"/>
          <w:lang w:val="en-US" w:eastAsia="zh-CN"/>
        </w:rPr>
        <w:t>2018年</w:t>
      </w:r>
      <w:r>
        <w:rPr>
          <w:rFonts w:hint="eastAsia" w:asciiTheme="minorEastAsia" w:hAnsiTheme="minorEastAsia" w:eastAsiaTheme="minorEastAsia" w:cstheme="minorEastAsia"/>
          <w:sz w:val="28"/>
          <w:szCs w:val="28"/>
          <w:lang w:val="en-US" w:eastAsia="zh-CN"/>
        </w:rPr>
        <w:t>1月10日，实验小学史佳佳授课，梁头小学、王口一小、满意庄小学协同；</w:t>
      </w:r>
      <w:r>
        <w:rPr>
          <w:rFonts w:hint="eastAsia" w:asciiTheme="minorEastAsia" w:hAnsiTheme="minorEastAsia" w:cstheme="minorEastAsia"/>
          <w:sz w:val="28"/>
          <w:szCs w:val="28"/>
          <w:lang w:val="en-US" w:eastAsia="zh-CN"/>
        </w:rPr>
        <w:t>2018年</w:t>
      </w:r>
      <w:r>
        <w:rPr>
          <w:rFonts w:hint="eastAsia" w:asciiTheme="minorEastAsia" w:hAnsiTheme="minorEastAsia" w:eastAsiaTheme="minorEastAsia" w:cstheme="minorEastAsia"/>
          <w:sz w:val="28"/>
          <w:szCs w:val="28"/>
          <w:lang w:val="en-US" w:eastAsia="zh-CN"/>
        </w:rPr>
        <w:t>1月11日，静海四小美术郝桂丽直播课堂，模范学校美术陈新磊直播展示。</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2018年上半年，在教育局领导的重视下，依托“校级网络教室”和互联网，静海区在“同上一节课”的同时，开展了“同做一个教研”系列活动，学校结合学科特点开展的活动成为学校区域教研、教师成长、教育科研等方面的亮点和抓手。如王口镇中学和杨成庄中学的数学互动课堂及同课异构活动就很典型，得到初中数学教师的欢迎。东滩头中学、沿庄中学、子牙镇中的互动课堂有声有色，大邱庄镇中与中旺中学等共同探讨语文教学的互动很有成效，聘请的专家与教师的互动也很流畅和有效。满意庄小学、津美小学、实验小学、黄岔小学、梁头小学、良王庄小学、王口一小等开展的教研主题鲜明，课堂互动也有效。</w:t>
      </w:r>
    </w:p>
    <w:p>
      <w:pPr>
        <w:ind w:firstLine="560" w:firstLineChars="200"/>
        <w:jc w:val="left"/>
        <w:rPr>
          <w:rFonts w:hint="eastAsia" w:asciiTheme="minorEastAsia" w:hAnsiTheme="minorEastAsia" w:cstheme="minorEastAsia"/>
          <w:sz w:val="28"/>
          <w:szCs w:val="28"/>
          <w:lang w:val="en-US" w:eastAsia="zh-CN"/>
        </w:rPr>
      </w:pPr>
    </w:p>
    <w:p>
      <w:pPr>
        <w:ind w:firstLine="560" w:firstLineChars="200"/>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65420" cy="2945130"/>
            <wp:effectExtent l="0" t="0" r="5080" b="1270"/>
            <wp:docPr id="2" name="图片 2" descr="微信图片_2018011015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80110155051"/>
                    <pic:cNvPicPr>
                      <a:picLocks noChangeAspect="1"/>
                    </pic:cNvPicPr>
                  </pic:nvPicPr>
                  <pic:blipFill>
                    <a:blip r:embed="rId6"/>
                    <a:srcRect t="22103"/>
                    <a:stretch>
                      <a:fillRect/>
                    </a:stretch>
                  </pic:blipFill>
                  <pic:spPr>
                    <a:xfrm>
                      <a:off x="0" y="0"/>
                      <a:ext cx="5265420" cy="2945130"/>
                    </a:xfrm>
                    <a:prstGeom prst="rect">
                      <a:avLst/>
                    </a:prstGeom>
                  </pic:spPr>
                </pic:pic>
              </a:graphicData>
            </a:graphic>
          </wp:inline>
        </w:drawing>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远距教学给现场的师生带来的冲击是巨大的，这一课也给了现场的师生们另一双“眼睛”。就学生而言，这一课让孩子们利用技术平台进行远距互动学习，打开了一片新的天地。实验小学的小学语文识字课《场景歌》利用了希沃白板的互动功能，教师通过创设情境、小组竞赛、巧妙地练习等充分地把学生积极性调动起来，互动课堂更高效。希沃助手的应用使教师更能及时了解和掌握学生学习情况，及时的反馈和练习指导是教学更有效。学校间的互动通过助手也能互通。利用我区特有的帝华书法资源库，教师对小学生识字教学中的练习和书写更直观和高效。</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66055" cy="3537585"/>
            <wp:effectExtent l="0" t="0" r="4445" b="5715"/>
            <wp:docPr id="4" name="图片 4" descr="微信图片_2018011015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0110155142"/>
                    <pic:cNvPicPr>
                      <a:picLocks noChangeAspect="1"/>
                    </pic:cNvPicPr>
                  </pic:nvPicPr>
                  <pic:blipFill>
                    <a:blip r:embed="rId7"/>
                    <a:stretch>
                      <a:fillRect/>
                    </a:stretch>
                  </pic:blipFill>
                  <pic:spPr>
                    <a:xfrm>
                      <a:off x="0" y="0"/>
                      <a:ext cx="5266055" cy="3537585"/>
                    </a:xfrm>
                    <a:prstGeom prst="rect">
                      <a:avLst/>
                    </a:prstGeom>
                  </pic:spPr>
                </pic:pic>
              </a:graphicData>
            </a:graphic>
          </wp:inline>
        </w:drawing>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drawing>
          <wp:inline distT="0" distB="0" distL="114300" distR="114300">
            <wp:extent cx="5273675" cy="3341370"/>
            <wp:effectExtent l="0" t="0" r="9525" b="11430"/>
            <wp:docPr id="5" name="图片 5" descr="微信图片_2018011015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110155205"/>
                    <pic:cNvPicPr>
                      <a:picLocks noChangeAspect="1"/>
                    </pic:cNvPicPr>
                  </pic:nvPicPr>
                  <pic:blipFill>
                    <a:blip r:embed="rId8"/>
                    <a:stretch>
                      <a:fillRect/>
                    </a:stretch>
                  </pic:blipFill>
                  <pic:spPr>
                    <a:xfrm>
                      <a:off x="0" y="0"/>
                      <a:ext cx="5273675" cy="3341370"/>
                    </a:xfrm>
                    <a:prstGeom prst="rect">
                      <a:avLst/>
                    </a:prstGeom>
                  </pic:spPr>
                </pic:pic>
              </a:graphicData>
            </a:graphic>
          </wp:inline>
        </w:drawing>
      </w:r>
      <w:r>
        <w:rPr>
          <w:rFonts w:hint="eastAsia" w:asciiTheme="minorEastAsia" w:hAnsiTheme="minorEastAsia" w:eastAsiaTheme="minorEastAsia" w:cstheme="minorEastAsia"/>
          <w:sz w:val="28"/>
          <w:szCs w:val="28"/>
          <w:lang w:val="en-US" w:eastAsia="zh-CN"/>
        </w:rPr>
        <w:t>高科技把我们和其他学校的学生联系在一起，仿佛是一个班级一样。当我们把作业完成后，对面的协助老师把他们学生的作业上传后，两个大屏幕会同时出现这份作业。他们在说话时，我们不仅能看到，而且能听到他们的声音。学生的声音：“这种上课形式很先进，很新颖，很吸引人。这是我上过的最有趣的语文课。”、“看着屏幕上一张张笑脸，感觉好像他们就坐在我们身边，网络把我们紧紧相连，好神奇的感觉啊！”、“今天这堂课，我不仅学到了很多，而且觉得很快乐。”</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就教师而言，这堂令人耳目一新的识字教学课，让他们一方面惊叹现代信息技术发展之迅速，另一方面也深切地感受到合理地使用信息技术，确实能提升学生的学习兴趣和学习成效。利用信息技术进行多个班语文的智慧教学，实现了资源的优化。而以小组为单位进行分组教学，不仅解决了无法兼顾每个学生的问题，而且学生与学生之间也更容易产生思维的火花。借助希沃电子白板的交互和授课助手的及时反馈，能够将学生的学习情况进行及时反馈并总结，将课堂教学简约化，真正助力了教师教学，做到了信息技术高效的融合。</w:t>
      </w:r>
    </w:p>
    <w:p>
      <w:pPr>
        <w:numPr>
          <w:ilvl w:val="0"/>
          <w:numId w:val="0"/>
        </w:numPr>
        <w:ind w:firstLine="560" w:firstLineChars="200"/>
        <w:rPr>
          <w:rFonts w:hint="eastAsia"/>
          <w:sz w:val="28"/>
          <w:szCs w:val="28"/>
          <w:lang w:val="en-US" w:eastAsia="zh-CN"/>
        </w:rPr>
      </w:pPr>
      <w:r>
        <w:rPr>
          <w:rFonts w:hint="eastAsia" w:asciiTheme="minorEastAsia" w:hAnsiTheme="minorEastAsia" w:cstheme="minorEastAsia"/>
          <w:sz w:val="28"/>
          <w:szCs w:val="28"/>
          <w:lang w:val="en-US" w:eastAsia="zh-CN"/>
        </w:rPr>
        <w:t>实验小学教育信息化出色表现，与黑龙江虎林三小结成互助学校，2018年5月23日至25日，双方在静海实验小学签订了互助协议书。该活动得到虎林市政府高度重视，他们由市政府副市长刘丽带队、教育局党委书记、校长一行5人参加了双方签字仪式，并观摩了实验小学特级教师朱玉宾的《</w:t>
      </w:r>
      <w:r>
        <w:rPr>
          <w:rFonts w:hint="eastAsia" w:ascii="仿宋" w:hAnsi="仿宋" w:eastAsia="仿宋" w:cs="仿宋"/>
          <w:b w:val="0"/>
          <w:bCs w:val="0"/>
          <w:sz w:val="28"/>
          <w:szCs w:val="28"/>
          <w:vertAlign w:val="baseline"/>
          <w:lang w:eastAsia="zh-CN"/>
        </w:rPr>
        <w:t>复式条形统计图</w:t>
      </w:r>
      <w:r>
        <w:rPr>
          <w:rFonts w:hint="eastAsia" w:asciiTheme="minorEastAsia" w:hAnsiTheme="minorEastAsia" w:cstheme="minorEastAsia"/>
          <w:sz w:val="28"/>
          <w:szCs w:val="28"/>
          <w:lang w:val="en-US" w:eastAsia="zh-CN"/>
        </w:rPr>
        <w:t>》互动课堂，双方进行了愉快的教研交流活动，拉开了两地学校友好互动的新篇章。虎林一行人还到我区大邱庄镇、团泊镇进行了教育信息化参观和考察。</w:t>
      </w:r>
    </w:p>
    <w:p>
      <w:pPr>
        <w:numPr>
          <w:ilvl w:val="0"/>
          <w:numId w:val="0"/>
        </w:numPr>
        <w:ind w:firstLine="560" w:firstLineChars="200"/>
        <w:rPr>
          <w:rFonts w:hint="eastAsia"/>
          <w:sz w:val="28"/>
          <w:szCs w:val="28"/>
          <w:lang w:val="en-US" w:eastAsia="zh-CN"/>
        </w:rPr>
      </w:pPr>
      <w:r>
        <w:rPr>
          <w:rFonts w:hint="eastAsia"/>
          <w:sz w:val="28"/>
          <w:szCs w:val="28"/>
          <w:lang w:val="en-US" w:eastAsia="zh-CN"/>
        </w:rPr>
        <w:t>（六）、研究中存在的问题</w:t>
      </w:r>
    </w:p>
    <w:p>
      <w:pPr>
        <w:numPr>
          <w:ilvl w:val="0"/>
          <w:numId w:val="7"/>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课题组个别参研教师在教学中虽然使用信息技术手段改变着课堂教学模式，但融合深度不足，课堂上学生主体地位体现得不够充分。</w:t>
      </w:r>
      <w:r>
        <w:rPr>
          <w:rFonts w:hint="eastAsia" w:asciiTheme="minorEastAsia" w:hAnsiTheme="minorEastAsia" w:eastAsiaTheme="minorEastAsia" w:cstheme="minorEastAsia"/>
          <w:sz w:val="28"/>
          <w:szCs w:val="28"/>
          <w:lang w:val="en-US" w:eastAsia="zh-CN"/>
        </w:rPr>
        <w:t>课程教学中没有发挥信息技术作用和优势，特别是互联网、互联网+、云计算、大数据、物联网、人工智能等新技术的应用欠缺。</w:t>
      </w:r>
    </w:p>
    <w:p>
      <w:pPr>
        <w:numPr>
          <w:ilvl w:val="0"/>
          <w:numId w:val="0"/>
        </w:num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 xml:space="preserve">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2</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 xml:space="preserve">课堂教学的情景设计如何走向生活化、课堂练习设计如何走向效率化还有待提高。  </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对课堂中学生评价研究程度不够。</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4. 静海区“三个课堂”建设建设全覆盖率低，开展活动学校使用频率低，未全部发挥硬件建设功能。已建成45所单位，覆盖全区各乡镇，其中包括教研室和第一幼儿园。虽能100%正常使用，只占全部学校总数的29.5%，使用该系统录课的86%（部分学校采用高标准录播室），开展专递课堂活动的90.2%，开展教研活动的79.8%，名师课堂（含直播课堂,参与观摩学校）观摩学校数达100所，安装校级网络教师学校100%，占2/3。静海区安装了视频会议系统，覆盖学校率只有75.3%。</w:t>
      </w:r>
    </w:p>
    <w:p>
      <w:pPr>
        <w:numPr>
          <w:ilvl w:val="0"/>
          <w:numId w:val="0"/>
        </w:numPr>
        <w:ind w:firstLine="560" w:firstLineChars="200"/>
        <w:rPr>
          <w:rFonts w:hint="eastAsia"/>
          <w:sz w:val="28"/>
          <w:szCs w:val="28"/>
          <w:lang w:val="en-US" w:eastAsia="zh-CN"/>
        </w:rPr>
      </w:pPr>
      <w:r>
        <w:rPr>
          <w:rFonts w:hint="eastAsia" w:asciiTheme="minorEastAsia" w:hAnsiTheme="minorEastAsia" w:cstheme="minorEastAsia"/>
          <w:sz w:val="28"/>
          <w:szCs w:val="28"/>
          <w:lang w:val="en-US" w:eastAsia="zh-CN"/>
        </w:rPr>
        <w:t>5. 已建成的校级网络教室配置较低，只有两个摄像头，录像时的自动跟踪系统容易产生镜头混乱现象，配置的教师耳麦和学生话筒影响课堂进程和效果。网络速度也是影响教学效果的主要因素，1对1时比较流畅，1对多时就有声音和画面严重延迟现象。</w:t>
      </w:r>
    </w:p>
    <w:p>
      <w:pPr>
        <w:numPr>
          <w:ilvl w:val="0"/>
          <w:numId w:val="0"/>
        </w:numPr>
        <w:ind w:firstLine="560" w:firstLineChars="200"/>
        <w:rPr>
          <w:rFonts w:hint="eastAsia"/>
          <w:sz w:val="28"/>
          <w:szCs w:val="28"/>
          <w:lang w:val="en-US" w:eastAsia="zh-CN"/>
        </w:rPr>
      </w:pPr>
      <w:r>
        <w:rPr>
          <w:rFonts w:hint="eastAsia"/>
          <w:sz w:val="28"/>
          <w:szCs w:val="28"/>
          <w:lang w:val="en-US" w:eastAsia="zh-CN"/>
        </w:rPr>
        <w:t>（七）、今后的研究设想</w:t>
      </w:r>
    </w:p>
    <w:p>
      <w:pPr>
        <w:snapToGrid w:val="0"/>
        <w:spacing w:line="360" w:lineRule="auto"/>
        <w:ind w:firstLine="560" w:firstLineChars="200"/>
        <w:rPr>
          <w:rFonts w:hint="eastAsia"/>
          <w:sz w:val="28"/>
          <w:szCs w:val="28"/>
          <w:lang w:val="en-US" w:eastAsia="zh-CN"/>
        </w:rPr>
      </w:pPr>
      <w:r>
        <w:rPr>
          <w:rFonts w:hint="eastAsia"/>
          <w:sz w:val="28"/>
          <w:szCs w:val="28"/>
          <w:lang w:val="en-US" w:eastAsia="zh-CN"/>
        </w:rPr>
        <w:t>1. 组织区级资源平台管理员培训，利用平台做好“同上一节课活动”教研活动展示与交流。继续做好“同做一个教研活动”推广应用，打造信息技术环境下学科教研听课、评课、磨课新常态。利用资源平台完成区级优秀学科教研组的评选与推广应用。</w:t>
      </w:r>
    </w:p>
    <w:p>
      <w:pPr>
        <w:numPr>
          <w:ilvl w:val="0"/>
          <w:numId w:val="8"/>
        </w:numPr>
        <w:snapToGrid w:val="0"/>
        <w:spacing w:line="360" w:lineRule="auto"/>
        <w:ind w:left="0" w:leftChars="0" w:firstLine="560" w:firstLineChars="200"/>
        <w:rPr>
          <w:rFonts w:hint="eastAsia"/>
          <w:sz w:val="28"/>
          <w:szCs w:val="28"/>
          <w:lang w:val="en-US" w:eastAsia="zh-CN"/>
        </w:rPr>
      </w:pPr>
      <w:r>
        <w:rPr>
          <w:rFonts w:hint="eastAsia"/>
          <w:sz w:val="28"/>
          <w:szCs w:val="28"/>
          <w:lang w:val="en-US" w:eastAsia="zh-CN"/>
        </w:rPr>
        <w:t>做好教育部“一师一优课、一课一名师”优秀团队工作室“鸿儒信息技术社区”的日常维护和相关活动的开展，为课题实施提供平台支持和应用推广。</w:t>
      </w:r>
    </w:p>
    <w:p>
      <w:pPr>
        <w:snapToGrid w:val="0"/>
        <w:spacing w:line="360" w:lineRule="auto"/>
        <w:ind w:firstLine="560" w:firstLineChars="200"/>
        <w:rPr>
          <w:rFonts w:hAnsi="宋体"/>
          <w:sz w:val="28"/>
          <w:szCs w:val="28"/>
        </w:rPr>
      </w:pPr>
      <w:r>
        <w:rPr>
          <w:rFonts w:hint="eastAsia"/>
          <w:sz w:val="28"/>
          <w:szCs w:val="28"/>
          <w:lang w:val="en-US" w:eastAsia="zh-CN"/>
        </w:rPr>
        <w:t>3</w:t>
      </w:r>
      <w:r>
        <w:rPr>
          <w:rFonts w:hint="eastAsia" w:hAnsi="宋体"/>
          <w:sz w:val="28"/>
          <w:szCs w:val="28"/>
        </w:rPr>
        <w:t>．</w:t>
      </w:r>
      <w:r>
        <w:rPr>
          <w:rFonts w:hAnsi="宋体"/>
          <w:sz w:val="28"/>
          <w:szCs w:val="28"/>
        </w:rPr>
        <w:t>召开课题组的</w:t>
      </w:r>
      <w:r>
        <w:rPr>
          <w:rFonts w:hint="eastAsia" w:hAnsi="宋体"/>
          <w:sz w:val="28"/>
          <w:szCs w:val="28"/>
        </w:rPr>
        <w:t>《跨区域网络同步教研模式的设计与应用研究》</w:t>
      </w:r>
      <w:r>
        <w:rPr>
          <w:rFonts w:hAnsi="宋体"/>
          <w:sz w:val="28"/>
          <w:szCs w:val="28"/>
        </w:rPr>
        <w:t>经验交流会，</w:t>
      </w:r>
      <w:r>
        <w:rPr>
          <w:rFonts w:hint="eastAsia" w:hAnsi="宋体"/>
          <w:sz w:val="28"/>
          <w:szCs w:val="28"/>
          <w:lang w:eastAsia="zh-CN"/>
        </w:rPr>
        <w:t>展示典型案例、开展同课异构展示课、教研话题成果</w:t>
      </w:r>
      <w:r>
        <w:rPr>
          <w:rFonts w:hAnsi="宋体"/>
          <w:sz w:val="28"/>
          <w:szCs w:val="28"/>
        </w:rPr>
        <w:t>交流</w:t>
      </w:r>
      <w:r>
        <w:rPr>
          <w:rFonts w:hint="eastAsia" w:hAnsi="宋体"/>
          <w:sz w:val="28"/>
          <w:szCs w:val="28"/>
          <w:lang w:eastAsia="zh-CN"/>
        </w:rPr>
        <w:t>会</w:t>
      </w:r>
      <w:r>
        <w:rPr>
          <w:rFonts w:hAnsi="宋体"/>
          <w:sz w:val="28"/>
          <w:szCs w:val="28"/>
        </w:rPr>
        <w:t>。</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sz w:val="28"/>
          <w:szCs w:val="28"/>
          <w:lang w:val="en-US" w:eastAsia="zh-CN"/>
        </w:rPr>
        <w:t>4</w:t>
      </w:r>
      <w:r>
        <w:rPr>
          <w:rFonts w:hint="eastAsia" w:hAnsi="宋体"/>
          <w:sz w:val="28"/>
          <w:szCs w:val="28"/>
        </w:rPr>
        <w:t>．</w:t>
      </w:r>
      <w:r>
        <w:rPr>
          <w:rFonts w:hAnsi="宋体"/>
          <w:sz w:val="28"/>
          <w:szCs w:val="28"/>
        </w:rPr>
        <w:t>进一步整理相关的研究成果（如：</w:t>
      </w:r>
      <w:r>
        <w:rPr>
          <w:rFonts w:hint="eastAsia" w:hAnsi="宋体"/>
          <w:sz w:val="28"/>
          <w:szCs w:val="28"/>
        </w:rPr>
        <w:t>观摩全国新媒体新技术应用研讨会、天津市双优课、静海区技能大赛、送课下乡、同课异构、课堂</w:t>
      </w:r>
      <w:r>
        <w:rPr>
          <w:rFonts w:hAnsi="宋体"/>
          <w:sz w:val="28"/>
          <w:szCs w:val="28"/>
        </w:rPr>
        <w:t>交流展示、论文等）。</w:t>
      </w:r>
      <w:r>
        <w:rPr>
          <w:rFonts w:hint="eastAsia" w:hAnsi="宋体"/>
          <w:sz w:val="28"/>
          <w:szCs w:val="28"/>
          <w:lang w:val="en-US" w:eastAsia="zh-CN"/>
        </w:rPr>
        <w:t>加强听课、评课，研究教学模式。</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5</w:t>
      </w:r>
      <w:r>
        <w:rPr>
          <w:rFonts w:hint="eastAsia" w:asciiTheme="minorEastAsia" w:hAnsiTheme="minorEastAsia" w:eastAsiaTheme="minorEastAsia" w:cstheme="minorEastAsia"/>
          <w:sz w:val="28"/>
          <w:szCs w:val="28"/>
          <w:lang w:val="en-US" w:eastAsia="zh-CN"/>
        </w:rPr>
        <w:t>、谋篇布局，做好规划。</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根据国务院发布的“互联网+”行动计划和教育部《教育信息化“十三五”规划》的新理念、新思路，我们将在完成天津市中长期教育发展规划（2011—2020）的基础上，完善和发展规划，使我区教育信息化发展与国家“互联网+”、“智慧城市”等战略相适应。  </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lang w:val="en-US" w:eastAsia="zh-CN"/>
        </w:rPr>
        <w:t>加强基础建设、推进深入应用。</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bookmarkStart w:id="3" w:name="OLE_LINK3"/>
      <w:r>
        <w:rPr>
          <w:rFonts w:hint="eastAsia" w:asciiTheme="minorEastAsia" w:hAnsiTheme="minorEastAsia" w:eastAsiaTheme="minorEastAsia" w:cstheme="minorEastAsia"/>
          <w:sz w:val="28"/>
          <w:szCs w:val="28"/>
          <w:lang w:val="en-US" w:eastAsia="zh-CN"/>
        </w:rPr>
        <w:t>推进“三通两平台”，完善学校信息化基础设施，推进校园无线网络建设，健全和使用好现有资源，建设教育管理平台。逐步构建区域和学校的教育信息化云服务体系，提升教育行政部门和学校利用大数据开展对教育活动及学生行为数据的收集、分析和反馈能力，推动个性化教学、精准化管理。</w:t>
      </w:r>
      <w:bookmarkEnd w:id="3"/>
      <w:r>
        <w:rPr>
          <w:rFonts w:hint="eastAsia" w:asciiTheme="minorEastAsia" w:hAnsiTheme="minorEastAsia" w:eastAsiaTheme="minorEastAsia" w:cstheme="minorEastAsia"/>
          <w:sz w:val="28"/>
          <w:szCs w:val="28"/>
          <w:lang w:val="en-US" w:eastAsia="zh-CN"/>
        </w:rPr>
        <w:t xml:space="preserve">支持各级各类学校建设智慧校园，综合利用互联网、大数据、人工智能和虚拟现实技术探索未来教育管理新模式。鼓励学校与教师利用“网络学习空间”开展备课授课、记录学生学习过程、进行教学综合分析、开展学生综合评价。鼓励教师利用信息技术创新教学模式，利用翻转课堂、交互式课堂、移动式教学、混合式教育等多种方式应用在线开放课程、专递课堂、名师课堂。深入推进“网络学习空间人人通”，形成线上线下有机结合的网络化泛在学习新模式。  </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7、</w:t>
      </w:r>
      <w:r>
        <w:rPr>
          <w:rFonts w:hint="eastAsia" w:asciiTheme="minorEastAsia" w:hAnsiTheme="minorEastAsia" w:eastAsiaTheme="minorEastAsia" w:cstheme="minorEastAsia"/>
          <w:sz w:val="28"/>
          <w:szCs w:val="28"/>
          <w:lang w:val="en-US" w:eastAsia="zh-CN"/>
        </w:rPr>
        <w:t>优化资源建设，引导开放共享。</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着力</w:t>
      </w:r>
      <w:bookmarkStart w:id="4" w:name="OLE_LINK2"/>
      <w:r>
        <w:rPr>
          <w:rFonts w:hint="eastAsia" w:asciiTheme="minorEastAsia" w:hAnsiTheme="minorEastAsia" w:eastAsiaTheme="minorEastAsia" w:cstheme="minorEastAsia"/>
          <w:sz w:val="28"/>
          <w:szCs w:val="28"/>
          <w:lang w:val="en-US" w:eastAsia="zh-CN"/>
        </w:rPr>
        <w:t>加强“专递课堂”、“名师课堂”和“名校网络课堂”建设，借助网际教室活动大力推广“一校带多校”。鼓励学校通过与具备资质的互联网企业合作，推动资源开放共享，优化数字教育资源供给模式。</w:t>
      </w:r>
      <w:bookmarkEnd w:id="4"/>
      <w:r>
        <w:rPr>
          <w:rFonts w:hint="eastAsia" w:asciiTheme="minorEastAsia" w:hAnsiTheme="minorEastAsia" w:eastAsiaTheme="minorEastAsia" w:cstheme="minorEastAsia"/>
          <w:sz w:val="28"/>
          <w:szCs w:val="28"/>
          <w:lang w:val="en-US" w:eastAsia="zh-CN"/>
        </w:rPr>
        <w:t xml:space="preserve">  </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8、</w:t>
      </w:r>
      <w:r>
        <w:rPr>
          <w:rFonts w:hint="eastAsia" w:asciiTheme="minorEastAsia" w:hAnsiTheme="minorEastAsia" w:eastAsiaTheme="minorEastAsia" w:cstheme="minorEastAsia"/>
          <w:sz w:val="28"/>
          <w:szCs w:val="28"/>
          <w:lang w:val="en-US" w:eastAsia="zh-CN"/>
        </w:rPr>
        <w:t>提高网络安全意识，提高信息安全防护能力。</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全面贯彻党的教育方针，加强网络环境下的德育工作。加强网络阵地建设，采取多种形式引导学生全面理解、正确对待重大理论和社会热点问题，增强辨别能力，造就德智体美全面发展的社会主义建设者和接班人。</w:t>
      </w:r>
    </w:p>
    <w:p>
      <w:pPr>
        <w:numPr>
          <w:ilvl w:val="0"/>
          <w:numId w:val="0"/>
        </w:num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建设学校网站集群，利用集群管理模式全面落实信息安全等级保护制度，按照“谁主管谁负责、谁运维谁负责、谁使用谁负责”的原则，建立健全网络与信息安全责任制和问责机制。积极推进网络安全学科专业和院系建设，发挥学科引领和带动作用。</w:t>
      </w:r>
      <w:bookmarkStart w:id="5" w:name="_GoBack"/>
      <w:bookmarkEnd w:id="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737287"/>
    <w:multiLevelType w:val="singleLevel"/>
    <w:tmpl w:val="83737287"/>
    <w:lvl w:ilvl="0" w:tentative="0">
      <w:start w:val="1"/>
      <w:numFmt w:val="decimal"/>
      <w:suff w:val="nothing"/>
      <w:lvlText w:val="%1、"/>
      <w:lvlJc w:val="left"/>
    </w:lvl>
  </w:abstractNum>
  <w:abstractNum w:abstractNumId="1">
    <w:nsid w:val="BE8AF63D"/>
    <w:multiLevelType w:val="singleLevel"/>
    <w:tmpl w:val="BE8AF63D"/>
    <w:lvl w:ilvl="0" w:tentative="0">
      <w:start w:val="3"/>
      <w:numFmt w:val="decimal"/>
      <w:suff w:val="nothing"/>
      <w:lvlText w:val="（%1）"/>
      <w:lvlJc w:val="left"/>
    </w:lvl>
  </w:abstractNum>
  <w:abstractNum w:abstractNumId="2">
    <w:nsid w:val="F0EBA142"/>
    <w:multiLevelType w:val="singleLevel"/>
    <w:tmpl w:val="F0EBA142"/>
    <w:lvl w:ilvl="0" w:tentative="0">
      <w:start w:val="2"/>
      <w:numFmt w:val="chineseCounting"/>
      <w:suff w:val="nothing"/>
      <w:lvlText w:val="%1、"/>
      <w:lvlJc w:val="left"/>
      <w:rPr>
        <w:rFonts w:hint="eastAsia"/>
      </w:rPr>
    </w:lvl>
  </w:abstractNum>
  <w:abstractNum w:abstractNumId="3">
    <w:nsid w:val="1D826022"/>
    <w:multiLevelType w:val="singleLevel"/>
    <w:tmpl w:val="1D826022"/>
    <w:lvl w:ilvl="0" w:tentative="0">
      <w:start w:val="2"/>
      <w:numFmt w:val="decimal"/>
      <w:suff w:val="space"/>
      <w:lvlText w:val="%1."/>
      <w:lvlJc w:val="left"/>
    </w:lvl>
  </w:abstractNum>
  <w:abstractNum w:abstractNumId="4">
    <w:nsid w:val="20037964"/>
    <w:multiLevelType w:val="singleLevel"/>
    <w:tmpl w:val="20037964"/>
    <w:lvl w:ilvl="0" w:tentative="0">
      <w:start w:val="1"/>
      <w:numFmt w:val="decimal"/>
      <w:suff w:val="space"/>
      <w:lvlText w:val="%1."/>
      <w:lvlJc w:val="left"/>
    </w:lvl>
  </w:abstractNum>
  <w:abstractNum w:abstractNumId="5">
    <w:nsid w:val="5A2F5C8B"/>
    <w:multiLevelType w:val="singleLevel"/>
    <w:tmpl w:val="5A2F5C8B"/>
    <w:lvl w:ilvl="0" w:tentative="0">
      <w:start w:val="1"/>
      <w:numFmt w:val="decimal"/>
      <w:suff w:val="nothing"/>
      <w:lvlText w:val="（%1）"/>
      <w:lvlJc w:val="left"/>
    </w:lvl>
  </w:abstractNum>
  <w:abstractNum w:abstractNumId="6">
    <w:nsid w:val="75306517"/>
    <w:multiLevelType w:val="singleLevel"/>
    <w:tmpl w:val="75306517"/>
    <w:lvl w:ilvl="0" w:tentative="0">
      <w:start w:val="2"/>
      <w:numFmt w:val="decimal"/>
      <w:suff w:val="nothing"/>
      <w:lvlText w:val="（%1）"/>
      <w:lvlJc w:val="left"/>
    </w:lvl>
  </w:abstractNum>
  <w:abstractNum w:abstractNumId="7">
    <w:nsid w:val="767FD477"/>
    <w:multiLevelType w:val="singleLevel"/>
    <w:tmpl w:val="767FD477"/>
    <w:lvl w:ilvl="0" w:tentative="0">
      <w:start w:val="2"/>
      <w:numFmt w:val="decimal"/>
      <w:suff w:val="space"/>
      <w:lvlText w:val="%1."/>
      <w:lvlJc w:val="left"/>
    </w:lvl>
  </w:abstractNum>
  <w:num w:numId="1">
    <w:abstractNumId w:val="2"/>
  </w:num>
  <w:num w:numId="2">
    <w:abstractNumId w:val="5"/>
  </w:num>
  <w:num w:numId="3">
    <w:abstractNumId w:val="1"/>
  </w:num>
  <w:num w:numId="4">
    <w:abstractNumId w:val="3"/>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C852E4"/>
    <w:rsid w:val="025363BA"/>
    <w:rsid w:val="02A52270"/>
    <w:rsid w:val="049F1624"/>
    <w:rsid w:val="05991D92"/>
    <w:rsid w:val="08052AA9"/>
    <w:rsid w:val="0A707A9D"/>
    <w:rsid w:val="0A90634D"/>
    <w:rsid w:val="0D2477F8"/>
    <w:rsid w:val="0D440E35"/>
    <w:rsid w:val="1B8206F6"/>
    <w:rsid w:val="1BB468FD"/>
    <w:rsid w:val="1C7529C0"/>
    <w:rsid w:val="1E9600E0"/>
    <w:rsid w:val="1EB051E0"/>
    <w:rsid w:val="1EDE3C93"/>
    <w:rsid w:val="20E64C13"/>
    <w:rsid w:val="21366340"/>
    <w:rsid w:val="22B23FB9"/>
    <w:rsid w:val="23634137"/>
    <w:rsid w:val="243C2EFB"/>
    <w:rsid w:val="261B3EE8"/>
    <w:rsid w:val="29D56B09"/>
    <w:rsid w:val="2E3A7BE2"/>
    <w:rsid w:val="2F2D1550"/>
    <w:rsid w:val="312A50E6"/>
    <w:rsid w:val="31B02482"/>
    <w:rsid w:val="31F818E5"/>
    <w:rsid w:val="336A34FB"/>
    <w:rsid w:val="34B84A3B"/>
    <w:rsid w:val="3D140A38"/>
    <w:rsid w:val="3DA76FD0"/>
    <w:rsid w:val="401A49FE"/>
    <w:rsid w:val="40866B70"/>
    <w:rsid w:val="42151673"/>
    <w:rsid w:val="427C3761"/>
    <w:rsid w:val="444A66A8"/>
    <w:rsid w:val="46DC4A9D"/>
    <w:rsid w:val="4DC53E82"/>
    <w:rsid w:val="4ED12183"/>
    <w:rsid w:val="4F7B211E"/>
    <w:rsid w:val="4F8F723C"/>
    <w:rsid w:val="513A1022"/>
    <w:rsid w:val="54EE5928"/>
    <w:rsid w:val="55CB2220"/>
    <w:rsid w:val="56C852E4"/>
    <w:rsid w:val="570273A3"/>
    <w:rsid w:val="58222B67"/>
    <w:rsid w:val="5A6E5F5C"/>
    <w:rsid w:val="5D361F25"/>
    <w:rsid w:val="5D3D67E2"/>
    <w:rsid w:val="5E4D66FE"/>
    <w:rsid w:val="60F20E90"/>
    <w:rsid w:val="610C3C96"/>
    <w:rsid w:val="617253A6"/>
    <w:rsid w:val="681C784F"/>
    <w:rsid w:val="6A7B0B39"/>
    <w:rsid w:val="6B2942DE"/>
    <w:rsid w:val="6BDF3181"/>
    <w:rsid w:val="6D535020"/>
    <w:rsid w:val="71C94313"/>
    <w:rsid w:val="73A05732"/>
    <w:rsid w:val="74097C5C"/>
    <w:rsid w:val="76333F12"/>
    <w:rsid w:val="7DB97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Strong"/>
    <w:basedOn w:val="2"/>
    <w:qFormat/>
    <w:uiPriority w:val="0"/>
    <w:rPr>
      <w:b/>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5</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2018-11-25T03:06:00Z</dcterms:created>
  <dc:creator>不老人生</dc:creator>
  <cp:lastModifiedBy>不老人生</cp:lastModifiedBy>
  <dcterms:modified xsi:type="dcterms:W3CDTF">2018-11-28T02:10:20Z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