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632" w:rsidRDefault="008A10E5" w:rsidP="008A10E5">
      <w:pPr>
        <w:pStyle w:val="TOC1"/>
        <w:tabs>
          <w:tab w:val="left" w:pos="1420"/>
          <w:tab w:val="center" w:pos="4153"/>
        </w:tabs>
        <w:jc w:val="center"/>
        <w:rPr>
          <w:rFonts w:ascii="宋体" w:hAnsi="宋体" w:cs="宋体" w:hint="eastAsia"/>
          <w:sz w:val="32"/>
          <w:szCs w:val="32"/>
        </w:rPr>
      </w:pPr>
      <w:r w:rsidRPr="008A10E5">
        <w:rPr>
          <w:rFonts w:ascii="宋体" w:hAnsi="宋体" w:cs="宋体" w:hint="eastAsia"/>
          <w:sz w:val="32"/>
          <w:szCs w:val="32"/>
        </w:rPr>
        <w:t>旋律的色彩——乐曲伴奏中的正三和弦</w:t>
      </w:r>
    </w:p>
    <w:p w:rsidR="008A10E5" w:rsidRPr="008A10E5" w:rsidRDefault="008A10E5" w:rsidP="008A10E5">
      <w:pPr>
        <w:pStyle w:val="TOC1"/>
        <w:tabs>
          <w:tab w:val="left" w:pos="1420"/>
          <w:tab w:val="center" w:pos="4153"/>
        </w:tabs>
        <w:jc w:val="center"/>
        <w:rPr>
          <w:rFonts w:ascii="宋体" w:hAnsi="宋体" w:cs="宋体"/>
          <w:sz w:val="32"/>
          <w:szCs w:val="32"/>
        </w:rPr>
      </w:pPr>
      <w:r>
        <w:rPr>
          <w:rFonts w:ascii="宋体" w:hAnsi="宋体" w:hint="eastAsia"/>
          <w:sz w:val="44"/>
          <w:szCs w:val="44"/>
          <w:lang w:val="zh-CN"/>
        </w:rPr>
        <w:t>目录</w:t>
      </w:r>
    </w:p>
    <w:p w:rsidR="008A10E5" w:rsidRDefault="008A10E5" w:rsidP="008A10E5">
      <w:pPr>
        <w:pStyle w:val="10"/>
        <w:tabs>
          <w:tab w:val="right" w:leader="dot" w:pos="8296"/>
        </w:tabs>
        <w:rPr>
          <w:rFonts w:ascii="宋体" w:hAnsi="宋体"/>
          <w:sz w:val="32"/>
          <w:szCs w:val="32"/>
        </w:rPr>
      </w:pPr>
      <w:r w:rsidRPr="00964EB3">
        <w:rPr>
          <w:rFonts w:ascii="宋体" w:hAnsi="宋体" w:hint="eastAsia"/>
          <w:sz w:val="28"/>
          <w:szCs w:val="28"/>
        </w:rPr>
        <w:fldChar w:fldCharType="begin"/>
      </w:r>
      <w:r>
        <w:rPr>
          <w:rFonts w:ascii="宋体" w:hAnsi="宋体" w:hint="eastAsia"/>
          <w:sz w:val="28"/>
          <w:szCs w:val="28"/>
        </w:rPr>
        <w:instrText xml:space="preserve"> TOC \o "1-3" \h \z \u </w:instrText>
      </w:r>
      <w:r w:rsidRPr="00964EB3">
        <w:rPr>
          <w:rFonts w:ascii="宋体" w:hAnsi="宋体" w:hint="eastAsia"/>
          <w:sz w:val="28"/>
          <w:szCs w:val="28"/>
        </w:rPr>
        <w:fldChar w:fldCharType="separate"/>
      </w:r>
      <w:hyperlink r:id="rId4" w:anchor="_Toc463783122" w:history="1">
        <w:r>
          <w:rPr>
            <w:rStyle w:val="a5"/>
            <w:rFonts w:ascii="宋体" w:hAnsi="宋体" w:hint="eastAsia"/>
            <w:sz w:val="32"/>
            <w:szCs w:val="32"/>
          </w:rPr>
          <w:t>一、教学基本情况</w:t>
        </w:r>
        <w:r>
          <w:rPr>
            <w:rStyle w:val="a5"/>
            <w:rFonts w:ascii="宋体" w:hAnsi="宋体" w:hint="eastAsia"/>
            <w:sz w:val="32"/>
            <w:szCs w:val="32"/>
          </w:rPr>
          <w:tab/>
          <w:t>2</w:t>
        </w:r>
      </w:hyperlink>
    </w:p>
    <w:p w:rsidR="008A10E5" w:rsidRDefault="008A10E5" w:rsidP="008A10E5">
      <w:pPr>
        <w:pStyle w:val="10"/>
        <w:tabs>
          <w:tab w:val="right" w:leader="dot" w:pos="8296"/>
        </w:tabs>
        <w:ind w:firstLineChars="100" w:firstLine="220"/>
        <w:rPr>
          <w:rFonts w:ascii="宋体" w:hAnsi="宋体"/>
          <w:sz w:val="32"/>
          <w:szCs w:val="32"/>
        </w:rPr>
      </w:pPr>
      <w:hyperlink r:id="rId5" w:anchor="_Toc463783123" w:history="1">
        <w:r>
          <w:rPr>
            <w:rStyle w:val="a5"/>
            <w:rFonts w:ascii="宋体" w:hAnsi="宋体" w:hint="eastAsia"/>
            <w:sz w:val="32"/>
            <w:szCs w:val="32"/>
          </w:rPr>
          <w:t>1.课程概述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2</w:t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220"/>
        <w:rPr>
          <w:rFonts w:ascii="宋体" w:hAnsi="宋体"/>
          <w:sz w:val="32"/>
          <w:szCs w:val="32"/>
        </w:rPr>
      </w:pPr>
      <w:hyperlink r:id="rId6" w:anchor="_Toc463783124" w:history="1">
        <w:r>
          <w:rPr>
            <w:rStyle w:val="a5"/>
            <w:rFonts w:ascii="宋体" w:hAnsi="宋体" w:hint="eastAsia"/>
            <w:sz w:val="32"/>
            <w:szCs w:val="32"/>
          </w:rPr>
          <w:t>2.教材分析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2</w:t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220"/>
        <w:rPr>
          <w:rFonts w:ascii="宋体" w:hAnsi="宋体"/>
          <w:sz w:val="32"/>
          <w:szCs w:val="32"/>
        </w:rPr>
      </w:pPr>
      <w:hyperlink r:id="rId7" w:anchor="_Toc463783125" w:history="1">
        <w:r>
          <w:rPr>
            <w:rStyle w:val="a5"/>
            <w:rFonts w:ascii="宋体" w:hAnsi="宋体" w:hint="eastAsia"/>
            <w:sz w:val="32"/>
            <w:szCs w:val="32"/>
          </w:rPr>
          <w:t>3.</w:t>
        </w:r>
      </w:hyperlink>
      <w:r>
        <w:rPr>
          <w:rFonts w:ascii="宋体" w:hAnsi="宋体" w:hint="eastAsia"/>
          <w:sz w:val="32"/>
          <w:szCs w:val="32"/>
        </w:rPr>
        <w:t>学情分析</w:t>
      </w:r>
      <w:r>
        <w:rPr>
          <w:rFonts w:ascii="宋体" w:hAnsi="宋体" w:hint="eastAsia"/>
          <w:sz w:val="32"/>
          <w:szCs w:val="32"/>
        </w:rPr>
        <w:tab/>
        <w:t>3</w:t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320"/>
        <w:rPr>
          <w:rFonts w:ascii="宋体" w:hAnsi="宋体"/>
          <w:kern w:val="2"/>
          <w:sz w:val="32"/>
          <w:szCs w:val="32"/>
        </w:rPr>
      </w:pPr>
      <w:r w:rsidRPr="00A56CCC">
        <w:rPr>
          <w:rStyle w:val="a5"/>
          <w:rFonts w:ascii="宋体" w:hAnsi="宋体" w:hint="eastAsia"/>
          <w:sz w:val="32"/>
          <w:szCs w:val="32"/>
        </w:rPr>
        <w:t>4.教学目标</w:t>
      </w:r>
      <w:r>
        <w:rPr>
          <w:rFonts w:ascii="宋体" w:hAnsi="宋体" w:hint="eastAsia"/>
          <w:sz w:val="32"/>
          <w:szCs w:val="32"/>
        </w:rPr>
        <w:tab/>
        <w:t>3</w:t>
      </w:r>
      <w:r w:rsidRPr="00964EB3">
        <w:rPr>
          <w:rFonts w:ascii="宋体" w:hAnsi="宋体" w:hint="eastAsia"/>
          <w:sz w:val="32"/>
          <w:szCs w:val="32"/>
        </w:rPr>
        <w:fldChar w:fldCharType="begin"/>
      </w:r>
      <w:r>
        <w:rPr>
          <w:rFonts w:ascii="宋体" w:hAnsi="宋体" w:hint="eastAsia"/>
          <w:sz w:val="32"/>
          <w:szCs w:val="32"/>
        </w:rPr>
        <w:instrText xml:space="preserve"> TOC \o "1-3" \h \z \u </w:instrText>
      </w:r>
      <w:r w:rsidRPr="00964EB3">
        <w:rPr>
          <w:rFonts w:ascii="宋体" w:hAnsi="宋体" w:hint="eastAsia"/>
          <w:sz w:val="32"/>
          <w:szCs w:val="32"/>
        </w:rPr>
        <w:fldChar w:fldCharType="separate"/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220"/>
        <w:rPr>
          <w:rFonts w:ascii="宋体" w:hAnsi="宋体"/>
          <w:sz w:val="32"/>
          <w:szCs w:val="32"/>
        </w:rPr>
      </w:pPr>
      <w:hyperlink r:id="rId8" w:anchor="_Toc463783123" w:history="1">
        <w:r>
          <w:rPr>
            <w:rStyle w:val="a5"/>
            <w:rFonts w:ascii="宋体" w:hAnsi="宋体" w:hint="eastAsia"/>
            <w:sz w:val="32"/>
            <w:szCs w:val="32"/>
          </w:rPr>
          <w:t>5.教学重点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3</w:t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220"/>
        <w:rPr>
          <w:rFonts w:ascii="宋体" w:hAnsi="宋体"/>
          <w:sz w:val="32"/>
          <w:szCs w:val="32"/>
        </w:rPr>
      </w:pPr>
      <w:hyperlink r:id="rId9" w:anchor="_Toc463783123" w:history="1">
        <w:r>
          <w:rPr>
            <w:rStyle w:val="a5"/>
            <w:rFonts w:ascii="宋体" w:hAnsi="宋体" w:hint="eastAsia"/>
            <w:sz w:val="32"/>
            <w:szCs w:val="32"/>
          </w:rPr>
          <w:t>6.教学难点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3</w:t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220"/>
        <w:rPr>
          <w:rFonts w:ascii="宋体" w:hAnsi="宋体"/>
          <w:sz w:val="32"/>
          <w:szCs w:val="32"/>
        </w:rPr>
      </w:pPr>
      <w:hyperlink r:id="rId10" w:anchor="_Toc463783124" w:history="1">
        <w:r>
          <w:rPr>
            <w:rStyle w:val="a5"/>
            <w:rFonts w:ascii="宋体" w:hAnsi="宋体" w:hint="eastAsia"/>
            <w:sz w:val="32"/>
            <w:szCs w:val="32"/>
          </w:rPr>
          <w:t>7.教学方法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3</w:t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320"/>
        <w:rPr>
          <w:rFonts w:ascii="宋体" w:hAnsi="宋体"/>
          <w:sz w:val="32"/>
          <w:szCs w:val="32"/>
        </w:rPr>
      </w:pPr>
      <w:r w:rsidRPr="00A56CCC">
        <w:rPr>
          <w:rStyle w:val="a5"/>
          <w:rFonts w:ascii="宋体" w:hAnsi="宋体" w:hint="eastAsia"/>
          <w:sz w:val="32"/>
          <w:szCs w:val="32"/>
        </w:rPr>
        <w:t>8.整合资源</w:t>
      </w:r>
      <w:r>
        <w:rPr>
          <w:rFonts w:ascii="宋体" w:hAnsi="宋体" w:hint="eastAsia"/>
          <w:sz w:val="32"/>
          <w:szCs w:val="32"/>
        </w:rPr>
        <w:tab/>
        <w:t>4</w:t>
      </w:r>
    </w:p>
    <w:p w:rsidR="008A10E5" w:rsidRDefault="008A10E5" w:rsidP="008A10E5">
      <w:pPr>
        <w:pStyle w:val="10"/>
        <w:tabs>
          <w:tab w:val="right" w:leader="dot" w:pos="8296"/>
        </w:tabs>
        <w:ind w:firstLineChars="100" w:firstLine="320"/>
        <w:rPr>
          <w:rFonts w:ascii="宋体" w:hAnsi="宋体"/>
          <w:kern w:val="2"/>
          <w:sz w:val="32"/>
          <w:szCs w:val="32"/>
        </w:rPr>
      </w:pPr>
      <w:r w:rsidRPr="00A56CCC">
        <w:rPr>
          <w:rStyle w:val="a5"/>
          <w:rFonts w:ascii="宋体" w:hAnsi="宋体" w:hint="eastAsia"/>
          <w:sz w:val="32"/>
          <w:szCs w:val="32"/>
        </w:rPr>
        <w:t>9.教学设计</w:t>
      </w:r>
      <w:r>
        <w:rPr>
          <w:rFonts w:ascii="宋体" w:hAnsi="宋体" w:hint="eastAsia"/>
          <w:sz w:val="32"/>
          <w:szCs w:val="32"/>
        </w:rPr>
        <w:tab/>
        <w:t>4</w:t>
      </w:r>
    </w:p>
    <w:p w:rsidR="008A10E5" w:rsidRDefault="008A10E5" w:rsidP="008A10E5">
      <w:pPr>
        <w:pStyle w:val="10"/>
        <w:tabs>
          <w:tab w:val="right" w:leader="dot" w:pos="8296"/>
        </w:tabs>
        <w:rPr>
          <w:rFonts w:ascii="宋体" w:hAnsi="宋体"/>
          <w:sz w:val="32"/>
          <w:szCs w:val="32"/>
        </w:rPr>
      </w:pPr>
      <w:hyperlink r:id="rId11" w:anchor="_Toc463783122" w:history="1">
        <w:r>
          <w:rPr>
            <w:rStyle w:val="a5"/>
            <w:rFonts w:ascii="宋体" w:hAnsi="宋体" w:hint="eastAsia"/>
            <w:sz w:val="32"/>
            <w:szCs w:val="32"/>
          </w:rPr>
          <w:t>二、教学过程设计流程图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5</w:t>
      </w:r>
    </w:p>
    <w:p w:rsidR="008A10E5" w:rsidRDefault="008A10E5" w:rsidP="008A10E5">
      <w:pPr>
        <w:pStyle w:val="10"/>
        <w:tabs>
          <w:tab w:val="right" w:leader="dot" w:pos="8296"/>
        </w:tabs>
        <w:rPr>
          <w:rFonts w:ascii="宋体" w:hAnsi="宋体"/>
          <w:sz w:val="32"/>
          <w:szCs w:val="32"/>
        </w:rPr>
      </w:pPr>
      <w:hyperlink r:id="rId12" w:anchor="_Toc463783123" w:history="1">
        <w:r>
          <w:rPr>
            <w:rStyle w:val="a5"/>
            <w:rFonts w:ascii="宋体" w:hAnsi="宋体" w:hint="eastAsia"/>
            <w:sz w:val="32"/>
            <w:szCs w:val="32"/>
          </w:rPr>
          <w:t>三、教学实施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8</w:t>
      </w:r>
    </w:p>
    <w:p w:rsidR="008A10E5" w:rsidRDefault="008A10E5" w:rsidP="008A10E5">
      <w:pPr>
        <w:pStyle w:val="10"/>
        <w:tabs>
          <w:tab w:val="right" w:leader="dot" w:pos="8296"/>
        </w:tabs>
        <w:rPr>
          <w:rFonts w:ascii="宋体" w:hAnsi="宋体"/>
          <w:sz w:val="32"/>
          <w:szCs w:val="32"/>
        </w:rPr>
      </w:pPr>
      <w:hyperlink r:id="rId13" w:anchor="_Toc463783124" w:history="1">
        <w:r>
          <w:rPr>
            <w:rStyle w:val="a5"/>
            <w:rFonts w:ascii="宋体" w:hAnsi="宋体" w:hint="eastAsia"/>
            <w:sz w:val="32"/>
            <w:szCs w:val="32"/>
          </w:rPr>
          <w:t>四、教学效果</w:t>
        </w:r>
        <w:r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10</w:t>
      </w:r>
    </w:p>
    <w:p w:rsidR="008A10E5" w:rsidRDefault="008A10E5" w:rsidP="008A10E5">
      <w:pPr>
        <w:pStyle w:val="10"/>
        <w:tabs>
          <w:tab w:val="right" w:leader="dot" w:pos="8296"/>
        </w:tabs>
        <w:rPr>
          <w:rFonts w:ascii="宋体" w:hAnsi="宋体"/>
          <w:sz w:val="32"/>
          <w:szCs w:val="32"/>
        </w:rPr>
      </w:pPr>
      <w:hyperlink r:id="rId14" w:anchor="_Toc463783125" w:history="1">
        <w:r>
          <w:rPr>
            <w:rStyle w:val="a5"/>
            <w:rFonts w:ascii="宋体" w:hAnsi="宋体" w:hint="eastAsia"/>
            <w:sz w:val="32"/>
            <w:szCs w:val="32"/>
          </w:rPr>
          <w:t>五、</w:t>
        </w:r>
      </w:hyperlink>
      <w:r>
        <w:rPr>
          <w:rFonts w:ascii="宋体" w:hAnsi="宋体" w:hint="eastAsia"/>
          <w:sz w:val="32"/>
          <w:szCs w:val="32"/>
        </w:rPr>
        <w:t>特色亮点</w:t>
      </w:r>
      <w:r>
        <w:rPr>
          <w:rFonts w:ascii="宋体" w:hAnsi="宋体" w:hint="eastAsia"/>
          <w:sz w:val="32"/>
          <w:szCs w:val="32"/>
        </w:rPr>
        <w:tab/>
        <w:t>10</w:t>
      </w:r>
    </w:p>
    <w:p w:rsidR="008A10E5" w:rsidRDefault="008A10E5" w:rsidP="008A10E5">
      <w:pPr>
        <w:pStyle w:val="10"/>
        <w:tabs>
          <w:tab w:val="right" w:leader="dot" w:pos="8296"/>
        </w:tabs>
        <w:rPr>
          <w:rFonts w:ascii="宋体" w:hAnsi="宋体"/>
          <w:sz w:val="32"/>
          <w:szCs w:val="32"/>
        </w:rPr>
      </w:pPr>
      <w:r w:rsidRPr="00A56CCC">
        <w:rPr>
          <w:rStyle w:val="a5"/>
          <w:rFonts w:ascii="宋体" w:hAnsi="宋体" w:hint="eastAsia"/>
          <w:sz w:val="32"/>
          <w:szCs w:val="32"/>
        </w:rPr>
        <w:t>附件1</w:t>
      </w:r>
      <w:hyperlink r:id="rId15" w:anchor="_Toc463783124" w:history="1">
        <w:r w:rsidRPr="00A56CCC">
          <w:rPr>
            <w:rStyle w:val="a5"/>
            <w:rFonts w:ascii="宋体" w:hAnsi="宋体" w:hint="eastAsia"/>
            <w:sz w:val="32"/>
            <w:szCs w:val="32"/>
          </w:rPr>
          <w:t>.课前学习任务单</w:t>
        </w:r>
        <w:r w:rsidRPr="00A56CCC">
          <w:rPr>
            <w:rStyle w:val="a5"/>
            <w:rFonts w:ascii="宋体" w:hAnsi="宋体" w:hint="eastAsia"/>
            <w:sz w:val="32"/>
            <w:szCs w:val="32"/>
          </w:rPr>
          <w:tab/>
        </w:r>
      </w:hyperlink>
      <w:r>
        <w:rPr>
          <w:rFonts w:ascii="宋体" w:hAnsi="宋体" w:hint="eastAsia"/>
          <w:sz w:val="32"/>
          <w:szCs w:val="32"/>
        </w:rPr>
        <w:t>11</w:t>
      </w:r>
    </w:p>
    <w:p w:rsidR="008A10E5" w:rsidRDefault="008A10E5" w:rsidP="008A10E5">
      <w:pPr>
        <w:pStyle w:val="10"/>
        <w:tabs>
          <w:tab w:val="right" w:leader="dot" w:pos="8296"/>
        </w:tabs>
        <w:rPr>
          <w:rFonts w:ascii="宋体" w:hAnsi="宋体"/>
          <w:sz w:val="32"/>
          <w:szCs w:val="32"/>
        </w:rPr>
      </w:pPr>
      <w:hyperlink r:id="rId16" w:anchor="_Toc463783125" w:history="1">
        <w:r>
          <w:rPr>
            <w:rStyle w:val="a5"/>
            <w:rFonts w:ascii="宋体" w:hAnsi="宋体" w:hint="eastAsia"/>
            <w:sz w:val="32"/>
            <w:szCs w:val="32"/>
          </w:rPr>
          <w:t>附件2.</w:t>
        </w:r>
      </w:hyperlink>
      <w:r>
        <w:rPr>
          <w:rFonts w:ascii="宋体" w:hAnsi="宋体" w:hint="eastAsia"/>
          <w:sz w:val="32"/>
          <w:szCs w:val="32"/>
        </w:rPr>
        <w:t>评价表</w:t>
      </w:r>
      <w:r>
        <w:rPr>
          <w:rFonts w:ascii="宋体" w:hAnsi="宋体" w:hint="eastAsia"/>
          <w:sz w:val="32"/>
          <w:szCs w:val="32"/>
        </w:rPr>
        <w:tab/>
        <w:t>11</w:t>
      </w:r>
    </w:p>
    <w:p w:rsidR="008A10E5" w:rsidRDefault="008A10E5" w:rsidP="008A10E5">
      <w:r>
        <w:rPr>
          <w:rFonts w:ascii="宋体" w:hAnsi="宋体" w:hint="eastAsia"/>
          <w:bCs/>
          <w:sz w:val="32"/>
          <w:szCs w:val="32"/>
          <w:lang w:val="zh-CN"/>
        </w:rPr>
        <w:fldChar w:fldCharType="end"/>
      </w:r>
      <w:r>
        <w:rPr>
          <w:rFonts w:ascii="宋体" w:hAnsi="宋体" w:hint="eastAsia"/>
          <w:bCs/>
          <w:sz w:val="28"/>
          <w:szCs w:val="28"/>
          <w:lang w:val="zh-CN"/>
        </w:rPr>
        <w:fldChar w:fldCharType="end"/>
      </w:r>
    </w:p>
    <w:p w:rsidR="008A10E5" w:rsidRDefault="008A10E5" w:rsidP="008A10E5">
      <w:pPr>
        <w:sectPr w:rsidR="008A10E5" w:rsidSect="00054DE7">
          <w:footerReference w:type="default" r:id="rId17"/>
          <w:pgSz w:w="11906" w:h="16838"/>
          <w:pgMar w:top="1134" w:right="1134" w:bottom="1134" w:left="1701" w:header="851" w:footer="992" w:gutter="0"/>
          <w:pgNumType w:start="0"/>
          <w:cols w:space="720"/>
          <w:docGrid w:type="lines" w:linePitch="312"/>
        </w:sectPr>
      </w:pPr>
    </w:p>
    <w:p w:rsidR="008A10E5" w:rsidRDefault="008A10E5" w:rsidP="008A10E5">
      <w:pPr>
        <w:pStyle w:val="a6"/>
      </w:pPr>
      <w:r>
        <w:lastRenderedPageBreak/>
        <w:pict>
          <v:rect id="矩形 3" o:spid="_x0000_s1027" style="position:absolute;margin-left:482.45pt;margin-top:-7.35pt;width:1pt;height:1.05pt;z-index:-251625472" o:gfxdata="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XD6k3YAAAACwEA&#10;AA8AAAAAAAAAAQAgAAAAIgAAAGRycy9kb3ducmV2LnhtbFBLAQIUABQAAAAIAIdO4kDMl55uGgIA&#10;AB4EAAAOAAAAAAAAAAEAIAAAACcBAABkcnMvZTJvRG9jLnhtbFBLBQYAAAAABgAGAFkBAACzBQAA&#10;AAA=&#10;" o:allowincell="f" fillcolor="#0070c0" strokecolor="white">
            <v:stroke miterlimit="2"/>
          </v:rect>
        </w:pict>
      </w:r>
      <w:bookmarkStart w:id="0" w:name="_Toc463783122"/>
      <w:r>
        <w:rPr>
          <w:rFonts w:hint="eastAsia"/>
        </w:rPr>
        <w:t>一、教学基本情况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1453"/>
        <w:gridCol w:w="3600"/>
        <w:gridCol w:w="1405"/>
        <w:gridCol w:w="1941"/>
      </w:tblGrid>
      <w:tr w:rsidR="008A10E5" w:rsidTr="00845ED6">
        <w:trPr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参赛课题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旋律的色彩                 </w:t>
            </w:r>
          </w:p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——乐曲伴奏中的正三和弦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授课地点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音乐实训室</w:t>
            </w:r>
          </w:p>
        </w:tc>
      </w:tr>
      <w:tr w:rsidR="008A10E5" w:rsidTr="00845ED6">
        <w:trPr>
          <w:trHeight w:val="553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课程名称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乐理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授课形式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教学做一体  </w:t>
            </w:r>
          </w:p>
        </w:tc>
      </w:tr>
      <w:tr w:rsidR="008A10E5" w:rsidTr="00845ED6">
        <w:trPr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授课时间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pStyle w:val="Default"/>
              <w:jc w:val="center"/>
              <w:rPr>
                <w:kern w:val="2"/>
                <w:sz w:val="21"/>
                <w:szCs w:val="21"/>
              </w:rPr>
            </w:pPr>
            <w:r>
              <w:rPr>
                <w:rFonts w:hint="eastAsia"/>
                <w:kern w:val="2"/>
                <w:sz w:val="21"/>
                <w:szCs w:val="21"/>
              </w:rPr>
              <w:t>第三学期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授课学时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2学时</w:t>
            </w:r>
          </w:p>
        </w:tc>
      </w:tr>
      <w:tr w:rsidR="008A10E5" w:rsidTr="00845ED6">
        <w:trPr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参考教材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pStyle w:val="1"/>
              <w:keepNext w:val="0"/>
              <w:keepLines w:val="0"/>
              <w:shd w:val="clear" w:color="auto" w:fill="FFFFFF"/>
              <w:spacing w:before="0" w:after="0" w:line="15" w:lineRule="atLeast"/>
              <w:rPr>
                <w:rFonts w:ascii="宋体" w:hAnsi="宋体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bCs w:val="0"/>
                <w:kern w:val="0"/>
                <w:sz w:val="21"/>
                <w:szCs w:val="21"/>
              </w:rPr>
              <w:t>《基本乐理通用教材》  李重光主编、</w:t>
            </w:r>
          </w:p>
          <w:p w:rsidR="008A10E5" w:rsidRDefault="008A10E5" w:rsidP="00845ED6">
            <w:pPr>
              <w:pStyle w:val="Default"/>
              <w:rPr>
                <w:rFonts w:hAnsi="宋体"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kern w:val="2"/>
                <w:sz w:val="21"/>
                <w:szCs w:val="21"/>
              </w:rPr>
              <w:t>《幼儿园教育指导纲要》、《3-6岁儿童学习与发展指南》</w:t>
            </w:r>
          </w:p>
        </w:tc>
      </w:tr>
      <w:tr w:rsidR="008A10E5" w:rsidTr="00845ED6">
        <w:trPr>
          <w:trHeight w:val="4058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课程概述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0E5" w:rsidRDefault="008A10E5" w:rsidP="00845ED6">
            <w:pPr>
              <w:spacing w:line="36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《乐理》是学前教育专业的核心课程，它是一门音乐专业的</w:t>
            </w:r>
            <w:hyperlink r:id="rId18" w:tgtFrame="_blank" w:history="1">
              <w:r>
                <w:rPr>
                  <w:rStyle w:val="a5"/>
                  <w:rFonts w:ascii="宋体" w:hAnsi="宋体" w:cs="宋体" w:hint="eastAsia"/>
                  <w:szCs w:val="21"/>
                </w:rPr>
                <w:t>基础课</w:t>
              </w:r>
            </w:hyperlink>
            <w:r>
              <w:rPr>
                <w:rFonts w:ascii="宋体" w:hAnsi="宋体" w:cs="宋体" w:hint="eastAsia"/>
                <w:szCs w:val="21"/>
              </w:rPr>
              <w:t>、必修课，是敲开音乐之门的第一把钥匙。学习乐理明确了音是由哪些方面组织起来以构成音乐形象，以及组织音的各个方面的具体内容。通过学习乐理，对乐音体系、记谱法等方面有一个系统的、全面的完整概念，同时对节奏节拍、音程和弦、调及调式等方面要作深入的掌握，对调式变音、转调移调、旋律和音色等方面有一定程度的了解。</w:t>
            </w:r>
          </w:p>
          <w:p w:rsidR="008A10E5" w:rsidRDefault="008A10E5" w:rsidP="00845ED6">
            <w:pPr>
              <w:spacing w:line="36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三和弦是当前幼儿伴奏乐曲中重要的弹奏技巧。正三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和弦包括主三和弦、下属三和弦、属三和弦，都为大三和弦。大三和弦色彩基调是明亮、开朗的，有稳定的、协和的、完满的感觉。</w:t>
            </w:r>
            <w:r>
              <w:rPr>
                <w:rFonts w:ascii="宋体" w:hAnsi="宋体" w:cs="宋体" w:hint="eastAsia"/>
                <w:szCs w:val="21"/>
              </w:rPr>
              <w:t>本次教学设计为幼儿园小朋友的歌曲演唱做伴奏开展教学。灵活采用自主学习、合作探究、实践演练等方法，并加强信息化教学方法和手段的应用，从而开阔学生幼教音乐视野，提升学生正三和弦演奏能力；结合学前教育见习环节，开展技能实践教学活动，并通过社会服务实践，开展拓展训练，达到培养学生综合职业能力的目的。</w:t>
            </w:r>
          </w:p>
        </w:tc>
      </w:tr>
      <w:tr w:rsidR="008A10E5" w:rsidTr="00845ED6">
        <w:trPr>
          <w:trHeight w:val="1947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教材分析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0E5" w:rsidRDefault="008A10E5" w:rsidP="00845ED6">
            <w:pPr>
              <w:spacing w:line="378" w:lineRule="exact"/>
              <w:ind w:right="1050"/>
              <w:rPr>
                <w:rFonts w:ascii="宋体" w:eastAsia="宋体" w:hAnsi="宋体" w:cs="宋体"/>
                <w:w w:val="99"/>
                <w:szCs w:val="21"/>
              </w:rPr>
            </w:pPr>
            <w:r>
              <w:rPr>
                <w:rFonts w:ascii="Calibri" w:eastAsia="宋体" w:hAnsi="Calibri" w:cs="黑体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-641985</wp:posOffset>
                  </wp:positionH>
                  <wp:positionV relativeFrom="paragraph">
                    <wp:posOffset>91440</wp:posOffset>
                  </wp:positionV>
                  <wp:extent cx="772160" cy="1151890"/>
                  <wp:effectExtent l="19050" t="0" r="8890" b="0"/>
                  <wp:wrapSquare wrapText="bothSides"/>
                  <wp:docPr id="207" name="图片 23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8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黑体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123190</wp:posOffset>
                  </wp:positionV>
                  <wp:extent cx="790575" cy="1062355"/>
                  <wp:effectExtent l="19050" t="0" r="9525" b="0"/>
                  <wp:wrapNone/>
                  <wp:docPr id="209" name="图片 3" descr="http://image3.suning.cn/b2c/catentries/000000000134308730_1_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http://image3.suning.cn/b2c/catentries/000000000134308730_1_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767" r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黑体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189230</wp:posOffset>
                  </wp:positionV>
                  <wp:extent cx="719455" cy="986155"/>
                  <wp:effectExtent l="19050" t="0" r="4445" b="0"/>
                  <wp:wrapNone/>
                  <wp:docPr id="208" name="图片 435" descr="http://img3x0.ddimg.cn/3/27/7454010-1_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5" descr="http://img3x0.ddimg.cn/3/27/7454010-1_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 l="13252" r="1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8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A10E5" w:rsidRDefault="008A10E5" w:rsidP="00845ED6">
            <w:pPr>
              <w:ind w:firstLineChars="150" w:firstLine="315"/>
              <w:rPr>
                <w:rFonts w:ascii="宋体" w:hAnsi="宋体" w:cs="宋体"/>
              </w:rPr>
            </w:pPr>
          </w:p>
          <w:p w:rsidR="008A10E5" w:rsidRDefault="008A10E5" w:rsidP="00845ED6">
            <w:pPr>
              <w:ind w:firstLineChars="150" w:firstLine="315"/>
              <w:rPr>
                <w:rFonts w:ascii="宋体" w:hAnsi="宋体" w:cs="宋体"/>
              </w:rPr>
            </w:pPr>
          </w:p>
          <w:p w:rsidR="008A10E5" w:rsidRDefault="008A10E5" w:rsidP="00845ED6">
            <w:pPr>
              <w:ind w:firstLineChars="150" w:firstLine="315"/>
              <w:rPr>
                <w:rFonts w:ascii="宋体" w:hAnsi="宋体" w:cs="宋体"/>
              </w:rPr>
            </w:pPr>
          </w:p>
          <w:p w:rsidR="008A10E5" w:rsidRDefault="008A10E5" w:rsidP="00845ED6">
            <w:pPr>
              <w:ind w:firstLineChars="150" w:firstLine="315"/>
              <w:rPr>
                <w:rFonts w:ascii="宋体" w:hAnsi="宋体" w:cs="宋体"/>
              </w:rPr>
            </w:pPr>
          </w:p>
          <w:p w:rsidR="008A10E5" w:rsidRDefault="008A10E5" w:rsidP="00845ED6">
            <w:pPr>
              <w:rPr>
                <w:rFonts w:ascii="宋体" w:hAnsi="宋体" w:cs="宋体"/>
              </w:rPr>
            </w:pPr>
          </w:p>
          <w:p w:rsidR="008A10E5" w:rsidRDefault="008A10E5" w:rsidP="00845ED6">
            <w:pPr>
              <w:spacing w:line="36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本课选用的教材是由高等教育出版社出版的《基本乐理通用教材》。教材内容从易到难，循序渐进，体现了中等职业教育的理念和特色，适用于中职学前教育专业不同程度的学生。</w:t>
            </w:r>
          </w:p>
          <w:p w:rsidR="008A10E5" w:rsidRDefault="008A10E5" w:rsidP="00845ED6">
            <w:pPr>
              <w:spacing w:line="36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根据幼儿园岗位要求，参照《幼儿园教育指导纲要》、《3-6岁儿童学习与发展指南》设定教学内容。</w:t>
            </w:r>
          </w:p>
          <w:p w:rsidR="008A10E5" w:rsidRDefault="008A10E5" w:rsidP="00845ED6">
            <w:pPr>
              <w:spacing w:line="36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本课选自第十二讲《调式中的和弦》第二节《自然大调中的和弦》第一部分：正三和弦，2学时（90分钟）。</w:t>
            </w:r>
          </w:p>
          <w:p w:rsidR="008A10E5" w:rsidRDefault="008A10E5" w:rsidP="00845ED6">
            <w:pPr>
              <w:spacing w:line="360" w:lineRule="exact"/>
              <w:ind w:firstLineChars="200" w:firstLine="42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t>和弦是旋律立体构成中音程知识的加深，对后续课程《自弹自唱》、《即兴伴奏》、《曲式分析》的学习起着至关重要的作用。</w:t>
            </w:r>
          </w:p>
        </w:tc>
      </w:tr>
      <w:tr w:rsidR="008A10E5" w:rsidTr="00845ED6">
        <w:trPr>
          <w:trHeight w:val="2953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学情分析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6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授课对象为学前教育专业中职二年级学生</w:t>
            </w:r>
          </w:p>
          <w:p w:rsidR="008A10E5" w:rsidRDefault="008A10E5" w:rsidP="00845ED6">
            <w:pPr>
              <w:spacing w:line="360" w:lineRule="exact"/>
              <w:ind w:firstLineChars="200" w:firstLine="42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学生特点：</w:t>
            </w:r>
            <w:r>
              <w:rPr>
                <w:rFonts w:ascii="宋体" w:hAnsi="宋体" w:cs="宋体" w:hint="eastAsia"/>
                <w:szCs w:val="21"/>
              </w:rPr>
              <w:t>思维活跃，乐于展示，适应“学中做，做中学”的学习方式，喜欢利用信息化手段进行自主学习。</w:t>
            </w:r>
          </w:p>
          <w:p w:rsidR="008A10E5" w:rsidRDefault="008A10E5" w:rsidP="00845ED6">
            <w:pPr>
              <w:spacing w:line="360" w:lineRule="exact"/>
              <w:ind w:firstLineChars="200" w:firstLine="42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专业基础：</w:t>
            </w:r>
            <w:r>
              <w:rPr>
                <w:rFonts w:ascii="宋体" w:hAnsi="宋体" w:cs="宋体" w:hint="eastAsia"/>
                <w:szCs w:val="21"/>
              </w:rPr>
              <w:t>学生已掌握调与调的关系、和弦等相关知识，具备基本的演奏演唱技能。</w:t>
            </w:r>
          </w:p>
          <w:p w:rsidR="008A10E5" w:rsidRDefault="008A10E5" w:rsidP="00845ED6">
            <w:pPr>
              <w:spacing w:line="360" w:lineRule="exact"/>
              <w:ind w:firstLineChars="200" w:firstLine="42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存在问题：</w:t>
            </w:r>
            <w:r>
              <w:rPr>
                <w:rFonts w:ascii="宋体" w:hAnsi="宋体" w:cs="宋体" w:hint="eastAsia"/>
                <w:szCs w:val="21"/>
              </w:rPr>
              <w:t>伴奏实践经验不足，在乐曲伴奏中正三和弦的选用经验几乎为零。</w:t>
            </w:r>
          </w:p>
        </w:tc>
      </w:tr>
      <w:tr w:rsidR="008A10E5" w:rsidTr="00845ED6">
        <w:trPr>
          <w:trHeight w:val="1123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教学目标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制定依据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rPr>
                <w:rFonts w:ascii="宋体" w:eastAsia="宋体" w:hAnsi="宋体" w:cs="宋体"/>
              </w:rPr>
            </w:pPr>
            <w:r>
              <w:rPr>
                <w:rFonts w:ascii="宋体" w:hAnsi="宋体" w:cs="宋体" w:hint="eastAsia"/>
              </w:rPr>
              <w:t>1.《中等职业学校专业教学标准》</w:t>
            </w:r>
          </w:p>
          <w:p w:rsidR="008A10E5" w:rsidRDefault="008A10E5" w:rsidP="00845ED6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2.《幼儿教师教育教学技能要求》</w:t>
            </w:r>
          </w:p>
          <w:p w:rsidR="008A10E5" w:rsidRDefault="008A10E5" w:rsidP="00845ED6">
            <w:pPr>
              <w:spacing w:line="350" w:lineRule="exac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3.《幼儿教师素养要求》</w:t>
            </w:r>
          </w:p>
        </w:tc>
      </w:tr>
      <w:tr w:rsidR="008A10E5" w:rsidTr="00845ED6">
        <w:trPr>
          <w:trHeight w:val="828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知识目标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rPr>
                <w:rFonts w:ascii="宋体" w:eastAsia="宋体" w:hAnsi="宋体" w:cs="宋体"/>
              </w:rPr>
            </w:pPr>
            <w:r>
              <w:rPr>
                <w:rFonts w:ascii="宋体" w:hAnsi="宋体" w:cs="宋体" w:hint="eastAsia"/>
              </w:rPr>
              <w:t>1.正三和弦的构成</w:t>
            </w:r>
          </w:p>
          <w:p w:rsidR="008A10E5" w:rsidRDefault="008A10E5" w:rsidP="00845ED6">
            <w:pPr>
              <w:spacing w:line="350" w:lineRule="exac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2.正三和弦的使用原则</w:t>
            </w:r>
          </w:p>
        </w:tc>
      </w:tr>
      <w:tr w:rsidR="008A10E5" w:rsidTr="00845ED6">
        <w:trPr>
          <w:trHeight w:val="830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能力目标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rPr>
                <w:rFonts w:ascii="宋体" w:eastAsia="宋体" w:hAnsi="宋体" w:cs="宋体"/>
              </w:rPr>
            </w:pPr>
            <w:r>
              <w:rPr>
                <w:rFonts w:ascii="宋体" w:hAnsi="宋体" w:cs="宋体" w:hint="eastAsia"/>
              </w:rPr>
              <w:t>1.能够正确弹奏正三和弦</w:t>
            </w:r>
          </w:p>
          <w:p w:rsidR="008A10E5" w:rsidRDefault="008A10E5" w:rsidP="00845ED6">
            <w:pPr>
              <w:spacing w:line="350" w:lineRule="exac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2.运用正三和弦为儿歌伴奏</w:t>
            </w:r>
          </w:p>
        </w:tc>
      </w:tr>
      <w:tr w:rsidR="008A10E5" w:rsidTr="00845ED6">
        <w:trPr>
          <w:trHeight w:val="1277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素质目标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rPr>
                <w:rFonts w:ascii="宋体" w:eastAsia="宋体" w:hAnsi="宋体" w:cs="宋体"/>
              </w:rPr>
            </w:pPr>
            <w:r>
              <w:rPr>
                <w:rFonts w:ascii="宋体" w:hAnsi="宋体" w:cs="宋体" w:hint="eastAsia"/>
              </w:rPr>
              <w:t>1.培养幼教音乐情趣及素养</w:t>
            </w:r>
          </w:p>
          <w:p w:rsidR="008A10E5" w:rsidRDefault="008A10E5" w:rsidP="00845ED6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2.激发对幼儿教育的热爱</w:t>
            </w:r>
          </w:p>
          <w:p w:rsidR="008A10E5" w:rsidRDefault="008A10E5" w:rsidP="00845ED6">
            <w:pPr>
              <w:spacing w:line="350" w:lineRule="exac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 xml:space="preserve">3.增强社会服务意识 </w:t>
            </w:r>
          </w:p>
        </w:tc>
      </w:tr>
      <w:tr w:rsidR="008A10E5" w:rsidTr="00845ED6">
        <w:trPr>
          <w:trHeight w:val="518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教学重点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78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正三和弦的使用原则</w:t>
            </w:r>
          </w:p>
        </w:tc>
      </w:tr>
      <w:tr w:rsidR="008A10E5" w:rsidTr="00845ED6">
        <w:trPr>
          <w:trHeight w:val="555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教学难点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spacing w:line="378" w:lineRule="exac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t>运用正三和弦为儿歌伴奏</w:t>
            </w:r>
          </w:p>
        </w:tc>
      </w:tr>
      <w:tr w:rsidR="008A10E5" w:rsidTr="00845ED6">
        <w:trPr>
          <w:trHeight w:val="2870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eastAsia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</w:t>
            </w:r>
          </w:p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学</w:t>
            </w:r>
          </w:p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方</w:t>
            </w:r>
          </w:p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法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5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教法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宋体" w:eastAsia="宋体" w:hAnsi="宋体" w:cs="宋体"/>
                <w:color w:val="FF0000"/>
              </w:rPr>
            </w:pPr>
            <w:r>
              <w:rPr>
                <w:rFonts w:ascii="宋体" w:hAnsi="宋体" w:hint="eastAsia"/>
                <w:b/>
                <w:bCs/>
              </w:rPr>
              <w:t>1.情景创设法</w:t>
            </w:r>
          </w:p>
          <w:p w:rsidR="008A10E5" w:rsidRDefault="008A10E5" w:rsidP="00845ED6">
            <w:pPr>
              <w:ind w:firstLineChars="200" w:firstLine="420"/>
              <w:rPr>
                <w:rFonts w:ascii="宋体" w:hAnsi="宋体" w:cs="宋体"/>
                <w:color w:val="FF0000"/>
              </w:rPr>
            </w:pPr>
            <w:r>
              <w:rPr>
                <w:rFonts w:ascii="宋体" w:hAnsi="宋体" w:cs="宋体" w:hint="eastAsia"/>
              </w:rPr>
              <w:t>教师利用动画视频等创设情境，明确课程主题，激发学生学习兴趣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。</w:t>
            </w:r>
          </w:p>
          <w:p w:rsidR="008A10E5" w:rsidRDefault="008A10E5" w:rsidP="00845ED6">
            <w:pPr>
              <w:rPr>
                <w:rFonts w:ascii="宋体" w:hAnsi="宋体" w:cs="黑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2.任务驱动法</w:t>
            </w:r>
          </w:p>
          <w:p w:rsidR="008A10E5" w:rsidRDefault="008A10E5" w:rsidP="00845ED6">
            <w:pPr>
              <w:ind w:firstLineChars="200" w:firstLine="42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课堂教学过程中通过自主探究、小组合作等方法，最终完成“启”、“学”、“思”、“创”、“评”等五个教学环节。</w:t>
            </w:r>
          </w:p>
          <w:p w:rsidR="008A10E5" w:rsidRDefault="008A10E5" w:rsidP="00845ED6">
            <w:pPr>
              <w:rPr>
                <w:rFonts w:ascii="宋体" w:hAnsi="宋体" w:cs="黑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3.直观演示法</w:t>
            </w:r>
          </w:p>
          <w:p w:rsidR="008A10E5" w:rsidRDefault="008A10E5" w:rsidP="00845ED6">
            <w:pPr>
              <w:spacing w:line="350" w:lineRule="exact"/>
              <w:ind w:firstLineChars="150" w:firstLine="315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教学过程中借助智能音乐板、数字乐谱、完美钢琴APP等，使学生对知识的学习有一个更直观的认识。</w:t>
            </w:r>
          </w:p>
        </w:tc>
      </w:tr>
      <w:tr w:rsidR="008A10E5" w:rsidTr="00845ED6">
        <w:trPr>
          <w:trHeight w:val="2401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学法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宋体" w:eastAsia="宋体" w:hAnsi="宋体" w:cs="黑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1.自主探究</w:t>
            </w:r>
          </w:p>
          <w:p w:rsidR="008A10E5" w:rsidRDefault="008A10E5" w:rsidP="00845ED6">
            <w:pPr>
              <w:ind w:firstLineChars="150" w:firstLine="315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通过导学微课学习正三和弦相关理论知识，使学生掌握知识目标突破教学重点。</w:t>
            </w:r>
          </w:p>
          <w:p w:rsidR="008A10E5" w:rsidRDefault="008A10E5" w:rsidP="00845ED6">
            <w:pPr>
              <w:rPr>
                <w:rFonts w:ascii="宋体" w:hAnsi="宋体" w:cs="黑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2.小组合作</w:t>
            </w:r>
          </w:p>
          <w:p w:rsidR="008A10E5" w:rsidRDefault="008A10E5" w:rsidP="00845ED6">
            <w:pPr>
              <w:spacing w:line="350" w:lineRule="exact"/>
              <w:ind w:firstLineChars="150" w:firstLine="315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小组合作破解教学难点,获得知识与技能的同时，促进学生团队协作意识的培养。</w:t>
            </w:r>
          </w:p>
        </w:tc>
      </w:tr>
      <w:tr w:rsidR="008A10E5" w:rsidTr="00845ED6">
        <w:trPr>
          <w:trHeight w:val="4087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整合资源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宋体" w:eastAsia="宋体" w:hAnsi="宋体" w:cs="黑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1.教学资源</w:t>
            </w:r>
          </w:p>
          <w:p w:rsidR="008A10E5" w:rsidRDefault="008A10E5" w:rsidP="00845ED6">
            <w:pPr>
              <w:ind w:firstLineChars="200" w:firstLine="42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教师制作导学微课、动画视频。</w:t>
            </w:r>
          </w:p>
          <w:p w:rsidR="008A10E5" w:rsidRDefault="008A10E5" w:rsidP="00845ED6">
            <w:pPr>
              <w:ind w:firstLineChars="200" w:firstLine="42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充分利用“智慧云课堂”中的丰富功能，使教学任务得以顺利地进行。</w:t>
            </w:r>
            <w:r>
              <w:rPr>
                <w:rFonts w:ascii="宋体" w:hAnsi="宋体" w:hint="eastAsia"/>
                <w:bCs/>
                <w:color w:val="FF0000"/>
                <w:szCs w:val="21"/>
              </w:rPr>
              <w:t xml:space="preserve"> </w:t>
            </w:r>
          </w:p>
          <w:p w:rsidR="008A10E5" w:rsidRDefault="008A10E5" w:rsidP="00845ED6">
            <w:pPr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2.校内资源</w:t>
            </w:r>
          </w:p>
          <w:p w:rsidR="008A10E5" w:rsidRDefault="008A10E5" w:rsidP="00845ED6">
            <w:pPr>
              <w:ind w:firstLineChars="200" w:firstLine="42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课前学生利用校园网络、手机、平板电脑、个人笔记本等信息设备查阅相关资料，登录学习平台进行自主习。</w:t>
            </w:r>
          </w:p>
          <w:p w:rsidR="008A10E5" w:rsidRDefault="008A10E5" w:rsidP="00845ED6">
            <w:pPr>
              <w:ind w:firstLineChars="200" w:firstLine="42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课上使用理、实一体化教室、多媒体设备、数字乐谱、智能音乐板等校内资源，师生共同完成本次课的学习。</w:t>
            </w:r>
          </w:p>
          <w:p w:rsidR="008A10E5" w:rsidRDefault="008A10E5" w:rsidP="00845ED6">
            <w:pPr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3.校外资源</w:t>
            </w:r>
          </w:p>
          <w:p w:rsidR="008A10E5" w:rsidRDefault="008A10E5" w:rsidP="00845ED6">
            <w:pPr>
              <w:spacing w:line="350" w:lineRule="exact"/>
              <w:ind w:firstLineChars="200" w:firstLine="420"/>
              <w:rPr>
                <w:rFonts w:ascii="宋体" w:hAnsi="宋体" w:cs="黑体"/>
                <w:b/>
                <w:bCs/>
              </w:rPr>
            </w:pPr>
            <w:r>
              <w:rPr>
                <w:rFonts w:ascii="宋体" w:hAnsi="宋体" w:hint="eastAsia"/>
                <w:bCs/>
                <w:szCs w:val="21"/>
              </w:rPr>
              <w:t xml:space="preserve">学生在教育见习与社会拓展活动中，深入校企合作幼儿园进行实践拓展，增强学生对幼教事业的热爱，提升了社会服务意识。 </w:t>
            </w:r>
            <w:r>
              <w:rPr>
                <w:rFonts w:ascii="宋体" w:hAnsi="宋体" w:hint="eastAsia"/>
                <w:b/>
                <w:bCs/>
              </w:rPr>
              <w:t xml:space="preserve"> </w:t>
            </w:r>
          </w:p>
        </w:tc>
      </w:tr>
      <w:tr w:rsidR="008A10E5" w:rsidTr="00845ED6">
        <w:trPr>
          <w:trHeight w:val="3663"/>
          <w:jc w:val="center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:rsidR="008A10E5" w:rsidRDefault="008A10E5" w:rsidP="00845ED6">
            <w:pPr>
              <w:spacing w:line="378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教学设计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0E5" w:rsidRDefault="008A10E5" w:rsidP="00845ED6">
            <w:pPr>
              <w:ind w:firstLineChars="200" w:firstLine="420"/>
              <w:rPr>
                <w:rFonts w:ascii="宋体" w:eastAsia="宋体" w:hAnsi="宋体" w:cs="黑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针对学生的认知规律和学习特点，以“为儿歌伴奏”为学习任务贯穿于整个教学设计。将教学实施过程按照课前导学、课堂教学、课后拓展三部分进行。</w:t>
            </w:r>
          </w:p>
          <w:p w:rsidR="008A10E5" w:rsidRDefault="008A10E5" w:rsidP="00845ED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课前：</w:t>
            </w:r>
            <w:r>
              <w:rPr>
                <w:rFonts w:ascii="宋体" w:hAnsi="宋体" w:hint="eastAsia"/>
                <w:bCs/>
                <w:szCs w:val="21"/>
              </w:rPr>
              <w:t>借助学习平台、导学微课等信息化手段发布课前学习内容。</w:t>
            </w:r>
          </w:p>
          <w:p w:rsidR="008A10E5" w:rsidRDefault="008A10E5" w:rsidP="00845ED6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课中：</w:t>
            </w:r>
            <w:r>
              <w:rPr>
                <w:rFonts w:ascii="宋体" w:hAnsi="宋体" w:hint="eastAsia"/>
                <w:bCs/>
                <w:szCs w:val="21"/>
              </w:rPr>
              <w:t>教学过程分为5个环节，即启</w:t>
            </w:r>
            <w:r>
              <w:rPr>
                <w:rFonts w:ascii="黑体" w:eastAsia="黑体" w:hAnsi="黑体" w:hint="eastAsia"/>
                <w:bCs/>
                <w:szCs w:val="21"/>
              </w:rPr>
              <w:t>——</w:t>
            </w:r>
            <w:r>
              <w:rPr>
                <w:rFonts w:ascii="宋体" w:hAnsi="宋体" w:hint="eastAsia"/>
                <w:bCs/>
                <w:szCs w:val="21"/>
              </w:rPr>
              <w:t>创设情境</w:t>
            </w:r>
          </w:p>
          <w:p w:rsidR="008A10E5" w:rsidRDefault="008A10E5" w:rsidP="00845ED6">
            <w:pPr>
              <w:ind w:firstLineChars="1500" w:firstLine="315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学</w:t>
            </w:r>
            <w:r>
              <w:rPr>
                <w:rFonts w:ascii="黑体" w:eastAsia="黑体" w:hAnsi="黑体" w:hint="eastAsia"/>
                <w:bCs/>
                <w:szCs w:val="21"/>
              </w:rPr>
              <w:t>——</w:t>
            </w:r>
            <w:r>
              <w:rPr>
                <w:rFonts w:ascii="宋体" w:hAnsi="宋体" w:hint="eastAsia"/>
                <w:bCs/>
                <w:szCs w:val="21"/>
              </w:rPr>
              <w:t>乐理知识</w:t>
            </w:r>
          </w:p>
          <w:p w:rsidR="008A10E5" w:rsidRDefault="008A10E5" w:rsidP="00845ED6">
            <w:pPr>
              <w:ind w:firstLineChars="1500" w:firstLine="315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思</w:t>
            </w:r>
            <w:r>
              <w:rPr>
                <w:rFonts w:ascii="黑体" w:eastAsia="黑体" w:hAnsi="黑体" w:hint="eastAsia"/>
                <w:bCs/>
                <w:szCs w:val="21"/>
              </w:rPr>
              <w:t>——</w:t>
            </w:r>
            <w:r>
              <w:rPr>
                <w:rFonts w:ascii="宋体" w:hAnsi="宋体" w:hint="eastAsia"/>
                <w:bCs/>
                <w:szCs w:val="21"/>
              </w:rPr>
              <w:t>实践探索</w:t>
            </w:r>
          </w:p>
          <w:p w:rsidR="008A10E5" w:rsidRDefault="008A10E5" w:rsidP="00845ED6">
            <w:pPr>
              <w:ind w:firstLineChars="1500" w:firstLine="315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练</w:t>
            </w:r>
            <w:r>
              <w:rPr>
                <w:rFonts w:ascii="黑体" w:eastAsia="黑体" w:hAnsi="黑体" w:hint="eastAsia"/>
                <w:bCs/>
                <w:szCs w:val="21"/>
              </w:rPr>
              <w:t>——</w:t>
            </w:r>
            <w:r>
              <w:rPr>
                <w:rFonts w:ascii="宋体" w:hAnsi="宋体" w:hint="eastAsia"/>
                <w:bCs/>
                <w:szCs w:val="21"/>
              </w:rPr>
              <w:t>演奏技能</w:t>
            </w:r>
          </w:p>
          <w:p w:rsidR="008A10E5" w:rsidRDefault="008A10E5" w:rsidP="00845ED6">
            <w:pPr>
              <w:ind w:firstLineChars="1500" w:firstLine="315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评</w:t>
            </w:r>
            <w:r>
              <w:rPr>
                <w:rFonts w:ascii="黑体" w:eastAsia="黑体" w:hAnsi="黑体" w:hint="eastAsia"/>
                <w:bCs/>
                <w:szCs w:val="21"/>
              </w:rPr>
              <w:t>——</w:t>
            </w:r>
            <w:r>
              <w:rPr>
                <w:rFonts w:ascii="宋体" w:hAnsi="宋体" w:hint="eastAsia"/>
                <w:bCs/>
                <w:szCs w:val="21"/>
              </w:rPr>
              <w:t>成果展示</w:t>
            </w:r>
          </w:p>
          <w:p w:rsidR="008A10E5" w:rsidRDefault="008A10E5" w:rsidP="00845ED6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课后：</w:t>
            </w:r>
            <w:r>
              <w:rPr>
                <w:rFonts w:ascii="宋体" w:hAnsi="宋体" w:hint="eastAsia"/>
                <w:bCs/>
                <w:szCs w:val="21"/>
              </w:rPr>
              <w:t>借助网络平台，组织优秀作品评比活动。通过校企合作平台，完成岗位实践任务。</w:t>
            </w:r>
          </w:p>
          <w:p w:rsidR="008A10E5" w:rsidRDefault="008A10E5" w:rsidP="00845ED6">
            <w:pPr>
              <w:spacing w:line="350" w:lineRule="exact"/>
              <w:rPr>
                <w:rFonts w:ascii="宋体" w:hAnsi="宋体" w:cs="黑体"/>
                <w:b/>
                <w:bCs/>
              </w:rPr>
            </w:pPr>
          </w:p>
        </w:tc>
      </w:tr>
    </w:tbl>
    <w:p w:rsidR="008A10E5" w:rsidRDefault="008A10E5" w:rsidP="008A10E5">
      <w:pPr>
        <w:pStyle w:val="a6"/>
      </w:pPr>
      <w:r>
        <w:rPr>
          <w:b w:val="0"/>
          <w:bCs w:val="0"/>
        </w:rPr>
        <w:br w:type="page"/>
      </w:r>
      <w:r>
        <w:lastRenderedPageBreak/>
        <w:pict>
          <v:rect id="_x0000_s1028" style="position:absolute;margin-left:482.45pt;margin-top:-7.35pt;width:1pt;height:1.05pt;z-index:-251624448" o:gfxdata="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XD6k3YAAAACwEA&#10;AA8AAAAAAAAAAQAgAAAAIgAAAGRycy9kb3ducmV2LnhtbFBLAQIUABQAAAAIAIdO4kDMl55uGgIA&#10;AB4EAAAOAAAAAAAAAAEAIAAAACcBAABkcnMvZTJvRG9jLnhtbFBLBQYAAAAABgAGAFkBAACzBQAA&#10;AAA=&#10;" o:allowincell="f" fillcolor="#0070c0" strokecolor="white">
            <v:stroke miterlimit="2"/>
          </v:rect>
        </w:pict>
      </w:r>
      <w:r>
        <w:rPr>
          <w:rFonts w:hint="eastAsia"/>
        </w:rPr>
        <w:t>三、教学实施</w:t>
      </w:r>
    </w:p>
    <w:tbl>
      <w:tblPr>
        <w:tblpPr w:leftFromText="180" w:rightFromText="180" w:vertAnchor="page" w:horzAnchor="margin" w:tblpXSpec="center" w:tblpY="2281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15"/>
        <w:gridCol w:w="989"/>
        <w:gridCol w:w="105"/>
        <w:gridCol w:w="39"/>
        <w:gridCol w:w="16"/>
        <w:gridCol w:w="2309"/>
        <w:gridCol w:w="17"/>
        <w:gridCol w:w="64"/>
        <w:gridCol w:w="12"/>
        <w:gridCol w:w="2164"/>
        <w:gridCol w:w="12"/>
        <w:gridCol w:w="15"/>
        <w:gridCol w:w="174"/>
        <w:gridCol w:w="28"/>
        <w:gridCol w:w="1299"/>
        <w:gridCol w:w="12"/>
        <w:gridCol w:w="116"/>
        <w:gridCol w:w="1284"/>
      </w:tblGrid>
      <w:tr w:rsidR="008A10E5" w:rsidTr="00845ED6">
        <w:trPr>
          <w:trHeight w:val="583"/>
        </w:trPr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824" w:lineRule="exact"/>
              <w:ind w:left="189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bookmarkStart w:id="1" w:name="_Toc463783123"/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教学环节</w:t>
            </w:r>
          </w:p>
        </w:tc>
        <w:tc>
          <w:tcPr>
            <w:tcW w:w="11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824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内容</w:t>
            </w:r>
          </w:p>
        </w:tc>
        <w:tc>
          <w:tcPr>
            <w:tcW w:w="61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教学活动</w:t>
            </w:r>
          </w:p>
        </w:tc>
        <w:tc>
          <w:tcPr>
            <w:tcW w:w="14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5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信息化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623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手段</w:t>
            </w:r>
          </w:p>
        </w:tc>
      </w:tr>
      <w:tr w:rsidR="008A10E5" w:rsidTr="00845ED6">
        <w:trPr>
          <w:trHeight w:hRule="exact" w:val="48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</w:p>
        </w:tc>
        <w:tc>
          <w:tcPr>
            <w:tcW w:w="2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教师</w:t>
            </w:r>
          </w:p>
        </w:tc>
        <w:tc>
          <w:tcPr>
            <w:tcW w:w="24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学生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4096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</w:p>
        </w:tc>
      </w:tr>
      <w:tr w:rsidR="008A10E5" w:rsidTr="00845ED6">
        <w:trPr>
          <w:trHeight w:hRule="exact" w:val="3061"/>
        </w:trPr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824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课前导学</w:t>
            </w:r>
          </w:p>
        </w:tc>
        <w:tc>
          <w:tcPr>
            <w:tcW w:w="11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  <w:t>自主学习</w:t>
            </w:r>
          </w:p>
        </w:tc>
        <w:tc>
          <w:tcPr>
            <w:tcW w:w="2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教师利用云课堂向学生推送学习任务。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685800</wp:posOffset>
                  </wp:positionV>
                  <wp:extent cx="720090" cy="1080135"/>
                  <wp:effectExtent l="19050" t="19050" r="22860" b="24765"/>
                  <wp:wrapSquare wrapText="bothSides"/>
                  <wp:docPr id="221" name="图片 770" descr="微信图片_20170705180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0" descr="微信图片_20170705180553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firstLineChars="50" w:firstLine="100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利用手机或课程平台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437515</wp:posOffset>
                  </wp:positionH>
                  <wp:positionV relativeFrom="margin">
                    <wp:posOffset>638175</wp:posOffset>
                  </wp:positionV>
                  <wp:extent cx="720090" cy="1080135"/>
                  <wp:effectExtent l="19050" t="19050" r="22860" b="24765"/>
                  <wp:wrapSquare wrapText="bothSides"/>
                  <wp:docPr id="220" name="图片 769" descr="课前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9" descr="课前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查看任务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自主学习</w:t>
            </w:r>
          </w:p>
        </w:tc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云课堂APP</w:t>
            </w:r>
          </w:p>
        </w:tc>
      </w:tr>
      <w:tr w:rsidR="008A10E5" w:rsidTr="00845ED6">
        <w:trPr>
          <w:trHeight w:hRule="exact" w:val="566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</w:pPr>
          </w:p>
        </w:tc>
        <w:tc>
          <w:tcPr>
            <w:tcW w:w="2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1.教师将自制微课、教学动画等所需的教学资源上传至云课堂。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margin">
                    <wp:posOffset>781685</wp:posOffset>
                  </wp:positionV>
                  <wp:extent cx="1080135" cy="720090"/>
                  <wp:effectExtent l="19050" t="19050" r="24765" b="22860"/>
                  <wp:wrapSquare wrapText="bothSides"/>
                  <wp:docPr id="225" name="图片 774" descr="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4" descr="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2.查看学生课前学习情况并记录完成情况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225008</wp:posOffset>
                  </wp:positionH>
                  <wp:positionV relativeFrom="margin">
                    <wp:posOffset>2482901</wp:posOffset>
                  </wp:positionV>
                  <wp:extent cx="985510" cy="636788"/>
                  <wp:effectExtent l="133350" t="38100" r="62240" b="68062"/>
                  <wp:wrapSquare wrapText="bothSides"/>
                  <wp:docPr id="224" name="图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>
                            <a:extLst>
                              <a:ext uri="{FF2B5EF4-FFF2-40B4-BE49-F238E27FC236}"/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10" cy="6367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1.学生领取学习任务，利用学习平台进行课前学习。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356870</wp:posOffset>
                  </wp:positionH>
                  <wp:positionV relativeFrom="margin">
                    <wp:posOffset>2386965</wp:posOffset>
                  </wp:positionV>
                  <wp:extent cx="720090" cy="1080135"/>
                  <wp:effectExtent l="19050" t="19050" r="22860" b="24765"/>
                  <wp:wrapSquare wrapText="bothSides"/>
                  <wp:docPr id="222" name="图片 771" descr="微信图片_201707051819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1" descr="微信图片_20170705181958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2.观看教学微课视频，完成在线自测。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613410</wp:posOffset>
                  </wp:positionV>
                  <wp:extent cx="1080135" cy="895985"/>
                  <wp:effectExtent l="19050" t="19050" r="24765" b="18415"/>
                  <wp:wrapSquare wrapText="bothSides"/>
                  <wp:docPr id="223" name="图片 772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2" descr="1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教师清晰掌握学生学习情况，及时调整教学策略</w:t>
            </w:r>
          </w:p>
        </w:tc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firstLineChars="50" w:firstLine="100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导学微课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教学动画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在线自测</w:t>
            </w:r>
          </w:p>
        </w:tc>
      </w:tr>
      <w:tr w:rsidR="008A10E5" w:rsidTr="00845ED6">
        <w:trPr>
          <w:trHeight w:hRule="exact" w:val="502"/>
        </w:trPr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45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课堂教学(90分钟)</w:t>
            </w:r>
          </w:p>
        </w:tc>
        <w:tc>
          <w:tcPr>
            <w:tcW w:w="8655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96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FF0000"/>
                <w:sz w:val="20"/>
                <w:szCs w:val="20"/>
              </w:rPr>
              <w:t>环节 1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：</w:t>
            </w:r>
            <w:r>
              <w:rPr>
                <w:rFonts w:ascii="楷体_GB2312" w:eastAsia="楷体_GB2312" w:hAnsi="Wingdings" w:cs="Microsoft YaHei UI" w:hint="eastAsia"/>
                <w:b/>
                <w:color w:val="000000"/>
                <w:sz w:val="36"/>
                <w:szCs w:val="36"/>
              </w:rPr>
              <w:t xml:space="preserve">启 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 xml:space="preserve"> （5分钟）</w:t>
            </w:r>
          </w:p>
        </w:tc>
      </w:tr>
      <w:tr w:rsidR="008A10E5" w:rsidTr="00845ED6">
        <w:trPr>
          <w:cantSplit/>
          <w:trHeight w:hRule="exact" w:val="27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  <w:t>创设情境</w:t>
            </w:r>
          </w:p>
        </w:tc>
        <w:tc>
          <w:tcPr>
            <w:tcW w:w="2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引导学生观看动画视频</w:t>
            </w:r>
          </w:p>
        </w:tc>
        <w:tc>
          <w:tcPr>
            <w:tcW w:w="2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230505</wp:posOffset>
                  </wp:positionH>
                  <wp:positionV relativeFrom="margin">
                    <wp:posOffset>685800</wp:posOffset>
                  </wp:positionV>
                  <wp:extent cx="1076325" cy="723900"/>
                  <wp:effectExtent l="19050" t="19050" r="28575" b="19050"/>
                  <wp:wrapSquare wrapText="bothSides"/>
                  <wp:docPr id="226" name="图片 775" descr="图片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5" descr="图片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观看动画视频，感受旋律有无伴奏的听觉差异。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营造学习氛围，激发学习兴趣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动画视频</w:t>
            </w:r>
          </w:p>
        </w:tc>
      </w:tr>
      <w:tr w:rsidR="008A10E5" w:rsidTr="00845ED6">
        <w:trPr>
          <w:trHeight w:val="504"/>
        </w:trPr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before="34" w:line="350" w:lineRule="exact"/>
              <w:ind w:left="5"/>
              <w:jc w:val="center"/>
              <w:rPr>
                <w:rFonts w:ascii="Wingdings" w:hAnsi="Wingdings" w:cs="Wingdings"/>
                <w:spacing w:val="1"/>
                <w:szCs w:val="21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lastRenderedPageBreak/>
              <w:t>教学环节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824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内容</w:t>
            </w:r>
          </w:p>
        </w:tc>
        <w:tc>
          <w:tcPr>
            <w:tcW w:w="638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5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教学活动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5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信息化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5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手段</w:t>
            </w:r>
          </w:p>
        </w:tc>
      </w:tr>
      <w:tr w:rsidR="008A10E5" w:rsidTr="00845ED6">
        <w:trPr>
          <w:trHeight w:hRule="exact" w:val="5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Wingdings" w:hAnsi="Wingdings" w:cs="Wingdings"/>
                <w:spacing w:val="1"/>
                <w:szCs w:val="2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2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教师</w:t>
            </w:r>
          </w:p>
        </w:tc>
        <w:tc>
          <w:tcPr>
            <w:tcW w:w="2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学生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</w:tr>
      <w:tr w:rsidR="008A10E5" w:rsidTr="00845ED6">
        <w:trPr>
          <w:trHeight w:hRule="exact" w:val="504"/>
        </w:trPr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2221" w:lineRule="exact"/>
              <w:ind w:left="189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课堂教学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445" w:lineRule="exact"/>
              <w:ind w:left="148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4"/>
                <w:szCs w:val="24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4"/>
                <w:szCs w:val="24"/>
              </w:rPr>
              <w:t>（90分钟）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before="34" w:line="350" w:lineRule="exact"/>
              <w:ind w:left="5"/>
              <w:jc w:val="center"/>
              <w:rPr>
                <w:rFonts w:ascii="Wingdings" w:hAnsi="Wingdings" w:cs="Wingdings"/>
                <w:spacing w:val="1"/>
                <w:szCs w:val="21"/>
              </w:rPr>
            </w:pPr>
          </w:p>
        </w:tc>
        <w:tc>
          <w:tcPr>
            <w:tcW w:w="86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5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FF0000"/>
                <w:sz w:val="20"/>
                <w:szCs w:val="20"/>
              </w:rPr>
              <w:t>环节 2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：</w:t>
            </w:r>
            <w:r>
              <w:rPr>
                <w:rFonts w:ascii="楷体_GB2312" w:eastAsia="楷体_GB2312" w:hAnsi="Wingdings" w:cs="Microsoft YaHei UI" w:hint="eastAsia"/>
                <w:b/>
                <w:color w:val="000000"/>
                <w:sz w:val="36"/>
                <w:szCs w:val="36"/>
              </w:rPr>
              <w:t xml:space="preserve">学  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（20分钟）</w:t>
            </w:r>
          </w:p>
        </w:tc>
      </w:tr>
      <w:tr w:rsidR="008A10E5" w:rsidTr="00845ED6">
        <w:trPr>
          <w:trHeight w:hRule="exact" w:val="357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Wingdings" w:hAnsi="Wingdings" w:cs="Wingdings"/>
                <w:spacing w:val="1"/>
                <w:szCs w:val="21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  <w:t>乐理知识</w:t>
            </w:r>
          </w:p>
        </w:tc>
        <w:tc>
          <w:tcPr>
            <w:tcW w:w="2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1.引导学生观看微课1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2.明确本课知识目标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200025</wp:posOffset>
                  </wp:positionH>
                  <wp:positionV relativeFrom="margin">
                    <wp:posOffset>876300</wp:posOffset>
                  </wp:positionV>
                  <wp:extent cx="1085850" cy="723900"/>
                  <wp:effectExtent l="19050" t="19050" r="19050" b="19050"/>
                  <wp:wrapSquare wrapText="bothSides"/>
                  <wp:docPr id="216" name="图片 765" descr="2017-09-25_164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5" descr="2017-09-25_1644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3.教师点评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1.观看课前录制微课1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252730</wp:posOffset>
                  </wp:positionH>
                  <wp:positionV relativeFrom="margin">
                    <wp:posOffset>1323975</wp:posOffset>
                  </wp:positionV>
                  <wp:extent cx="1085850" cy="723900"/>
                  <wp:effectExtent l="19050" t="19050" r="19050" b="19050"/>
                  <wp:wrapSquare wrapText="bothSides"/>
                  <wp:docPr id="217" name="图片 766" descr="2017-09-25_165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6" descr="2017-09-25_1650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2.运用数字乐谱进行课前学习成果展示，讲解正三和弦的构成方法、名称、标记、使用原则等理论知识。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学生成果的展示锻炼学生的语言表达能力及自我展示的勇气。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 w:firstLineChars="50" w:firstLine="100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数字乐谱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 w:firstLineChars="50" w:firstLine="100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导学微课</w:t>
            </w:r>
          </w:p>
        </w:tc>
      </w:tr>
      <w:tr w:rsidR="008A10E5" w:rsidTr="00845ED6">
        <w:trPr>
          <w:trHeight w:val="5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Wingdings" w:hAnsi="Wingdings" w:cs="Wingdings"/>
                <w:spacing w:val="1"/>
                <w:szCs w:val="21"/>
              </w:rPr>
            </w:pPr>
          </w:p>
        </w:tc>
        <w:tc>
          <w:tcPr>
            <w:tcW w:w="86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5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FF0000"/>
                <w:sz w:val="20"/>
                <w:szCs w:val="20"/>
              </w:rPr>
              <w:t>环节 3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：</w:t>
            </w:r>
            <w:r>
              <w:rPr>
                <w:rFonts w:ascii="楷体_GB2312" w:eastAsia="楷体_GB2312" w:hAnsi="Wingdings" w:cs="Microsoft YaHei UI" w:hint="eastAsia"/>
                <w:b/>
                <w:color w:val="000000"/>
                <w:sz w:val="36"/>
                <w:szCs w:val="36"/>
              </w:rPr>
              <w:t xml:space="preserve">思 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（25分钟）</w:t>
            </w:r>
          </w:p>
        </w:tc>
      </w:tr>
      <w:tr w:rsidR="008A10E5" w:rsidTr="00845ED6">
        <w:trPr>
          <w:trHeight w:hRule="exact" w:val="800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Wingdings" w:hAnsi="Wingdings" w:cs="Wingdings"/>
                <w:spacing w:val="1"/>
                <w:szCs w:val="21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  <w:t>实践探索</w:t>
            </w:r>
          </w:p>
        </w:tc>
        <w:tc>
          <w:tcPr>
            <w:tcW w:w="2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1.采用云课堂手机APP抢答活动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2.再次发布课前测试题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203200</wp:posOffset>
                  </wp:positionV>
                  <wp:extent cx="789305" cy="1160780"/>
                  <wp:effectExtent l="19050" t="19050" r="10795" b="20320"/>
                  <wp:wrapNone/>
                  <wp:docPr id="236" name="图片 793" descr="106174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3" descr="1061740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margin">
                    <wp:posOffset>3971925</wp:posOffset>
                  </wp:positionV>
                  <wp:extent cx="1076325" cy="723900"/>
                  <wp:effectExtent l="19050" t="19050" r="28575" b="19050"/>
                  <wp:wrapSquare wrapText="bothSides"/>
                  <wp:docPr id="213" name="图片 762" descr="2017-09-25_163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2" descr="2017-09-25_1634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3.教师进行知识的梳理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403225</wp:posOffset>
                  </wp:positionH>
                  <wp:positionV relativeFrom="margin">
                    <wp:posOffset>657225</wp:posOffset>
                  </wp:positionV>
                  <wp:extent cx="723900" cy="1089025"/>
                  <wp:effectExtent l="19050" t="19050" r="19050" b="15875"/>
                  <wp:wrapSquare wrapText="bothSides"/>
                  <wp:docPr id="215" name="图片 764" descr="微信图片_20170705182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4" descr="微信图片_201707051825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1.完成提问并做答题思路讲解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2.完成测试，测试结果较课前的大幅提升。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212912</wp:posOffset>
                  </wp:positionH>
                  <wp:positionV relativeFrom="margin">
                    <wp:posOffset>2486025</wp:posOffset>
                  </wp:positionV>
                  <wp:extent cx="1054781" cy="672494"/>
                  <wp:effectExtent l="38100" t="0" r="12019" b="184756"/>
                  <wp:wrapSquare wrapText="bothSides"/>
                  <wp:docPr id="219" name="图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>
                            <a:extLst>
                              <a:ext uri="{FF2B5EF4-FFF2-40B4-BE49-F238E27FC236}"/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81" cy="67249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214630</wp:posOffset>
                  </wp:positionH>
                  <wp:positionV relativeFrom="margin">
                    <wp:posOffset>600710</wp:posOffset>
                  </wp:positionV>
                  <wp:extent cx="1076325" cy="850265"/>
                  <wp:effectExtent l="19050" t="19050" r="28575" b="26035"/>
                  <wp:wrapSquare wrapText="bothSides"/>
                  <wp:docPr id="214" name="图片 763" descr="2017-09-25_1636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3" descr="2017-09-25_1636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 xml:space="preserve">3.为歌曲《小星星》乐谱做和弦标记并上传学习平台。 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167005</wp:posOffset>
                  </wp:positionH>
                  <wp:positionV relativeFrom="margin">
                    <wp:posOffset>4191000</wp:posOffset>
                  </wp:positionV>
                  <wp:extent cx="1085850" cy="631825"/>
                  <wp:effectExtent l="19050" t="19050" r="19050" b="15875"/>
                  <wp:wrapSquare wrapText="bothSides"/>
                  <wp:docPr id="218" name="图片 767" descr="2017-09-25_165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7" descr="2017-09-25_1655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1.锻炼学生的思维逻辑能力及语言表达能力。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FF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</w:t>
            </w:r>
            <w:r>
              <w:rPr>
                <w:rFonts w:ascii="Microsoft YaHei UI" w:eastAsia="Microsoft YaHei UI" w:hAnsi="Wingdings" w:cs="Microsoft YaHei UI" w:hint="eastAsia"/>
                <w:color w:val="FF0000"/>
                <w:sz w:val="20"/>
                <w:szCs w:val="20"/>
              </w:rPr>
              <w:t>突破教学重点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3.巩固知识目标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FF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云课堂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思维导图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数字乐谱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导学微课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智能音乐板</w:t>
            </w:r>
          </w:p>
        </w:tc>
      </w:tr>
      <w:tr w:rsidR="008A10E5" w:rsidTr="00845ED6">
        <w:trPr>
          <w:trHeight w:val="504"/>
        </w:trPr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before="34" w:line="350" w:lineRule="exact"/>
              <w:ind w:left="5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lastRenderedPageBreak/>
              <w:t>教学环节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99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内容</w:t>
            </w:r>
          </w:p>
        </w:tc>
        <w:tc>
          <w:tcPr>
            <w:tcW w:w="6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5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教学活动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512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信息化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99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手段</w:t>
            </w:r>
          </w:p>
        </w:tc>
      </w:tr>
      <w:tr w:rsidR="008A10E5" w:rsidTr="00845ED6">
        <w:trPr>
          <w:trHeight w:hRule="exact" w:val="5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24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教师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学生</w:t>
            </w: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</w:tr>
      <w:tr w:rsidR="008A10E5" w:rsidTr="00845ED6">
        <w:trPr>
          <w:trHeight w:hRule="exact" w:val="504"/>
        </w:trPr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ind w:left="189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课堂教学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before="34" w:line="350" w:lineRule="exact"/>
              <w:ind w:left="5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4"/>
                <w:szCs w:val="24"/>
              </w:rPr>
              <w:t>（90分钟）</w:t>
            </w:r>
          </w:p>
        </w:tc>
        <w:tc>
          <w:tcPr>
            <w:tcW w:w="86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99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FF0000"/>
                <w:sz w:val="20"/>
                <w:szCs w:val="20"/>
              </w:rPr>
              <w:t>环节 4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：</w:t>
            </w:r>
            <w:r>
              <w:rPr>
                <w:rFonts w:ascii="楷体_GB2312" w:eastAsia="楷体_GB2312" w:hAnsi="Wingdings" w:cs="Microsoft YaHei UI" w:hint="eastAsia"/>
                <w:b/>
                <w:color w:val="000000"/>
                <w:sz w:val="36"/>
                <w:szCs w:val="36"/>
              </w:rPr>
              <w:t>练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（25分钟）</w:t>
            </w:r>
          </w:p>
        </w:tc>
      </w:tr>
      <w:tr w:rsidR="008A10E5" w:rsidTr="00845ED6">
        <w:trPr>
          <w:trHeight w:hRule="exact" w:val="584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  <w:t>演奏技能</w:t>
            </w:r>
          </w:p>
        </w:tc>
        <w:tc>
          <w:tcPr>
            <w:tcW w:w="2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180340</wp:posOffset>
                  </wp:positionH>
                  <wp:positionV relativeFrom="margin">
                    <wp:posOffset>441960</wp:posOffset>
                  </wp:positionV>
                  <wp:extent cx="1076325" cy="723900"/>
                  <wp:effectExtent l="19050" t="19050" r="28575" b="19050"/>
                  <wp:wrapSquare wrapText="bothSides"/>
                  <wp:docPr id="228" name="图片 783" descr="2017-09-25_171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3" descr="2017-09-25_1712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1.检查演奏情况，适度点拨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2.布置任务：为《洋娃娃和小熊跳舞》伴奏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381000</wp:posOffset>
                  </wp:positionV>
                  <wp:extent cx="1076325" cy="723900"/>
                  <wp:effectExtent l="19050" t="19050" r="28575" b="19050"/>
                  <wp:wrapSquare wrapText="bothSides"/>
                  <wp:docPr id="227" name="图片 782" descr="2017-09-25_170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2" descr="2017-09-25_1706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1.成果展示《小星星》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2.小组合作，完成弹唱，培养学生团队合作能力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firstLineChars="250" w:firstLine="525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2743200</wp:posOffset>
                  </wp:positionV>
                  <wp:extent cx="1085850" cy="723900"/>
                  <wp:effectExtent l="19050" t="19050" r="19050" b="19050"/>
                  <wp:wrapSquare wrapText="bothSides"/>
                  <wp:docPr id="230" name="图片 785" descr="2017-09-25_1720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5" descr="2017-09-25_1720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1914525</wp:posOffset>
                  </wp:positionV>
                  <wp:extent cx="1085850" cy="723900"/>
                  <wp:effectExtent l="19050" t="0" r="0" b="0"/>
                  <wp:wrapSquare wrapText="bothSides"/>
                  <wp:docPr id="229" name="图片 784" descr="2017-09-25_171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4" descr="2017-09-25_1715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再次加深对知识的强化和记忆。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解决谱例与键盘不能同时呈现的传统教学难题，完成技能目标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FF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FF0000"/>
                <w:sz w:val="20"/>
                <w:szCs w:val="20"/>
              </w:rPr>
              <w:t>破解教学难点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 w:firstLineChars="150" w:firstLine="300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云课堂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智能音乐板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完美钢琴APP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旋律仿真软件</w:t>
            </w:r>
          </w:p>
        </w:tc>
      </w:tr>
      <w:tr w:rsidR="008A10E5" w:rsidTr="00845ED6">
        <w:trPr>
          <w:trHeight w:val="5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86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5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FF0000"/>
                <w:sz w:val="20"/>
                <w:szCs w:val="20"/>
              </w:rPr>
              <w:t>环节 5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：</w:t>
            </w:r>
            <w:r>
              <w:rPr>
                <w:rFonts w:ascii="楷体_GB2312" w:eastAsia="楷体_GB2312" w:hAnsi="Wingdings" w:cs="Microsoft YaHei UI" w:hint="eastAsia"/>
                <w:b/>
                <w:color w:val="000000"/>
                <w:sz w:val="36"/>
                <w:szCs w:val="36"/>
              </w:rPr>
              <w:t>评</w:t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（15分钟）</w:t>
            </w:r>
          </w:p>
        </w:tc>
      </w:tr>
      <w:tr w:rsidR="008A10E5" w:rsidTr="00845ED6">
        <w:trPr>
          <w:trHeight w:hRule="exact" w:val="558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b/>
                <w:color w:val="000000"/>
                <w:sz w:val="20"/>
                <w:szCs w:val="20"/>
              </w:rPr>
              <w:t>成果展示</w:t>
            </w:r>
          </w:p>
        </w:tc>
        <w:tc>
          <w:tcPr>
            <w:tcW w:w="2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1.组织展示，视频上传网络平台。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2.引导学生完成本课评价单的填写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280337</wp:posOffset>
                  </wp:positionH>
                  <wp:positionV relativeFrom="margin">
                    <wp:posOffset>1814376</wp:posOffset>
                  </wp:positionV>
                  <wp:extent cx="947451" cy="596227"/>
                  <wp:effectExtent l="114300" t="76200" r="100299" b="70523"/>
                  <wp:wrapSquare wrapText="bothSides"/>
                  <wp:docPr id="231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/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51" cy="5962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1.分组汇报展示，分享合作成果，企业导师评价。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1381125</wp:posOffset>
                  </wp:positionV>
                  <wp:extent cx="1085850" cy="723900"/>
                  <wp:effectExtent l="19050" t="19050" r="19050" b="19050"/>
                  <wp:wrapSquare wrapText="bothSides"/>
                  <wp:docPr id="233" name="图片 788" descr="2017-09-25_173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8" descr="2017-09-25_1732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523875</wp:posOffset>
                  </wp:positionV>
                  <wp:extent cx="1076325" cy="723900"/>
                  <wp:effectExtent l="19050" t="19050" r="28575" b="19050"/>
                  <wp:wrapSquare wrapText="bothSides"/>
                  <wp:docPr id="232" name="图片 787" descr="2017-09-25_1729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7" descr="2017-09-25_1729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2.将评分结果上传至云课堂</w:t>
            </w:r>
          </w:p>
        </w:tc>
        <w:tc>
          <w:tcPr>
            <w:tcW w:w="1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对教学任务进行及时、准确评价</w:t>
            </w:r>
          </w:p>
        </w:tc>
        <w:tc>
          <w:tcPr>
            <w:tcW w:w="1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云课堂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智能音乐板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完美钢琴APP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旋律仿真软件</w:t>
            </w:r>
          </w:p>
        </w:tc>
      </w:tr>
      <w:tr w:rsidR="008A10E5" w:rsidTr="00845ED6">
        <w:trPr>
          <w:trHeight w:val="558"/>
        </w:trPr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lastRenderedPageBreak/>
              <w:t>教学环节</w:t>
            </w:r>
          </w:p>
        </w:tc>
        <w:tc>
          <w:tcPr>
            <w:tcW w:w="11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内容</w:t>
            </w:r>
          </w:p>
        </w:tc>
        <w:tc>
          <w:tcPr>
            <w:tcW w:w="61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教学活动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信息化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手段</w:t>
            </w:r>
          </w:p>
        </w:tc>
      </w:tr>
      <w:tr w:rsidR="008A10E5" w:rsidTr="00845ED6">
        <w:trPr>
          <w:trHeight w:hRule="exact" w:val="602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教师</w:t>
            </w:r>
          </w:p>
        </w:tc>
        <w:tc>
          <w:tcPr>
            <w:tcW w:w="2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学生</w:t>
            </w:r>
          </w:p>
        </w:tc>
        <w:tc>
          <w:tcPr>
            <w:tcW w:w="1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2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0E5" w:rsidRDefault="008A10E5" w:rsidP="00845ED6">
            <w:pP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</w:tc>
      </w:tr>
      <w:tr w:rsidR="008A10E5" w:rsidTr="00845ED6">
        <w:trPr>
          <w:trHeight w:hRule="exact" w:val="479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8"/>
                <w:szCs w:val="28"/>
              </w:rPr>
              <w:t>课后拓展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技能实践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1.审核作业视频，组织网络评比。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ind w:left="93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2.校企合作平台，开展教育见习活动。</w:t>
            </w:r>
          </w:p>
        </w:tc>
        <w:tc>
          <w:tcPr>
            <w:tcW w:w="22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margin">
                    <wp:posOffset>581025</wp:posOffset>
                  </wp:positionV>
                  <wp:extent cx="1076325" cy="723900"/>
                  <wp:effectExtent l="19050" t="19050" r="28575" b="19050"/>
                  <wp:wrapSquare wrapText="bothSides"/>
                  <wp:docPr id="235" name="图片 792" descr="13 - 万能看图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2" descr="13 - 万能看图王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1.将视频作业上传至学习平台</w:t>
            </w:r>
          </w:p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黑体" w:hint="eastAsia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158750</wp:posOffset>
                  </wp:positionH>
                  <wp:positionV relativeFrom="margin">
                    <wp:posOffset>1600835</wp:posOffset>
                  </wp:positionV>
                  <wp:extent cx="1076325" cy="723900"/>
                  <wp:effectExtent l="19050" t="19050" r="28575" b="19050"/>
                  <wp:wrapSquare wrapText="bothSides"/>
                  <wp:docPr id="234" name="图片 791" descr="2017-09-25_174300_万能看图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1" descr="2017-09-25_174300_万能看图王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2.完成岗位实践任务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完成素质目标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377" w:lineRule="exact"/>
              <w:jc w:val="center"/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</w:pPr>
            <w:r>
              <w:rPr>
                <w:rFonts w:ascii="Microsoft YaHei UI" w:eastAsia="Microsoft YaHei UI" w:hAnsi="Wingdings" w:cs="Microsoft YaHei UI" w:hint="eastAsia"/>
                <w:color w:val="000000"/>
                <w:sz w:val="20"/>
                <w:szCs w:val="20"/>
              </w:rPr>
              <w:t>云课堂</w:t>
            </w:r>
          </w:p>
        </w:tc>
      </w:tr>
    </w:tbl>
    <w:p w:rsidR="008A10E5" w:rsidRDefault="008A10E5" w:rsidP="008A10E5">
      <w:pPr>
        <w:pStyle w:val="a6"/>
      </w:pPr>
      <w:r>
        <w:rPr>
          <w:rFonts w:hint="eastAsia"/>
        </w:rPr>
        <w:t>三、教学过程设计流程图</w:t>
      </w:r>
    </w:p>
    <w:p w:rsidR="008A10E5" w:rsidRDefault="008A10E5" w:rsidP="008A10E5">
      <w:pPr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  <w:r>
        <w:rPr>
          <w:rFonts w:ascii="Microsoft YaHei UI" w:eastAsia="Microsoft YaHei UI" w:hAnsi="Wingdings" w:cs="Microsoft YaHei UI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229870</wp:posOffset>
            </wp:positionV>
            <wp:extent cx="6214745" cy="3455670"/>
            <wp:effectExtent l="19050" t="0" r="0" b="0"/>
            <wp:wrapNone/>
            <wp:docPr id="211" name="图片 6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5" descr="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10E5" w:rsidRDefault="008A10E5" w:rsidP="008A10E5">
      <w:pPr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</w:p>
    <w:p w:rsidR="008A10E5" w:rsidRDefault="008A10E5" w:rsidP="008A10E5">
      <w:pPr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</w:p>
    <w:p w:rsidR="008A10E5" w:rsidRDefault="008A10E5" w:rsidP="008A10E5">
      <w:pPr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/>
    <w:p w:rsidR="008A10E5" w:rsidRDefault="008A10E5" w:rsidP="008A10E5"/>
    <w:p w:rsidR="008A10E5" w:rsidRDefault="008A10E5" w:rsidP="008A10E5"/>
    <w:p w:rsidR="008A10E5" w:rsidRDefault="008A10E5" w:rsidP="008A10E5"/>
    <w:p w:rsidR="008A10E5" w:rsidRDefault="008A10E5" w:rsidP="008A10E5"/>
    <w:p w:rsidR="008A10E5" w:rsidRDefault="008A10E5" w:rsidP="008A10E5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-78921</wp:posOffset>
            </wp:positionH>
            <wp:positionV relativeFrom="paragraph">
              <wp:posOffset>23751</wp:posOffset>
            </wp:positionV>
            <wp:extent cx="5277261" cy="6080166"/>
            <wp:effectExtent l="19050" t="0" r="0" b="0"/>
            <wp:wrapNone/>
            <wp:docPr id="212" name="图片 64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6" descr="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079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10E5" w:rsidRPr="004701BF" w:rsidRDefault="008A10E5" w:rsidP="008A10E5"/>
    <w:p w:rsidR="008A10E5" w:rsidRDefault="008A10E5" w:rsidP="008A10E5"/>
    <w:p w:rsidR="008A10E5" w:rsidRPr="004701BF" w:rsidRDefault="008A10E5" w:rsidP="008A10E5"/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  <w:r>
        <w:rPr>
          <w:rFonts w:hint="eastAsia"/>
        </w:rPr>
        <w:t>四、教学效果</w:t>
      </w:r>
    </w:p>
    <w:p w:rsidR="008A10E5" w:rsidRDefault="008A10E5" w:rsidP="008A10E5">
      <w:pPr>
        <w:spacing w:line="48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从统计分析结果看，充分利用导学微课、学习平台引导学生自主学习，明确教学目标，提升学习能力。</w:t>
      </w:r>
    </w:p>
    <w:p w:rsidR="008A10E5" w:rsidRDefault="008A10E5" w:rsidP="008A10E5">
      <w:pPr>
        <w:spacing w:line="48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合理运用智能音乐板、完美钢琴APP活跃课堂气氛，解决教学重难点，提高学习质量。</w:t>
      </w:r>
    </w:p>
    <w:p w:rsidR="008A10E5" w:rsidRDefault="008A10E5" w:rsidP="008A10E5">
      <w:pPr>
        <w:spacing w:line="48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巧妙使用任务驱动法、校企多元化评价激发学习兴趣，达成教学目标，增强学习效率。</w:t>
      </w:r>
    </w:p>
    <w:p w:rsidR="008A10E5" w:rsidRDefault="008A10E5" w:rsidP="008A10E5">
      <w:pPr>
        <w:pStyle w:val="a6"/>
      </w:pPr>
    </w:p>
    <w:p w:rsidR="008A10E5" w:rsidRDefault="008A10E5" w:rsidP="008A10E5">
      <w:pPr>
        <w:pStyle w:val="a6"/>
      </w:pPr>
      <w:r>
        <w:rPr>
          <w:rFonts w:hint="eastAsia"/>
        </w:rPr>
        <w:lastRenderedPageBreak/>
        <w:t>五、教学特色</w:t>
      </w:r>
    </w:p>
    <w:p w:rsidR="008A10E5" w:rsidRDefault="008A10E5" w:rsidP="008A10E5">
      <w:pPr>
        <w:spacing w:line="48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通过导学微课、思维导图等教学形式改革教学模式，实现了“以学代教”。</w:t>
      </w:r>
    </w:p>
    <w:p w:rsidR="008A10E5" w:rsidRDefault="008A10E5" w:rsidP="008A10E5">
      <w:pPr>
        <w:spacing w:line="48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通过智慧云课堂、旋律仿真软件等信息化手段改革教学成果，实现了“以做代讲”。</w:t>
      </w:r>
    </w:p>
    <w:p w:rsidR="008A10E5" w:rsidRDefault="008A10E5" w:rsidP="008A10E5">
      <w:pPr>
        <w:spacing w:line="48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通过师评、自评、互评、企评、网评等方式改革评价模式，实现“以评代考”。</w:t>
      </w:r>
    </w:p>
    <w:p w:rsidR="008A10E5" w:rsidRDefault="008A10E5" w:rsidP="008A10E5">
      <w:pPr>
        <w:spacing w:line="360" w:lineRule="auto"/>
        <w:rPr>
          <w:rFonts w:ascii="宋体" w:hAnsi="宋体" w:cs="Microsoft YaHei UI"/>
          <w:b/>
          <w:color w:val="000000"/>
          <w:sz w:val="30"/>
          <w:szCs w:val="30"/>
        </w:rPr>
      </w:pPr>
      <w:r>
        <w:rPr>
          <w:rFonts w:ascii="宋体" w:hAnsi="宋体" w:cs="Microsoft YaHei UI" w:hint="eastAsia"/>
          <w:b/>
          <w:color w:val="000000"/>
          <w:sz w:val="30"/>
          <w:szCs w:val="30"/>
        </w:rPr>
        <w:t>附件1:</w:t>
      </w:r>
    </w:p>
    <w:p w:rsidR="008A10E5" w:rsidRDefault="008A10E5" w:rsidP="008A10E5">
      <w:pPr>
        <w:spacing w:line="360" w:lineRule="auto"/>
        <w:jc w:val="center"/>
        <w:rPr>
          <w:rFonts w:ascii="宋体" w:hAnsi="宋体" w:cs="黑体"/>
          <w:vanish/>
          <w:sz w:val="30"/>
          <w:szCs w:val="30"/>
        </w:rPr>
      </w:pPr>
      <w:r>
        <w:rPr>
          <w:rFonts w:ascii="宋体" w:hAnsi="宋体" w:cs="Microsoft YaHei UI" w:hint="eastAsia"/>
          <w:color w:val="000000"/>
          <w:sz w:val="30"/>
          <w:szCs w:val="30"/>
        </w:rPr>
        <w:t>课前学习任务单</w:t>
      </w:r>
    </w:p>
    <w:p w:rsidR="008A10E5" w:rsidRDefault="008A10E5" w:rsidP="008A10E5">
      <w:pPr>
        <w:jc w:val="center"/>
        <w:rPr>
          <w:rFonts w:ascii="宋体" w:hAnsi="宋体"/>
        </w:rPr>
      </w:pPr>
    </w:p>
    <w:p w:rsidR="008A10E5" w:rsidRDefault="008A10E5" w:rsidP="008A10E5">
      <w:pPr>
        <w:rPr>
          <w:rFonts w:ascii="宋体" w:hAnsi="宋体"/>
        </w:rPr>
      </w:pPr>
      <w:r w:rsidRPr="00964EB3">
        <w:rPr>
          <w:rFonts w:ascii="Calibri" w:hAnsi="Calibr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75" o:spid="_x0000_s1026" type="#_x0000_t202" style="position:absolute;left:0;text-align:left;margin-left:28.5pt;margin-top:5pt;width:314.5pt;height:111.5pt;z-index:251663360" strokeweight=".25pt">
            <v:textbox>
              <w:txbxContent>
                <w:p w:rsidR="008A10E5" w:rsidRDefault="008A10E5" w:rsidP="008A10E5">
                  <w:pPr>
                    <w:spacing w:line="480" w:lineRule="exact"/>
                    <w:rPr>
                      <w:rFonts w:ascii="宋体" w:hAnsi="宋体" w:cs="Microsoft YaHei UI"/>
                      <w:color w:val="000000"/>
                      <w:szCs w:val="21"/>
                    </w:rPr>
                  </w:pPr>
                  <w:r>
                    <w:rPr>
                      <w:rFonts w:ascii="宋体" w:hAnsi="宋体" w:cs="Microsoft YaHei UI" w:hint="eastAsia"/>
                      <w:color w:val="000000"/>
                      <w:szCs w:val="21"/>
                    </w:rPr>
                    <w:t>登录学习平台，下载导学微课，自主学习，完成自测并上传。</w:t>
                  </w:r>
                </w:p>
                <w:p w:rsidR="008A10E5" w:rsidRDefault="008A10E5" w:rsidP="008A10E5">
                  <w:pPr>
                    <w:spacing w:line="480" w:lineRule="exact"/>
                    <w:rPr>
                      <w:rFonts w:ascii="宋体" w:hAnsi="宋体" w:cs="Microsoft YaHei UI"/>
                      <w:color w:val="000000"/>
                      <w:szCs w:val="21"/>
                    </w:rPr>
                  </w:pPr>
                  <w:r>
                    <w:rPr>
                      <w:rFonts w:ascii="宋体" w:hAnsi="宋体" w:cs="Microsoft YaHei UI" w:hint="eastAsia"/>
                      <w:color w:val="000000"/>
                      <w:szCs w:val="21"/>
                    </w:rPr>
                    <w:t>具体内容：1.学习《正三和弦的构成方法、名称、标记》微课</w:t>
                  </w:r>
                </w:p>
                <w:p w:rsidR="008A10E5" w:rsidRDefault="008A10E5" w:rsidP="008A10E5">
                  <w:pPr>
                    <w:spacing w:line="480" w:lineRule="exact"/>
                    <w:ind w:firstLineChars="500" w:firstLine="1050"/>
                    <w:rPr>
                      <w:rFonts w:ascii="宋体" w:hAnsi="宋体" w:cs="Microsoft YaHei UI"/>
                      <w:color w:val="000000"/>
                      <w:szCs w:val="21"/>
                    </w:rPr>
                  </w:pPr>
                  <w:r>
                    <w:rPr>
                      <w:rFonts w:ascii="宋体" w:hAnsi="宋体" w:cs="Microsoft YaHei UI" w:hint="eastAsia"/>
                      <w:color w:val="000000"/>
                      <w:szCs w:val="21"/>
                    </w:rPr>
                    <w:t>2.学习《正三和弦的使用原则》微课</w:t>
                  </w:r>
                </w:p>
                <w:p w:rsidR="008A10E5" w:rsidRDefault="008A10E5" w:rsidP="008A10E5">
                  <w:pPr>
                    <w:spacing w:line="480" w:lineRule="exact"/>
                    <w:ind w:firstLineChars="500" w:firstLine="1050"/>
                    <w:rPr>
                      <w:rFonts w:ascii="宋体" w:hAnsi="宋体" w:cs="黑体"/>
                      <w:szCs w:val="21"/>
                    </w:rPr>
                  </w:pPr>
                  <w:r>
                    <w:rPr>
                      <w:rFonts w:ascii="宋体" w:hAnsi="宋体" w:cs="Microsoft YaHei UI" w:hint="eastAsia"/>
                      <w:color w:val="000000"/>
                      <w:szCs w:val="21"/>
                    </w:rPr>
                    <w:t>3.观看动画视频《小星星》</w:t>
                  </w:r>
                </w:p>
              </w:txbxContent>
            </v:textbox>
          </v:shape>
        </w:pict>
      </w:r>
    </w:p>
    <w:p w:rsidR="008A10E5" w:rsidRDefault="008A10E5" w:rsidP="008A10E5">
      <w:pPr>
        <w:rPr>
          <w:rFonts w:ascii="宋体" w:hAnsi="宋体"/>
        </w:rPr>
      </w:pPr>
    </w:p>
    <w:bookmarkEnd w:id="1"/>
    <w:p w:rsidR="008A10E5" w:rsidRDefault="008A10E5" w:rsidP="008A10E5">
      <w:pPr>
        <w:rPr>
          <w:rFonts w:ascii="Calibri" w:hAnsi="Calibri"/>
          <w:vanish/>
        </w:rPr>
      </w:pPr>
    </w:p>
    <w:p w:rsidR="008A10E5" w:rsidRDefault="008A10E5" w:rsidP="008A10E5">
      <w:pPr>
        <w:jc w:val="center"/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</w:p>
    <w:p w:rsidR="008A10E5" w:rsidRDefault="008A10E5" w:rsidP="008A10E5">
      <w:pPr>
        <w:jc w:val="center"/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</w:p>
    <w:p w:rsidR="008A10E5" w:rsidRDefault="008A10E5" w:rsidP="008A10E5">
      <w:pPr>
        <w:jc w:val="center"/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</w:p>
    <w:p w:rsidR="008A10E5" w:rsidRDefault="008A10E5" w:rsidP="008A10E5">
      <w:pPr>
        <w:jc w:val="center"/>
        <w:rPr>
          <w:rFonts w:ascii="Microsoft YaHei UI" w:eastAsia="Microsoft YaHei UI" w:hAnsi="Wingdings" w:cs="Microsoft YaHei UI" w:hint="eastAsia"/>
          <w:color w:val="000000"/>
          <w:sz w:val="28"/>
          <w:szCs w:val="28"/>
        </w:rPr>
      </w:pPr>
    </w:p>
    <w:p w:rsidR="008A10E5" w:rsidRDefault="008A10E5" w:rsidP="008A10E5">
      <w:pPr>
        <w:spacing w:line="360" w:lineRule="auto"/>
        <w:rPr>
          <w:rFonts w:ascii="宋体" w:hAnsi="宋体" w:cs="Microsoft YaHei UI"/>
          <w:b/>
          <w:color w:val="000000"/>
          <w:sz w:val="30"/>
          <w:szCs w:val="30"/>
        </w:rPr>
      </w:pPr>
      <w:r>
        <w:rPr>
          <w:rFonts w:ascii="宋体" w:hAnsi="宋体" w:cs="Microsoft YaHei UI" w:hint="eastAsia"/>
          <w:b/>
          <w:color w:val="000000"/>
          <w:sz w:val="30"/>
          <w:szCs w:val="30"/>
        </w:rPr>
        <w:t>附件2:</w:t>
      </w:r>
    </w:p>
    <w:p w:rsidR="008A10E5" w:rsidRDefault="008A10E5" w:rsidP="008A10E5">
      <w:pPr>
        <w:spacing w:line="360" w:lineRule="auto"/>
        <w:jc w:val="center"/>
        <w:rPr>
          <w:rFonts w:ascii="宋体" w:hAnsi="宋体" w:cs="Microsoft YaHei UI"/>
          <w:color w:val="000000"/>
          <w:sz w:val="30"/>
          <w:szCs w:val="30"/>
        </w:rPr>
      </w:pPr>
      <w:r>
        <w:rPr>
          <w:rFonts w:ascii="宋体" w:hAnsi="宋体" w:cs="Microsoft YaHei UI" w:hint="eastAsia"/>
          <w:color w:val="000000"/>
          <w:sz w:val="30"/>
          <w:szCs w:val="30"/>
        </w:rPr>
        <w:t>《旋律的色彩——乐曲伴奏中的正三和弦》评价表</w:t>
      </w:r>
    </w:p>
    <w:tbl>
      <w:tblPr>
        <w:tblpPr w:leftFromText="180" w:rightFromText="180" w:vertAnchor="text" w:horzAnchor="margin" w:tblpY="362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63"/>
        <w:gridCol w:w="555"/>
        <w:gridCol w:w="2185"/>
        <w:gridCol w:w="593"/>
        <w:gridCol w:w="593"/>
        <w:gridCol w:w="593"/>
        <w:gridCol w:w="603"/>
        <w:gridCol w:w="632"/>
        <w:gridCol w:w="632"/>
        <w:gridCol w:w="632"/>
        <w:gridCol w:w="678"/>
      </w:tblGrid>
      <w:tr w:rsidR="008A10E5" w:rsidTr="00845ED6">
        <w:trPr>
          <w:trHeight w:hRule="exact" w:val="27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序号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项目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内容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优秀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良好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及格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18"/>
                <w:szCs w:val="18"/>
              </w:rPr>
              <w:t>不及格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自评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互评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师评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jc w:val="center"/>
              <w:rPr>
                <w:rFonts w:ascii="宋体" w:hAnsi="宋体" w:cs="Microsoft YaHei UI"/>
                <w:b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b/>
                <w:sz w:val="20"/>
                <w:szCs w:val="20"/>
              </w:rPr>
              <w:t>平均分</w:t>
            </w:r>
          </w:p>
        </w:tc>
      </w:tr>
      <w:tr w:rsidR="008A10E5" w:rsidTr="00845ED6">
        <w:trPr>
          <w:trHeight w:hRule="exact" w:val="7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7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活动</w:t>
            </w:r>
          </w:p>
          <w:p w:rsidR="008A10E5" w:rsidRDefault="008A10E5" w:rsidP="00845ED6">
            <w:pPr>
              <w:spacing w:line="35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态度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积极参与活动，主动提出合理建议，出谋划策。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10-8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8-6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6-4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4-0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</w:tr>
      <w:tr w:rsidR="008A10E5" w:rsidTr="00845ED6">
        <w:trPr>
          <w:trHeight w:hRule="exact" w:val="858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7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合作</w:t>
            </w:r>
          </w:p>
          <w:p w:rsidR="008A10E5" w:rsidRDefault="008A10E5" w:rsidP="00845ED6">
            <w:pPr>
              <w:spacing w:line="35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交流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有组织能力、表达能力强，善于沟通，积极协调小组工作。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10-8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8-6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6-4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4-0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</w:tr>
      <w:tr w:rsidR="008A10E5" w:rsidTr="00845ED6">
        <w:trPr>
          <w:trHeight w:hRule="exact" w:val="698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7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任务</w:t>
            </w:r>
          </w:p>
          <w:p w:rsidR="008A10E5" w:rsidRDefault="008A10E5" w:rsidP="00845ED6">
            <w:pPr>
              <w:spacing w:line="35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完成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能熟练的、准确的，提前完成任务。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20-16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16-12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12-8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8-0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</w:tr>
      <w:tr w:rsidR="008A10E5" w:rsidTr="00845ED6">
        <w:trPr>
          <w:trHeight w:hRule="exact" w:val="70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7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知识</w:t>
            </w:r>
          </w:p>
          <w:p w:rsidR="008A10E5" w:rsidRDefault="008A10E5" w:rsidP="00845ED6">
            <w:pPr>
              <w:spacing w:line="35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理论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掌握正三和弦的名称、标记等相关理论知识.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30-20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20-10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10-5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5-0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</w:tr>
      <w:tr w:rsidR="008A10E5" w:rsidTr="00845ED6">
        <w:trPr>
          <w:trHeight w:hRule="exact" w:val="70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7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演奏</w:t>
            </w:r>
          </w:p>
          <w:p w:rsidR="008A10E5" w:rsidRDefault="008A10E5" w:rsidP="00845ED6">
            <w:pPr>
              <w:spacing w:line="35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技能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10E5" w:rsidRDefault="008A10E5" w:rsidP="00845ED6">
            <w:pPr>
              <w:spacing w:line="350" w:lineRule="exact"/>
              <w:rPr>
                <w:rFonts w:ascii="宋体" w:hAnsi="宋体" w:cs="黑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能够流畅完成弹奏伴奏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30-20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20-10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10-5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Cs w:val="21"/>
              </w:rPr>
            </w:pPr>
            <w:r>
              <w:rPr>
                <w:rFonts w:ascii="宋体" w:hAnsi="宋体" w:cs="Microsoft YaHei UI" w:hint="eastAsia"/>
                <w:szCs w:val="21"/>
              </w:rPr>
              <w:t>5-0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Cs w:val="21"/>
              </w:rPr>
            </w:pPr>
          </w:p>
        </w:tc>
      </w:tr>
      <w:tr w:rsidR="008A10E5" w:rsidTr="00845ED6">
        <w:trPr>
          <w:trHeight w:hRule="exact" w:val="541"/>
        </w:trPr>
        <w:tc>
          <w:tcPr>
            <w:tcW w:w="55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3" w:lineRule="exact"/>
              <w:jc w:val="center"/>
              <w:rPr>
                <w:rFonts w:ascii="宋体" w:hAnsi="宋体" w:cs="Microsoft YaHei UI"/>
                <w:sz w:val="20"/>
                <w:szCs w:val="20"/>
              </w:rPr>
            </w:pPr>
            <w:r>
              <w:rPr>
                <w:rFonts w:ascii="宋体" w:hAnsi="宋体" w:cs="Microsoft YaHei UI" w:hint="eastAsia"/>
                <w:sz w:val="20"/>
                <w:szCs w:val="20"/>
              </w:rPr>
              <w:t>总分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10E5" w:rsidRDefault="008A10E5" w:rsidP="00845ED6">
            <w:pPr>
              <w:autoSpaceDE w:val="0"/>
              <w:autoSpaceDN w:val="0"/>
              <w:adjustRightInd w:val="0"/>
              <w:spacing w:line="425" w:lineRule="exact"/>
              <w:ind w:left="108"/>
              <w:rPr>
                <w:rFonts w:ascii="宋体" w:hAnsi="宋体" w:cs="Microsoft YaHei UI"/>
                <w:sz w:val="20"/>
                <w:szCs w:val="20"/>
              </w:rPr>
            </w:pPr>
          </w:p>
        </w:tc>
      </w:tr>
    </w:tbl>
    <w:p w:rsidR="008A10E5" w:rsidRDefault="008A10E5" w:rsidP="008A10E5">
      <w:pPr>
        <w:pStyle w:val="a6"/>
      </w:pPr>
    </w:p>
    <w:p w:rsidR="00F5432F" w:rsidRDefault="00F5432F">
      <w:pPr>
        <w:rPr>
          <w:rFonts w:hint="eastAsia"/>
        </w:rPr>
      </w:pPr>
    </w:p>
    <w:p w:rsidR="008A10E5" w:rsidRDefault="008A10E5">
      <w:pPr>
        <w:rPr>
          <w:rFonts w:hint="eastAsia"/>
        </w:rPr>
      </w:pPr>
      <w:r w:rsidRPr="008A10E5">
        <w:lastRenderedPageBreak/>
        <w:drawing>
          <wp:inline distT="0" distB="0" distL="0" distR="0">
            <wp:extent cx="5272643" cy="3479470"/>
            <wp:effectExtent l="19050" t="0" r="4207" b="0"/>
            <wp:docPr id="252" name="图片 5" descr="D:\A塘沽中专课题\学校内的课题\十三五\十三五申报\十三五课题申报表\天津市教育学会课题\结题用的资料\课题证书\微信图片_2018052514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塘沽中专课题\学校内的课题\十三五\十三五申报\十三五课题申报表\天津市教育学会课题\结题用的资料\课题证书\微信图片_201805251457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E5" w:rsidRDefault="008A10E5">
      <w:pPr>
        <w:rPr>
          <w:rFonts w:hint="eastAsia"/>
        </w:rPr>
      </w:pPr>
      <w:r w:rsidRPr="008A10E5">
        <w:drawing>
          <wp:inline distT="0" distB="0" distL="0" distR="0">
            <wp:extent cx="5274310" cy="3955733"/>
            <wp:effectExtent l="19050" t="0" r="2540" b="0"/>
            <wp:docPr id="253" name="图片 6" descr="D:\A塘沽中专课题\学校内的课题\十三五\十三五申报\十三五课题申报表\天津市教育学会课题\结题用的资料\课题证书\微信图片_2018052514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塘沽中专课题\学校内的课题\十三五\十三五申报\十三五课题申报表\天津市教育学会课题\结题用的资料\课题证书\微信图片_201805251458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E5" w:rsidRDefault="008A10E5"/>
    <w:sectPr w:rsidR="008A10E5" w:rsidSect="00F543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iTi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微软雅黑"/>
    <w:charset w:val="86"/>
    <w:family w:val="swiss"/>
    <w:pitch w:val="default"/>
    <w:sig w:usb0="00000000" w:usb1="28C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Arial Unicode MS"/>
    <w:charset w:val="86"/>
    <w:family w:val="auto"/>
    <w:pitch w:val="default"/>
    <w:sig w:usb0="00000000" w:usb1="080E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2704"/>
      <w:docPartObj>
        <w:docPartGallery w:val="Page Numbers (Bottom of Page)"/>
        <w:docPartUnique/>
      </w:docPartObj>
    </w:sdtPr>
    <w:sdtEndPr/>
    <w:sdtContent>
      <w:p w:rsidR="00054DE7" w:rsidRDefault="002F0A4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4480" w:rsidRPr="008D4480">
          <w:rPr>
            <w:noProof/>
            <w:lang w:val="zh-CN"/>
          </w:rPr>
          <w:t>10</w:t>
        </w:r>
        <w:r>
          <w:fldChar w:fldCharType="end"/>
        </w:r>
      </w:p>
    </w:sdtContent>
  </w:sdt>
  <w:p w:rsidR="00054DE7" w:rsidRDefault="002F0A4A">
    <w:pPr>
      <w:pStyle w:val="a4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10E5"/>
    <w:rsid w:val="002F0A4A"/>
    <w:rsid w:val="008A10E5"/>
    <w:rsid w:val="008D4480"/>
    <w:rsid w:val="00B24632"/>
    <w:rsid w:val="00F54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32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8A10E5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10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10E5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8A10E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4">
    <w:name w:val="footer"/>
    <w:basedOn w:val="a"/>
    <w:link w:val="Char0"/>
    <w:uiPriority w:val="99"/>
    <w:unhideWhenUsed/>
    <w:rsid w:val="008A10E5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0E5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8A10E5"/>
    <w:rPr>
      <w:color w:val="0000FF"/>
      <w:u w:val="single"/>
    </w:rPr>
  </w:style>
  <w:style w:type="paragraph" w:customStyle="1" w:styleId="Default">
    <w:name w:val="Default"/>
    <w:rsid w:val="008A10E5"/>
    <w:pPr>
      <w:widowControl w:val="0"/>
      <w:autoSpaceDE w:val="0"/>
      <w:autoSpaceDN w:val="0"/>
      <w:adjustRightInd w:val="0"/>
    </w:pPr>
    <w:rPr>
      <w:rFonts w:ascii="KaiTi" w:eastAsia="KaiTi" w:cs="KaiTi"/>
      <w:color w:val="000000"/>
      <w:kern w:val="0"/>
      <w:sz w:val="24"/>
      <w:szCs w:val="2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8A10E5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paragraph" w:styleId="a6">
    <w:name w:val="Title"/>
    <w:basedOn w:val="a"/>
    <w:next w:val="a"/>
    <w:link w:val="Char1"/>
    <w:qFormat/>
    <w:rsid w:val="008A10E5"/>
    <w:pPr>
      <w:widowControl/>
      <w:spacing w:before="240" w:after="60" w:line="350" w:lineRule="exact"/>
      <w:jc w:val="left"/>
      <w:outlineLvl w:val="0"/>
    </w:pPr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8A10E5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qFormat/>
    <w:rsid w:val="008A10E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6091"/>
      <w:kern w:val="0"/>
      <w:sz w:val="28"/>
      <w:szCs w:val="28"/>
    </w:rPr>
  </w:style>
  <w:style w:type="character" w:customStyle="1" w:styleId="Char1">
    <w:name w:val="标题 Char1"/>
    <w:basedOn w:val="a0"/>
    <w:link w:val="a6"/>
    <w:locked/>
    <w:rsid w:val="008A10E5"/>
    <w:rPr>
      <w:rFonts w:ascii="Cambria" w:eastAsia="宋体" w:hAnsi="Cambria" w:cs="Times New Roman"/>
      <w:b/>
      <w:bCs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18" Type="http://schemas.openxmlformats.org/officeDocument/2006/relationships/hyperlink" Target="http://www.so.com/s?q=%E5%9F%BA%E7%A1%80%E8%AF%BE&amp;ie=utf-8&amp;src=internal_wenda_recommend_textn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12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11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15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10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9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14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22" Type="http://schemas.openxmlformats.org/officeDocument/2006/relationships/image" Target="http://img3x0.ddimg.cn/3/27/7454010-1_u_1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8" Type="http://schemas.openxmlformats.org/officeDocument/2006/relationships/hyperlink" Target="file:///C:\Users\Administrator\Documents\WeChat%20Files\wxid_kkjywdzt801g11\Files\(&#22269;&#36187;)%20&#20449;&#24687;&#21270;&#25945;&#23398;&#35774;&#35745;%20&#19987;&#19994;&#35838;&#31243;&#20116;&#32452;&#65288;&#25991;&#21270;&#33402;&#26415;&#31867;&#65289;%20&#12298;&#26059;&#24459;&#30340;&#33394;&#24425;&#8212;&#8212;&#20048;&#26354;&#20276;&#22863;&#20013;&#30340;&#27491;&#19977;&#21644;&#24358;&#12299;.doc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3221</Words>
  <Characters>3384</Characters>
  <Application>Microsoft Office Word</Application>
  <DocSecurity>0</DocSecurity>
  <Lines>534</Lines>
  <Paragraphs>283</Paragraphs>
  <ScaleCrop>false</ScaleCrop>
  <Company/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2020-11-10T03:11:00Z</dcterms:created>
  <dcterms:modified xsi:type="dcterms:W3CDTF">2020-11-10T03:21:00Z</dcterms:modified>
</cp:coreProperties>
</file>