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2" w:firstLineChars="10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课题成果公告</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课题名称:农村英语微课堂教学创建的研究</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课题立项号:1812011500</w:t>
      </w:r>
      <w:r>
        <w:rPr>
          <w:rFonts w:hint="eastAsia" w:ascii="仿宋_GB2312" w:hAnsi="仿宋_GB2312" w:eastAsia="仿宋_GB2312" w:cs="仿宋_GB2312"/>
          <w:sz w:val="30"/>
          <w:szCs w:val="30"/>
          <w:lang w:val="en-US" w:eastAsia="zh-CN"/>
        </w:rPr>
        <w:t>32</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课题类别:专项课题</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学科分类:信息技术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课题承担单位:天津市宝坻区周良街初级中学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课题负责人: </w:t>
      </w:r>
      <w:r>
        <w:rPr>
          <w:rFonts w:hint="eastAsia" w:ascii="仿宋_GB2312" w:hAnsi="仿宋_GB2312" w:eastAsia="仿宋_GB2312" w:cs="仿宋_GB2312"/>
          <w:sz w:val="30"/>
          <w:szCs w:val="30"/>
          <w:lang w:eastAsia="zh-CN"/>
        </w:rPr>
        <w:t>吕宝庆</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级教师 大</w:t>
      </w:r>
      <w:bookmarkStart w:id="0" w:name="_GoBack"/>
      <w:bookmarkEnd w:id="0"/>
      <w:r>
        <w:rPr>
          <w:rFonts w:hint="eastAsia" w:ascii="仿宋_GB2312" w:hAnsi="仿宋_GB2312" w:eastAsia="仿宋_GB2312" w:cs="仿宋_GB2312"/>
          <w:sz w:val="30"/>
          <w:szCs w:val="30"/>
        </w:rPr>
        <w:t>学本科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主要研究人员: </w:t>
      </w:r>
      <w:r>
        <w:rPr>
          <w:rFonts w:hint="eastAsia" w:ascii="仿宋_GB2312" w:hAnsi="仿宋_GB2312" w:eastAsia="仿宋_GB2312" w:cs="仿宋_GB2312"/>
          <w:sz w:val="30"/>
          <w:szCs w:val="30"/>
          <w:lang w:eastAsia="zh-CN"/>
        </w:rPr>
        <w:t>岳景旭</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姜成龙</w:t>
      </w:r>
      <w:r>
        <w:rPr>
          <w:rFonts w:hint="eastAsia" w:ascii="仿宋_GB2312" w:hAnsi="仿宋_GB2312" w:eastAsia="仿宋_GB2312" w:cs="仿宋_GB2312"/>
          <w:sz w:val="30"/>
          <w:szCs w:val="30"/>
        </w:rPr>
        <w:t xml:space="preserve">  一级教师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吴国华</w:t>
      </w:r>
      <w:r>
        <w:rPr>
          <w:rFonts w:hint="eastAsia" w:ascii="仿宋_GB2312" w:hAnsi="仿宋_GB2312" w:eastAsia="仿宋_GB2312" w:cs="仿宋_GB2312"/>
          <w:sz w:val="30"/>
          <w:szCs w:val="30"/>
        </w:rPr>
        <w:t xml:space="preserve">  一级教师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王新</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级教师 大学本科</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骆志华</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级教学 大学本科</w:t>
      </w:r>
    </w:p>
    <w:p>
      <w:pPr>
        <w:ind w:firstLine="2100" w:firstLineChars="7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单旭杰</w:t>
      </w:r>
      <w:r>
        <w:rPr>
          <w:rFonts w:hint="eastAsia" w:ascii="仿宋_GB2312" w:hAnsi="仿宋_GB2312" w:eastAsia="仿宋_GB2312" w:cs="仿宋_GB2312"/>
          <w:sz w:val="30"/>
          <w:szCs w:val="30"/>
          <w:lang w:val="en-US" w:eastAsia="zh-CN"/>
        </w:rPr>
        <w:t xml:space="preserve">  高级教师  大学本科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一、课题核心概念的界定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1.本课题所说的“信息技术”主要指计算机技术、多媒体技术、网络技术和通讯技术进行呈现、传递、加工、处理的理论和实践。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微课堂教学是指以视频为主要载体，记录教师在课堂内外教育教学过程，微课程中围绕某个知识点（重点难点疑点）或教学环节而开展的精彩教与学活动全过程。“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二、国内外研究现状评述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微课堂教学已经受到国内外教育界的重视，国外已经开始从整体上重构和设计基于信息技术环境的课堂教学过程，并在利用信息技术提高教师的教学效率及促进学生能力等方面积累了一定的经验。在美国和欧洲的一些国家，早已注重了微课堂教学的构建。在新课标的施行下，开发微课堂教学等方面的研究已是一个必然的趋势。对这方面的研究目前尚处于探索时期，还没有完整、成形的理论或固定模式来作为指导，因此在实践中探索出一条行之有效的农村英语微课堂教学创建的研究路子是很有必要，也是有着重要意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三、选题的意义和研究价值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农村英语微课堂教学创建的研究，它适应了时代发展和信息化社会的要求，以信息技术为载体，以学生为主体，充分运用多媒体技术构建创新课堂，提高学生知识运用能力的研究，有益于提高教育教学质量，有利于教师充分认识信息技术在教育教学中的地位和作用，不断提高教师的自身素质和信息教育技术业务能力，积极主动地改革传统的教育教学模式；体现了较高的规范性、科学性和创新性，为运用现代教育技术优化学生创新能力的培养提供了经验和理论总结，同时还有利于调动教师教的创造性和学生学的积极性；有利于合理配置原有和现有的教育资源，提高教学的整体效益；有利于激活教学活动主体的自主、能动、创新意识，促使其自觉地审视反思，改进教学目标和相应的过程，实现真正意义上的以学生发展为本。随着现代信息技术功能的开发，现代信息技术为教师展开更灵活多样的教学提供了方便，也为学生提供更为良好的学习环境。本课题的研究成果必然会对传统学习进行一次革新，从而改变过去那种重知识积累，轻能力培养；重课文理解、逻辑推理，轻质疑求新，发散求异；重概念内涵，轻形象直观的陈旧教学思想和教学模式，学生通过与各种现代信息技术的交互作用进行学习的教学形式有了些感性认识，以农村英语微课堂教学创建的研究为起点，来促进教学的有效性，指引并推动我校教学改革向深入发展，全面提高我校教师现代信息技术教学水平，教师整体的科研素质，使我校的教育教学质量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四、研究目标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本课题的研究，通过计算机多媒体教学实验，使学生扩展感知时空、激发质疑探索，有效地提高课堂的创新能力。通过课题的实验研究，来实现如下目标：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1.实现“农村英语微课堂教学创建的研究”过程中教与学方式的转变。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2.探索“农村英语微课堂教学创建的研究”的策略和途径。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3.探索“农村英语微课堂教学创建的研究”的教学模式。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4.整理、归纳、总结“农村英语微课堂教学创建的研究”的成果。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五、研究内容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对信息技术在教学方面对实现课堂微课进行研究。在初级中学教学中，充分发挥网络技术、多媒体技术、计算机技术等优势，利用信息技术资源多，传输速度快，方法灵活多样，具有交互性、超文本性等优点，使抽象的内容化为直观的教学信息，帮助学生思维形象化、具体化、多样化，从而培养学生的形象思维、发散思维、聚合思维、灵感思维、创新思维，最终达到实现农村英语微课堂教学创建的研究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1.充分发挥信息技术的功能，探索如何利用信息技术促进学生学习兴趣、提高学生学习技能，从而提高教育教学质量。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2.充分利用信息技术，探索新型的师生关系，充分发挥教师的主导作用，调动学生学习的积极性，拓宽学生解决问题的思路，培养学生的创造能力和实践能力，真正发挥信息技术对教育的变革性的推动作用。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3.利用信息技术，研究教法转化为学法，实现学生在教师指导下进行学法的优化，努力构建“互动式”、“实践启发式”、“自主学习、探究创新”等新的教学模式。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4.通过课题研究，改变教师陈旧的教育思想，提高教师自身水平。运用信息技术进行学科课程教学的能力，从而使用于课堂教学，提高学生的创新能力。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六、研究假设和预期创设点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通过研究，促进学生学习方式和教师教学方式的改变；促进师生创新意识的建立和创新能力提高，利用信息技术特别是网络技术，培养学生自主学习、发现、探索并解决问题的能力及创新能力。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1.教师利用信息技术水平得以提高，探究的方法和途径灵活多样。学生学习各科文化知识的能力大有进步。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2.小组成员的教科研水平将大有长进，积累的第一手资料更丰富详实，撰写教科研论文的能力有很大提高。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3.每个成员根据自己负责开展的工作和自己的收获撰写一篇论文，在小组内交流学习，讨论。后由课题负责人在大家讨论，达成共识的的基础上，结合探究结果，执笔写出一份成果报告。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阶段性成果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1.英语学科与信息技术深度融合的研究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2.体育学科与信息技术深度融合的研究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3.美术学科与信息技术深度融合的研究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最终研究成果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1.《农村英语微课堂教学创建的研究》综合性论文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2.《农村英语微课堂教学创建的研究》研究报告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预期创新点：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是以运用信息技术为核心，构建以信息技术与学科深度融合为核心目标的新型的课堂教学模式。以解决传统教学模式中存在的教与学之间存在的矛盾。使教师和学生在充分发挥信息技术的作用下创新的教和学，以达到资源配置、环节设置、策略运用、学习效果的最优化。进而更好的激发学生的学习兴趣，发展学生的思维，培养学生的创新能力，提升学生的综合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七、研究思路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研究的思路是在调研基础上开展行动研究，通过行动实践分析反馈进行矫正，课题研究关注学生与教师共同发展，特别是教师自主性引导下的学生个性的发展，发展健康个性，在教师自主性的教学过程中，从学生实际出发，尊重学生的创新意识和创造热情，探索课堂教学改革一直是我校教育科研与教学改革的主攻方向。我们必须批判的对待传统的课堂教学，以全新的教学观念做指导，以学生的发展为本，以有利于学生潜能的开发、能力养成与素质培养为出发点，去设计课堂，去积极探索、构建、掌握和运用新型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八、研究方法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调查研究法：主要调查教师教学和学生学习的态度、策略与效果，掌握教学活动的基本情况，以不断调整教学与管理行为，在实验的开始、进行和结题时，均进行单项和综合的抽样调查，调查对象包括教师、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2.个案研究法：选取典型课例、典型实验对象进行研究。对收集到的各种个案进行细心的整理和分析，作出合理判断进一步提出建议。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行动研究法：在教学中实现英语微课堂教学创建研究方面的技巧、方式、设计、使用、组合，课堂教学组织形式的变化，学习评价机制的建立，主要采用行动研究法。每个方面的内容，在共同设计的基础上，分别由成员个体负责实施实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4.文献研究法：在课题研究的过程中，通过对教学科学理论的学习，明确本课题的研究方向、研究意义、研究价值、研究思路、研究方法等等，不断学习并借鉴成功经验，推进本课题的研究工作。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5.反思总结法：对一些成功或者失败的多媒体教学课例进行反思，总结经验教训，形成基本规律。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九、技术路线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1.前期调研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2.课题论证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3.课题计划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4.实践探索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5.总结分析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6.构建模式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7.形成报告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8.推广应用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十、实施步骤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1.课题的准备阶段（2017年12月——2018年3月）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（1）进行课题资料的检索，针对信息化教学和学生学习现状，确定课题研究的方向；积极进行课题研究准备工作，开展课题设计和论证，申报课题与立项。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（2）组建课题组，健全组织、明确课题组人员分工。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（3）制定课题实施方案，并确定实施步骤。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（4）组织教师学习相关的教科研理论，对国内外理论进行研究。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2.课题的研究阶段（2018年4月——2018年12月）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（1）召开课题研究开题会。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（2）根据研究方案，启动课题研究。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（3）及时收集研究信息，注意调控，不断完善操作过程。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（4）定期进行课例评析、课件评析，适时组织经验交流、专题研究等活动，形成课例录像、系列课件、论文等。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（5）定期召开研讨会，总结经验交流。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（6）收集、整理各种有效资料，强化课题研究档案资料的建设与管理。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3.课题的调整阶段（2019年1月——2019年4月）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进行中期小结，撰写课题中期研究报告，总结实验过程中的成功经验，寻找失误，调整研究细节，继续研究。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4.课题的总结推广阶段（2019年5月——2019年12月）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（1）统计数据，收集整理教师研究成果，论文、课件、教案、活动体会等资料，进行汇总、分类、归纳整理。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（2）总结成果，撰写课题研究结题报告。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（3）课题研究成果推广应用，组织成果展示交流活动，召开验收鉴定会，对课题研究进行评审验收。</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811779"/>
    <w:rsid w:val="008178AD"/>
    <w:rsid w:val="00921B8F"/>
    <w:rsid w:val="0096539F"/>
    <w:rsid w:val="00A721D5"/>
    <w:rsid w:val="00AE6087"/>
    <w:rsid w:val="00E720F5"/>
    <w:rsid w:val="01811779"/>
    <w:rsid w:val="19096BF3"/>
    <w:rsid w:val="1E471CDE"/>
    <w:rsid w:val="1E527E5F"/>
    <w:rsid w:val="25345B58"/>
    <w:rsid w:val="36183D9B"/>
    <w:rsid w:val="3E0C0E4A"/>
    <w:rsid w:val="402A1F58"/>
    <w:rsid w:val="440B1120"/>
    <w:rsid w:val="4BEC4862"/>
    <w:rsid w:val="505C3150"/>
    <w:rsid w:val="5A033787"/>
    <w:rsid w:val="5B380B1B"/>
    <w:rsid w:val="61ED4BB9"/>
    <w:rsid w:val="74804A97"/>
    <w:rsid w:val="74AA5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3061</Words>
  <Characters>3110</Characters>
  <Lines>125</Lines>
  <Paragraphs>40</Paragraphs>
  <TotalTime>5</TotalTime>
  <ScaleCrop>false</ScaleCrop>
  <LinksUpToDate>false</LinksUpToDate>
  <CharactersWithSpaces>3137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2019-12-09T07:16:00Z</dcterms:created>
  <dc:creator>刘小坏</dc:creator>
  <cp:lastModifiedBy>Administrator</cp:lastModifiedBy>
  <dcterms:modified xsi:type="dcterms:W3CDTF">2019-12-17T07:21:15Z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