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66" w:rsidRPr="008360E0" w:rsidRDefault="00516626" w:rsidP="00516626">
      <w:pPr>
        <w:jc w:val="center"/>
        <w:rPr>
          <w:rFonts w:asciiTheme="minorEastAsia" w:hAnsiTheme="minorEastAsia"/>
          <w:sz w:val="28"/>
          <w:szCs w:val="28"/>
        </w:rPr>
      </w:pPr>
      <w:r w:rsidRPr="008360E0">
        <w:rPr>
          <w:rFonts w:asciiTheme="minorEastAsia" w:hAnsiTheme="minorEastAsia" w:hint="eastAsia"/>
          <w:sz w:val="28"/>
          <w:szCs w:val="28"/>
        </w:rPr>
        <w:t>《</w:t>
      </w:r>
      <w:r w:rsidRPr="008360E0">
        <w:rPr>
          <w:rFonts w:asciiTheme="minorEastAsia" w:hAnsiTheme="minorEastAsia"/>
          <w:sz w:val="28"/>
          <w:szCs w:val="28"/>
        </w:rPr>
        <w:t>信息技术支持下以学习者为中心的教学案例研究</w:t>
      </w:r>
      <w:r w:rsidRPr="008360E0">
        <w:rPr>
          <w:rFonts w:asciiTheme="minorEastAsia" w:hAnsiTheme="minorEastAsia" w:hint="eastAsia"/>
          <w:sz w:val="28"/>
          <w:szCs w:val="28"/>
        </w:rPr>
        <w:t>》</w:t>
      </w:r>
    </w:p>
    <w:p w:rsidR="00516626" w:rsidRPr="008360E0" w:rsidRDefault="00516626" w:rsidP="00516626">
      <w:pPr>
        <w:jc w:val="center"/>
        <w:rPr>
          <w:rFonts w:asciiTheme="minorEastAsia" w:hAnsiTheme="minorEastAsia"/>
          <w:sz w:val="28"/>
          <w:szCs w:val="28"/>
        </w:rPr>
      </w:pPr>
      <w:r w:rsidRPr="008360E0">
        <w:rPr>
          <w:rFonts w:asciiTheme="minorEastAsia" w:hAnsiTheme="minorEastAsia" w:hint="eastAsia"/>
          <w:sz w:val="28"/>
          <w:szCs w:val="28"/>
        </w:rPr>
        <w:t>课题结题研究报告</w:t>
      </w:r>
    </w:p>
    <w:p w:rsidR="00516626" w:rsidRPr="008360E0" w:rsidRDefault="00516626" w:rsidP="004C44E1">
      <w:pPr>
        <w:pStyle w:val="a5"/>
        <w:numPr>
          <w:ilvl w:val="0"/>
          <w:numId w:val="1"/>
        </w:numPr>
        <w:ind w:firstLineChars="0"/>
        <w:jc w:val="left"/>
        <w:rPr>
          <w:rFonts w:asciiTheme="minorEastAsia" w:hAnsiTheme="minorEastAsia"/>
          <w:sz w:val="28"/>
          <w:szCs w:val="28"/>
        </w:rPr>
      </w:pPr>
      <w:r w:rsidRPr="008360E0">
        <w:rPr>
          <w:rFonts w:asciiTheme="minorEastAsia" w:hAnsiTheme="minorEastAsia" w:hint="eastAsia"/>
          <w:sz w:val="28"/>
          <w:szCs w:val="28"/>
        </w:rPr>
        <w:t>课题背景</w:t>
      </w:r>
    </w:p>
    <w:p w:rsidR="004C44E1" w:rsidRDefault="00651ED6" w:rsidP="00B24708">
      <w:pPr>
        <w:ind w:firstLineChars="200" w:firstLine="560"/>
        <w:jc w:val="left"/>
        <w:rPr>
          <w:rFonts w:asciiTheme="minorEastAsia" w:hAnsiTheme="minorEastAsia"/>
          <w:sz w:val="28"/>
          <w:szCs w:val="28"/>
        </w:rPr>
      </w:pPr>
      <w:r w:rsidRPr="00651ED6">
        <w:rPr>
          <w:rFonts w:asciiTheme="minorEastAsia" w:hAnsiTheme="minorEastAsia" w:hint="eastAsia"/>
          <w:sz w:val="28"/>
          <w:szCs w:val="28"/>
        </w:rPr>
        <w:t>信息技术自引入国内以后，对学校教育教学的影响与日俱增，新课标强调以学习者为中心，</w:t>
      </w:r>
      <w:r>
        <w:rPr>
          <w:rFonts w:asciiTheme="minorEastAsia" w:hAnsiTheme="minorEastAsia" w:hint="eastAsia"/>
          <w:sz w:val="28"/>
          <w:szCs w:val="28"/>
        </w:rPr>
        <w:t>在这一目标的引导下，信息技术对学校的教学内容产生了巨大的影响。</w:t>
      </w:r>
    </w:p>
    <w:p w:rsidR="00637A7A" w:rsidRDefault="00637A7A" w:rsidP="008360E0">
      <w:pPr>
        <w:ind w:firstLineChars="200" w:firstLine="560"/>
        <w:jc w:val="left"/>
        <w:rPr>
          <w:rFonts w:asciiTheme="minorEastAsia" w:hAnsiTheme="minorEastAsia"/>
          <w:sz w:val="28"/>
          <w:szCs w:val="28"/>
        </w:rPr>
      </w:pPr>
      <w:r>
        <w:rPr>
          <w:rFonts w:asciiTheme="minorEastAsia" w:hAnsiTheme="minorEastAsia" w:hint="eastAsia"/>
          <w:sz w:val="28"/>
          <w:szCs w:val="28"/>
        </w:rPr>
        <w:t>以学习者为中心，对学生的学和老师的教都提出了要求。教师在课堂教学中发挥主导者的作用，学生是学习的主体，教学环节是为学生更好的自主学而服务的。</w:t>
      </w:r>
      <w:r w:rsidR="001F0345">
        <w:rPr>
          <w:rFonts w:asciiTheme="minorEastAsia" w:hAnsiTheme="minorEastAsia" w:hint="eastAsia"/>
          <w:sz w:val="28"/>
          <w:szCs w:val="28"/>
        </w:rPr>
        <w:t>它主要关注学习者的学习方式和学习效果。</w:t>
      </w:r>
      <w:r w:rsidR="00F575F0">
        <w:rPr>
          <w:rFonts w:asciiTheme="minorEastAsia" w:hAnsiTheme="minorEastAsia" w:hint="eastAsia"/>
          <w:sz w:val="28"/>
          <w:szCs w:val="28"/>
        </w:rPr>
        <w:t>在学习环境上，倡导有效的学习氛围。教师要采取有效的教学措施，充分调动学生的学习热情，努力引导学生积极、主动的获取知识，增强个</w:t>
      </w:r>
      <w:r w:rsidR="00DB50F6">
        <w:rPr>
          <w:rFonts w:asciiTheme="minorEastAsia" w:hAnsiTheme="minorEastAsia" w:hint="eastAsia"/>
          <w:sz w:val="28"/>
          <w:szCs w:val="28"/>
        </w:rPr>
        <w:t>人能力和学科知识；并强调学生积极主动的参与学习过程，成为学习的主体，有机会对自己的学习进程加以把控。</w:t>
      </w:r>
    </w:p>
    <w:p w:rsidR="00810CEB" w:rsidRDefault="00810CEB" w:rsidP="008360E0">
      <w:pPr>
        <w:ind w:firstLineChars="200" w:firstLine="560"/>
        <w:jc w:val="left"/>
        <w:rPr>
          <w:rFonts w:asciiTheme="minorEastAsia" w:hAnsiTheme="minorEastAsia"/>
          <w:sz w:val="28"/>
          <w:szCs w:val="28"/>
        </w:rPr>
      </w:pPr>
      <w:r w:rsidRPr="00810CEB">
        <w:rPr>
          <w:rFonts w:asciiTheme="minorEastAsia" w:hAnsiTheme="minorEastAsia" w:hint="eastAsia"/>
          <w:sz w:val="28"/>
          <w:szCs w:val="28"/>
        </w:rPr>
        <w:t>现阶段的学校教学，正走在轰轰烈烈的“以学习者为中心的教学”的改革道路上，课程改革在不断实践、不断验证中不断走上新阶段。在这个阶段中提出了很多颇有成效的教学方式方法。现在学校里基本做到了现代化的教学设施全覆盖的新局面。我们很欣喜的看到教师和学生运用信息技术的能力都有了明显提升。然而在传统思维的束缚下，教学过程中对信息技术的运用还停留在较初级的阶段。因此，如何将“以学习者为中心的教学”与信息技术更加高效的整合，是我们亟待研究解决的问题。</w:t>
      </w:r>
    </w:p>
    <w:p w:rsidR="00E83D39" w:rsidRDefault="00E83D39" w:rsidP="00E83D39">
      <w:pPr>
        <w:pStyle w:val="a5"/>
        <w:numPr>
          <w:ilvl w:val="0"/>
          <w:numId w:val="1"/>
        </w:numPr>
        <w:ind w:firstLineChars="0"/>
        <w:jc w:val="left"/>
        <w:rPr>
          <w:rFonts w:asciiTheme="minorEastAsia" w:hAnsiTheme="minorEastAsia"/>
          <w:sz w:val="28"/>
          <w:szCs w:val="28"/>
        </w:rPr>
      </w:pPr>
      <w:r w:rsidRPr="00E83D39">
        <w:rPr>
          <w:rFonts w:asciiTheme="minorEastAsia" w:hAnsiTheme="minorEastAsia" w:hint="eastAsia"/>
          <w:sz w:val="28"/>
          <w:szCs w:val="28"/>
        </w:rPr>
        <w:t>课题研究的意义</w:t>
      </w:r>
    </w:p>
    <w:p w:rsidR="00E83D39" w:rsidRPr="00BF1E37" w:rsidRDefault="00E83D39" w:rsidP="00B24708">
      <w:pPr>
        <w:ind w:firstLineChars="200" w:firstLine="560"/>
        <w:jc w:val="left"/>
        <w:rPr>
          <w:rFonts w:asciiTheme="minorEastAsia" w:hAnsiTheme="minorEastAsia"/>
          <w:sz w:val="28"/>
          <w:szCs w:val="28"/>
        </w:rPr>
      </w:pPr>
      <w:r w:rsidRPr="008360E0">
        <w:rPr>
          <w:rFonts w:asciiTheme="minorEastAsia" w:hAnsiTheme="minorEastAsia" w:hint="eastAsia"/>
          <w:sz w:val="28"/>
          <w:szCs w:val="28"/>
        </w:rPr>
        <w:lastRenderedPageBreak/>
        <w:t>《教育信息化“十三五”规划》指出：坚持深化应用。应用是</w:t>
      </w:r>
      <w:r w:rsidRPr="00E83D39">
        <w:rPr>
          <w:rFonts w:asciiTheme="minorEastAsia" w:hAnsiTheme="minorEastAsia" w:hint="eastAsia"/>
          <w:sz w:val="28"/>
          <w:szCs w:val="28"/>
        </w:rPr>
        <w:t>信息技术与教学、管理的结合点，也是教育信息化的生命力。通过应用带动环境营造、支撑核心业务，围绕应用目标开展培训与绩效评价，依托教育信息化加快构建以学习者为中心的教学和学习方式。</w:t>
      </w:r>
      <w:r w:rsidR="00C15F66" w:rsidRPr="008360E0">
        <w:rPr>
          <w:rFonts w:asciiTheme="minorEastAsia" w:hAnsiTheme="minorEastAsia" w:hint="eastAsia"/>
          <w:sz w:val="28"/>
          <w:szCs w:val="28"/>
        </w:rPr>
        <w:t>《教育信息化十年发展规划》指出，教育信息化的发展要以教</w:t>
      </w:r>
      <w:r w:rsidR="00C15F66" w:rsidRPr="00BF1E37">
        <w:rPr>
          <w:rFonts w:asciiTheme="minorEastAsia" w:hAnsiTheme="minorEastAsia" w:hint="eastAsia"/>
          <w:sz w:val="28"/>
          <w:szCs w:val="28"/>
        </w:rPr>
        <w:t>育理论创新为先导，以优质的教育资源和信息化学习环境建设为基础，以学习方式和教育模式创新为核心。</w:t>
      </w:r>
      <w:r w:rsidR="00845C52">
        <w:rPr>
          <w:rFonts w:asciiTheme="minorEastAsia" w:hAnsiTheme="minorEastAsia" w:hint="eastAsia"/>
          <w:sz w:val="28"/>
          <w:szCs w:val="28"/>
        </w:rPr>
        <w:t>信息技术环境下的学习，就是要充分利用现代信息技术的各种方式方法为自主学习创造条件。</w:t>
      </w:r>
      <w:r w:rsidR="00732655">
        <w:rPr>
          <w:rFonts w:asciiTheme="minorEastAsia" w:hAnsiTheme="minorEastAsia" w:hint="eastAsia"/>
          <w:sz w:val="28"/>
          <w:szCs w:val="28"/>
        </w:rPr>
        <w:t>信息化条件下的学习环境，是以学习者为学习中心，教师的意义在于做适当引导，</w:t>
      </w:r>
      <w:r w:rsidR="001674CB">
        <w:rPr>
          <w:rFonts w:asciiTheme="minorEastAsia" w:hAnsiTheme="minorEastAsia" w:hint="eastAsia"/>
          <w:sz w:val="28"/>
          <w:szCs w:val="28"/>
        </w:rPr>
        <w:t>为学习者自主学习提供帮助。这样的学习环境有助于形成新型学习文化。</w:t>
      </w:r>
      <w:r w:rsidR="00FF18C3">
        <w:rPr>
          <w:rFonts w:asciiTheme="minorEastAsia" w:hAnsiTheme="minorEastAsia" w:hint="eastAsia"/>
          <w:sz w:val="28"/>
          <w:szCs w:val="28"/>
        </w:rPr>
        <w:t>近年来，信息化教学在各省各区县大力普及，我们可以欣喜地看到，几乎所有的小学教师都已经安装了电子教学屏幕，配备了全新的投影平台。但是我们还是要看到差距，</w:t>
      </w:r>
      <w:r w:rsidR="00BB1AB4">
        <w:rPr>
          <w:rFonts w:asciiTheme="minorEastAsia" w:hAnsiTheme="minorEastAsia" w:hint="eastAsia"/>
          <w:sz w:val="28"/>
          <w:szCs w:val="28"/>
        </w:rPr>
        <w:t>虽然</w:t>
      </w:r>
      <w:r w:rsidR="00FF18C3">
        <w:rPr>
          <w:rFonts w:asciiTheme="minorEastAsia" w:hAnsiTheme="minorEastAsia" w:hint="eastAsia"/>
          <w:sz w:val="28"/>
          <w:szCs w:val="28"/>
        </w:rPr>
        <w:t>设备已经配备齐全，</w:t>
      </w:r>
      <w:r w:rsidR="00BB1AB4">
        <w:rPr>
          <w:rFonts w:asciiTheme="minorEastAsia" w:hAnsiTheme="minorEastAsia" w:hint="eastAsia"/>
          <w:sz w:val="28"/>
          <w:szCs w:val="28"/>
        </w:rPr>
        <w:t>但是怎样在信息技术环境</w:t>
      </w:r>
      <w:r w:rsidR="00FF18C3">
        <w:rPr>
          <w:rFonts w:asciiTheme="minorEastAsia" w:hAnsiTheme="minorEastAsia" w:hint="eastAsia"/>
          <w:sz w:val="28"/>
          <w:szCs w:val="28"/>
        </w:rPr>
        <w:t>以学习者为中心</w:t>
      </w:r>
      <w:r w:rsidR="00BB1AB4">
        <w:rPr>
          <w:rFonts w:asciiTheme="minorEastAsia" w:hAnsiTheme="minorEastAsia" w:hint="eastAsia"/>
          <w:sz w:val="28"/>
          <w:szCs w:val="28"/>
        </w:rPr>
        <w:t>还处于理论阶段、摸索阶段。</w:t>
      </w:r>
    </w:p>
    <w:p w:rsidR="00E46B8C" w:rsidRPr="00E83D39" w:rsidRDefault="00E83D39" w:rsidP="00E83D39">
      <w:pPr>
        <w:jc w:val="left"/>
        <w:rPr>
          <w:rFonts w:asciiTheme="minorEastAsia" w:hAnsiTheme="minorEastAsia"/>
          <w:sz w:val="28"/>
          <w:szCs w:val="28"/>
        </w:rPr>
      </w:pPr>
      <w:r>
        <w:rPr>
          <w:rFonts w:asciiTheme="minorEastAsia" w:hAnsiTheme="minorEastAsia" w:hint="eastAsia"/>
          <w:sz w:val="28"/>
          <w:szCs w:val="28"/>
        </w:rPr>
        <w:t>三、</w:t>
      </w:r>
      <w:r w:rsidR="000324DD" w:rsidRPr="00E83D39">
        <w:rPr>
          <w:rFonts w:asciiTheme="minorEastAsia" w:hAnsiTheme="minorEastAsia" w:hint="eastAsia"/>
          <w:sz w:val="28"/>
          <w:szCs w:val="28"/>
        </w:rPr>
        <w:t>研究依据的理论与分析</w:t>
      </w:r>
    </w:p>
    <w:p w:rsidR="000324DD" w:rsidRPr="00D43042" w:rsidRDefault="000324DD" w:rsidP="00A4354E">
      <w:pPr>
        <w:jc w:val="left"/>
        <w:rPr>
          <w:rFonts w:asciiTheme="minorEastAsia" w:hAnsiTheme="minorEastAsia"/>
          <w:sz w:val="28"/>
          <w:szCs w:val="28"/>
        </w:rPr>
      </w:pPr>
      <w:r w:rsidRPr="00D43042">
        <w:rPr>
          <w:rFonts w:asciiTheme="minorEastAsia" w:hAnsiTheme="minorEastAsia" w:hint="eastAsia"/>
          <w:sz w:val="28"/>
          <w:szCs w:val="28"/>
        </w:rPr>
        <w:t>课题研究的主要依据：</w:t>
      </w:r>
    </w:p>
    <w:p w:rsidR="000324DD" w:rsidRPr="00D43042" w:rsidRDefault="00A4354E" w:rsidP="00A4354E">
      <w:pPr>
        <w:jc w:val="left"/>
        <w:rPr>
          <w:rFonts w:asciiTheme="minorEastAsia" w:hAnsiTheme="minorEastAsia"/>
          <w:sz w:val="28"/>
          <w:szCs w:val="28"/>
        </w:rPr>
      </w:pPr>
      <w:r w:rsidRPr="00D43042">
        <w:rPr>
          <w:rFonts w:asciiTheme="minorEastAsia" w:hAnsiTheme="minorEastAsia" w:hint="eastAsia"/>
          <w:sz w:val="28"/>
          <w:szCs w:val="28"/>
        </w:rPr>
        <w:t>1.</w:t>
      </w:r>
      <w:r w:rsidR="000324DD" w:rsidRPr="00D43042">
        <w:rPr>
          <w:rFonts w:asciiTheme="minorEastAsia" w:hAnsiTheme="minorEastAsia" w:hint="eastAsia"/>
          <w:sz w:val="28"/>
          <w:szCs w:val="28"/>
        </w:rPr>
        <w:t>建构主义学习理论和教学理论</w:t>
      </w:r>
    </w:p>
    <w:p w:rsidR="000324DD" w:rsidRPr="00A4354E" w:rsidRDefault="000324DD" w:rsidP="00B24708">
      <w:pPr>
        <w:ind w:firstLineChars="200" w:firstLine="560"/>
        <w:jc w:val="left"/>
        <w:rPr>
          <w:rFonts w:asciiTheme="minorEastAsia" w:hAnsiTheme="minorEastAsia"/>
          <w:sz w:val="28"/>
          <w:szCs w:val="28"/>
        </w:rPr>
      </w:pPr>
      <w:r w:rsidRPr="00A4354E">
        <w:rPr>
          <w:rFonts w:asciiTheme="minorEastAsia" w:hAnsiTheme="minorEastAsia" w:hint="eastAsia"/>
          <w:sz w:val="28"/>
          <w:szCs w:val="28"/>
        </w:rPr>
        <w:t>以学习者为中心是建构主义学习理论的观点，他要求学生由知识的被动接受者变为信息加工的主体。在新时代背景下，要求学生在教师的引导下，主动借助多种信息技术手段，主动完成知识的建构过程。</w:t>
      </w:r>
      <w:r w:rsidR="00424C23" w:rsidRPr="00A4354E">
        <w:rPr>
          <w:rFonts w:asciiTheme="minorEastAsia" w:hAnsiTheme="minorEastAsia" w:hint="eastAsia"/>
          <w:sz w:val="28"/>
          <w:szCs w:val="28"/>
        </w:rPr>
        <w:t>利用在英语教学过程中，为完成老师布置的预习任务，学生需要主动上网搜索配套录音文件，借助手机或者学习平板，认真跟读，消除生</w:t>
      </w:r>
      <w:r w:rsidR="00424C23" w:rsidRPr="00A4354E">
        <w:rPr>
          <w:rFonts w:asciiTheme="minorEastAsia" w:hAnsiTheme="minorEastAsia" w:hint="eastAsia"/>
          <w:sz w:val="28"/>
          <w:szCs w:val="28"/>
        </w:rPr>
        <w:lastRenderedPageBreak/>
        <w:t>词、生句。而不再像以前那样，只能第二天等着老师讲。</w:t>
      </w:r>
      <w:r w:rsidR="003741D0" w:rsidRPr="00A4354E">
        <w:rPr>
          <w:rFonts w:asciiTheme="minorEastAsia" w:hAnsiTheme="minorEastAsia" w:hint="eastAsia"/>
          <w:sz w:val="28"/>
          <w:szCs w:val="28"/>
        </w:rPr>
        <w:t>在这一过程中，也对教师提出了新的要求，要一改之前的填鸭式教学，单纯把学生</w:t>
      </w:r>
      <w:r w:rsidR="00921427">
        <w:rPr>
          <w:rFonts w:asciiTheme="minorEastAsia" w:hAnsiTheme="minorEastAsia" w:hint="eastAsia"/>
          <w:sz w:val="28"/>
          <w:szCs w:val="28"/>
        </w:rPr>
        <w:t>当作</w:t>
      </w:r>
      <w:r w:rsidR="003741D0" w:rsidRPr="00A4354E">
        <w:rPr>
          <w:rFonts w:asciiTheme="minorEastAsia" w:hAnsiTheme="minorEastAsia" w:hint="eastAsia"/>
          <w:sz w:val="28"/>
          <w:szCs w:val="28"/>
        </w:rPr>
        <w:t>知识的灌输机器，要学会运用启发式教学，多提问，多引导，多留自助式作业。</w:t>
      </w:r>
    </w:p>
    <w:p w:rsidR="000324DD" w:rsidRPr="005D140E" w:rsidRDefault="00A4354E" w:rsidP="00A4354E">
      <w:pPr>
        <w:jc w:val="left"/>
        <w:rPr>
          <w:rFonts w:asciiTheme="minorEastAsia" w:hAnsiTheme="minorEastAsia"/>
          <w:sz w:val="28"/>
          <w:szCs w:val="28"/>
        </w:rPr>
      </w:pPr>
      <w:r w:rsidRPr="005D140E">
        <w:rPr>
          <w:rFonts w:asciiTheme="minorEastAsia" w:hAnsiTheme="minorEastAsia" w:hint="eastAsia"/>
          <w:sz w:val="28"/>
          <w:szCs w:val="28"/>
        </w:rPr>
        <w:t>2.</w:t>
      </w:r>
      <w:r w:rsidR="000324DD" w:rsidRPr="005D140E">
        <w:rPr>
          <w:rFonts w:asciiTheme="minorEastAsia" w:hAnsiTheme="minorEastAsia" w:hint="eastAsia"/>
          <w:sz w:val="28"/>
          <w:szCs w:val="28"/>
        </w:rPr>
        <w:t>奥苏贝尔的学与教理论</w:t>
      </w:r>
    </w:p>
    <w:p w:rsidR="0039257B" w:rsidRPr="005D140E" w:rsidRDefault="0039257B" w:rsidP="008360E0">
      <w:pPr>
        <w:ind w:firstLineChars="200" w:firstLine="560"/>
        <w:jc w:val="left"/>
        <w:rPr>
          <w:rFonts w:asciiTheme="minorEastAsia" w:hAnsiTheme="minorEastAsia"/>
          <w:sz w:val="28"/>
          <w:szCs w:val="28"/>
        </w:rPr>
      </w:pPr>
      <w:r w:rsidRPr="005D140E">
        <w:rPr>
          <w:rFonts w:asciiTheme="minorEastAsia" w:hAnsiTheme="minorEastAsia" w:hint="eastAsia"/>
          <w:sz w:val="28"/>
          <w:szCs w:val="28"/>
        </w:rPr>
        <w:t>奥苏贝尔的学与教理论基础是以教师为中心的教学模式，该理论提出“有意义接受学习</w:t>
      </w:r>
      <w:r w:rsidR="004835FE">
        <w:rPr>
          <w:rFonts w:asciiTheme="minorEastAsia" w:hAnsiTheme="minorEastAsia"/>
          <w:sz w:val="28"/>
          <w:szCs w:val="28"/>
        </w:rPr>
        <w:t>”</w:t>
      </w:r>
      <w:r w:rsidRPr="005D140E">
        <w:rPr>
          <w:rFonts w:asciiTheme="minorEastAsia" w:hAnsiTheme="minorEastAsia" w:hint="eastAsia"/>
          <w:sz w:val="28"/>
          <w:szCs w:val="28"/>
        </w:rPr>
        <w:t>和“先行组织者”策略都是建立在充分发挥教师主导作用基础上的。</w:t>
      </w:r>
      <w:r w:rsidR="00473BDE" w:rsidRPr="005D140E">
        <w:rPr>
          <w:rFonts w:asciiTheme="minorEastAsia" w:hAnsiTheme="minorEastAsia" w:hint="eastAsia"/>
          <w:sz w:val="28"/>
          <w:szCs w:val="28"/>
        </w:rPr>
        <w:t>该理论重视情感因素在学习过程中发挥的积极作用。</w:t>
      </w:r>
    </w:p>
    <w:p w:rsidR="001279F2" w:rsidRDefault="001279F2" w:rsidP="008360E0">
      <w:pPr>
        <w:ind w:firstLineChars="200" w:firstLine="560"/>
        <w:jc w:val="left"/>
        <w:rPr>
          <w:rFonts w:asciiTheme="minorEastAsia" w:hAnsiTheme="minorEastAsia"/>
          <w:sz w:val="28"/>
          <w:szCs w:val="28"/>
        </w:rPr>
      </w:pPr>
      <w:r w:rsidRPr="005D140E">
        <w:rPr>
          <w:rFonts w:asciiTheme="minorEastAsia" w:hAnsiTheme="minorEastAsia" w:hint="eastAsia"/>
          <w:sz w:val="28"/>
          <w:szCs w:val="28"/>
        </w:rPr>
        <w:t>本课题希望通过研究，实现信息技术与教学模式的创新性结合。从而为学生提供更加个性化的学习方式、建构自己的知识体系，增强学习过程中与教师的互动，从而培养学生的思维能力，学习能力和探索意识和合作精神</w:t>
      </w:r>
      <w:r w:rsidR="006C49BE">
        <w:rPr>
          <w:rFonts w:asciiTheme="minorEastAsia" w:hAnsiTheme="minorEastAsia" w:hint="eastAsia"/>
          <w:sz w:val="28"/>
          <w:szCs w:val="28"/>
        </w:rPr>
        <w:t>,</w:t>
      </w:r>
      <w:r w:rsidRPr="005D140E">
        <w:rPr>
          <w:rFonts w:asciiTheme="minorEastAsia" w:hAnsiTheme="minorEastAsia" w:hint="eastAsia"/>
          <w:sz w:val="28"/>
          <w:szCs w:val="28"/>
        </w:rPr>
        <w:t>让学生成为自主学习的主人。</w:t>
      </w:r>
    </w:p>
    <w:p w:rsidR="00555BCF" w:rsidRDefault="00726177" w:rsidP="001B6328">
      <w:pPr>
        <w:jc w:val="left"/>
        <w:rPr>
          <w:rFonts w:asciiTheme="minorEastAsia" w:hAnsiTheme="minorEastAsia"/>
          <w:sz w:val="28"/>
          <w:szCs w:val="28"/>
        </w:rPr>
      </w:pPr>
      <w:r>
        <w:rPr>
          <w:rFonts w:asciiTheme="minorEastAsia" w:hAnsiTheme="minorEastAsia" w:hint="eastAsia"/>
          <w:sz w:val="28"/>
          <w:szCs w:val="28"/>
        </w:rPr>
        <w:t>四</w:t>
      </w:r>
      <w:r w:rsidR="005E4B6D">
        <w:rPr>
          <w:rFonts w:asciiTheme="minorEastAsia" w:hAnsiTheme="minorEastAsia" w:hint="eastAsia"/>
          <w:sz w:val="28"/>
          <w:szCs w:val="28"/>
        </w:rPr>
        <w:t>、课题研究的主要内容：</w:t>
      </w:r>
    </w:p>
    <w:p w:rsidR="003B71AF" w:rsidRDefault="005E4B6D" w:rsidP="003B71AF">
      <w:pPr>
        <w:ind w:firstLineChars="200" w:firstLine="560"/>
        <w:jc w:val="left"/>
        <w:rPr>
          <w:rFonts w:asciiTheme="minorEastAsia" w:hAnsiTheme="minorEastAsia"/>
          <w:sz w:val="28"/>
          <w:szCs w:val="28"/>
        </w:rPr>
      </w:pPr>
      <w:r w:rsidRPr="005E4B6D">
        <w:rPr>
          <w:rFonts w:asciiTheme="minorEastAsia" w:hAnsiTheme="minorEastAsia" w:hint="eastAsia"/>
          <w:sz w:val="28"/>
          <w:szCs w:val="28"/>
        </w:rPr>
        <w:t>首先，根据《关于组织开展宝坻区教育信息技术研究课题申报工作的通知》和《天津市教育信息技术研究课题指南》，结合研究条件和自身研究优势，确定信息技术支持下以学习者为中心的教学案例研究这一选题。其次，查阅大量相关文献和权威政策文本，了解国内外研究现状，奠定课题研究的理论基础。再次，选取我校语文、数学、英语、思品、信息技术等有代表性的案例做分析研究，总结其成功的发展经验，为本区信息技术支持下以学习者为中心的教学和学习方式提供参考。最后，运用文献资料法、文本分析法等研究我区依托教育</w:t>
      </w:r>
      <w:r w:rsidRPr="005E4B6D">
        <w:rPr>
          <w:rFonts w:asciiTheme="minorEastAsia" w:hAnsiTheme="minorEastAsia" w:hint="eastAsia"/>
          <w:sz w:val="28"/>
          <w:szCs w:val="28"/>
        </w:rPr>
        <w:lastRenderedPageBreak/>
        <w:t>信息化加快构建以学习者为中心的教学和学习方式的现状及存在的问题。</w:t>
      </w:r>
    </w:p>
    <w:p w:rsidR="00726177" w:rsidRPr="003B71AF" w:rsidRDefault="00726177" w:rsidP="003B71AF">
      <w:pPr>
        <w:pStyle w:val="a5"/>
        <w:numPr>
          <w:ilvl w:val="0"/>
          <w:numId w:val="6"/>
        </w:numPr>
        <w:ind w:firstLineChars="0"/>
        <w:jc w:val="left"/>
        <w:rPr>
          <w:rFonts w:asciiTheme="minorEastAsia" w:hAnsiTheme="minorEastAsia"/>
          <w:sz w:val="28"/>
          <w:szCs w:val="28"/>
        </w:rPr>
      </w:pPr>
      <w:r w:rsidRPr="003B71AF">
        <w:rPr>
          <w:rFonts w:asciiTheme="minorEastAsia" w:hAnsiTheme="minorEastAsia" w:hint="eastAsia"/>
          <w:sz w:val="28"/>
          <w:szCs w:val="28"/>
        </w:rPr>
        <w:t>研究的主要结论与观点</w:t>
      </w:r>
    </w:p>
    <w:p w:rsidR="00726177" w:rsidRPr="008360E0" w:rsidRDefault="00726177" w:rsidP="00726177">
      <w:pPr>
        <w:jc w:val="left"/>
        <w:rPr>
          <w:rFonts w:asciiTheme="minorEastAsia" w:hAnsiTheme="minorEastAsia"/>
          <w:sz w:val="28"/>
          <w:szCs w:val="28"/>
        </w:rPr>
      </w:pPr>
      <w:r>
        <w:rPr>
          <w:rFonts w:asciiTheme="minorEastAsia" w:hAnsiTheme="minorEastAsia" w:hint="eastAsia"/>
          <w:sz w:val="28"/>
          <w:szCs w:val="28"/>
        </w:rPr>
        <w:t>1.</w:t>
      </w:r>
      <w:r w:rsidRPr="008360E0">
        <w:rPr>
          <w:rFonts w:asciiTheme="minorEastAsia" w:hAnsiTheme="minorEastAsia" w:hint="eastAsia"/>
          <w:sz w:val="28"/>
          <w:szCs w:val="28"/>
        </w:rPr>
        <w:t>信息技术为学生自学学习提供资源平台。</w:t>
      </w:r>
    </w:p>
    <w:p w:rsidR="00726177" w:rsidRPr="00037CAB" w:rsidRDefault="00726177" w:rsidP="00B24708">
      <w:pPr>
        <w:ind w:firstLineChars="200" w:firstLine="560"/>
        <w:jc w:val="left"/>
        <w:rPr>
          <w:rFonts w:asciiTheme="minorEastAsia" w:hAnsiTheme="minorEastAsia"/>
          <w:sz w:val="28"/>
          <w:szCs w:val="28"/>
        </w:rPr>
      </w:pPr>
      <w:r w:rsidRPr="00037CAB">
        <w:rPr>
          <w:rFonts w:asciiTheme="minorEastAsia" w:hAnsiTheme="minorEastAsia" w:hint="eastAsia"/>
          <w:sz w:val="28"/>
          <w:szCs w:val="28"/>
        </w:rPr>
        <w:t>信息技术与学科教学融合的舞台主要在课堂，其中很重要的方面就是通过现代化信息技术带来全新的教学环境来替代传统的教学模式。教师通过创设有意义的情境教学，充分发挥其主导作用，指引学生开启探究式学习，使学生成为学习的主人。在这一过程中，信息技术营造的创新课堂和所能提供的教学资源发挥着至关重要的作用。</w:t>
      </w:r>
    </w:p>
    <w:p w:rsidR="00726177" w:rsidRDefault="00726177" w:rsidP="00B24708">
      <w:pPr>
        <w:ind w:firstLineChars="200" w:firstLine="560"/>
        <w:jc w:val="left"/>
        <w:rPr>
          <w:rFonts w:asciiTheme="minorEastAsia" w:hAnsiTheme="minorEastAsia"/>
          <w:sz w:val="28"/>
          <w:szCs w:val="28"/>
        </w:rPr>
      </w:pPr>
      <w:r>
        <w:rPr>
          <w:rFonts w:asciiTheme="minorEastAsia" w:hAnsiTheme="minorEastAsia" w:hint="eastAsia"/>
          <w:sz w:val="28"/>
          <w:szCs w:val="28"/>
        </w:rPr>
        <w:t>信息技术的大背景提供了非常丰富的资源平台，</w:t>
      </w:r>
      <w:r w:rsidRPr="00941E8C">
        <w:rPr>
          <w:rFonts w:asciiTheme="minorEastAsia" w:hAnsiTheme="minorEastAsia" w:hint="eastAsia"/>
          <w:sz w:val="28"/>
          <w:szCs w:val="28"/>
        </w:rPr>
        <w:t>它消除了正规教育和非正规教育的明显界限，让学习可以不受时间和地点的局限，使学生可以在学习过程中更加发挥主动性。在教学过程中，要充分利用网络化学习环境的便利性，将传统教育形式的优势加以整合。利用信息技术将教师、学生和家长加以联系，方便实时培训和沟通，进一步构建跨越时间的无缝教育体系。</w:t>
      </w:r>
    </w:p>
    <w:p w:rsidR="00726177" w:rsidRDefault="00726177" w:rsidP="00B24708">
      <w:pPr>
        <w:ind w:firstLineChars="200" w:firstLine="560"/>
        <w:jc w:val="left"/>
        <w:rPr>
          <w:rFonts w:asciiTheme="minorEastAsia" w:hAnsiTheme="minorEastAsia" w:hint="eastAsia"/>
          <w:sz w:val="28"/>
          <w:szCs w:val="28"/>
        </w:rPr>
      </w:pPr>
      <w:r>
        <w:rPr>
          <w:rFonts w:asciiTheme="minorEastAsia" w:hAnsiTheme="minorEastAsia" w:hint="eastAsia"/>
          <w:sz w:val="28"/>
          <w:szCs w:val="28"/>
        </w:rPr>
        <w:t>例如，希沃授课平台，课前教师可以利用其备课，其中的课件模板不仅清新活泼，深受学生喜爱，而且还提供形式多样的课堂活动环节，帮助教师巧妙运用活动巩固新知，其中的学科工具也为教师制作课件提供了极大的便利。课上，希沃的投影模式，可以最清晰、直观地展示课堂优秀作业；教师也可以直接将标准答案采用投影的方式展现给学生，节省了板书时间，大大的提高了授课效率。课后，班级优化大师可以邀请家长，在平台上家长可以实时掌握学生在校的表现，</w:t>
      </w:r>
      <w:r>
        <w:rPr>
          <w:rFonts w:asciiTheme="minorEastAsia" w:hAnsiTheme="minorEastAsia" w:hint="eastAsia"/>
          <w:sz w:val="28"/>
          <w:szCs w:val="28"/>
        </w:rPr>
        <w:lastRenderedPageBreak/>
        <w:t>教师可以采用私信的形式单独跟某位家长练习，小测后，每个学生的成绩还会以短信的形式发送给每位家长，让家长有亲临课堂的感觉，为家校配合提供了极大的便利。</w:t>
      </w:r>
    </w:p>
    <w:p w:rsidR="003B71AF" w:rsidRDefault="003B71AF" w:rsidP="00B24708">
      <w:pPr>
        <w:ind w:firstLineChars="200" w:firstLine="560"/>
        <w:jc w:val="left"/>
        <w:rPr>
          <w:rFonts w:asciiTheme="minorEastAsia" w:hAnsiTheme="minorEastAsia"/>
          <w:sz w:val="28"/>
          <w:szCs w:val="28"/>
        </w:rPr>
      </w:pPr>
      <w:r>
        <w:rPr>
          <w:rFonts w:asciiTheme="minorEastAsia" w:hAnsiTheme="minorEastAsia" w:hint="eastAsia"/>
          <w:sz w:val="28"/>
          <w:szCs w:val="28"/>
        </w:rPr>
        <w:t>在课堂上，教师要加强信息技术与教学的整合。为避免“哑巴英语”英语课堂要改变以前的“填鸭式”教学方法，要努力创设情境，在有效的情境中实施启发式教学。</w:t>
      </w:r>
      <w:r w:rsidR="00344681">
        <w:rPr>
          <w:rFonts w:asciiTheme="minorEastAsia" w:hAnsiTheme="minorEastAsia" w:hint="eastAsia"/>
          <w:sz w:val="28"/>
          <w:szCs w:val="28"/>
        </w:rPr>
        <w:t>信息技术可以帮助教师创设情境，比如在教授颜色时，教师可以利用希沃白板，提前准备各种文具的图片，在讲颜色时，边讲边涂色，给学生最清晰直观的印象，既复习了文具单词，又学习了颜色单词。还可以用手机和希沃连结，在课堂上随机拍摄学生的文具，投影到白板上，让学生认读文具和颜色，这一方式新颖有趣，每个学生都渴望将自己的文具投影，参与度高，学习积极。三年级学生还没有系统学习字母和单词，常常会出现</w:t>
      </w:r>
      <w:r w:rsidR="0097115F">
        <w:rPr>
          <w:rFonts w:asciiTheme="minorEastAsia" w:hAnsiTheme="minorEastAsia" w:hint="eastAsia"/>
          <w:sz w:val="28"/>
          <w:szCs w:val="28"/>
        </w:rPr>
        <w:t>会读单词，但是不认识单词的问题，</w:t>
      </w:r>
      <w:r w:rsidR="00057BB3">
        <w:rPr>
          <w:rFonts w:asciiTheme="minorEastAsia" w:hAnsiTheme="minorEastAsia" w:hint="eastAsia"/>
          <w:sz w:val="28"/>
          <w:szCs w:val="28"/>
        </w:rPr>
        <w:t>通过创设情境的方式，让学生对需要学习的单词有一个直观印象，有助于他们</w:t>
      </w:r>
      <w:r w:rsidR="004E09DC">
        <w:rPr>
          <w:rFonts w:asciiTheme="minorEastAsia" w:hAnsiTheme="minorEastAsia" w:hint="eastAsia"/>
          <w:sz w:val="28"/>
          <w:szCs w:val="28"/>
        </w:rPr>
        <w:t>将</w:t>
      </w:r>
      <w:r w:rsidR="00057BB3">
        <w:rPr>
          <w:rFonts w:asciiTheme="minorEastAsia" w:hAnsiTheme="minorEastAsia" w:hint="eastAsia"/>
          <w:sz w:val="28"/>
          <w:szCs w:val="28"/>
        </w:rPr>
        <w:t>颜色和单词一一对应，从而缓解只会读不会认的问题。</w:t>
      </w:r>
    </w:p>
    <w:p w:rsidR="00726177" w:rsidRPr="001B6328" w:rsidRDefault="00726177" w:rsidP="00726177">
      <w:pPr>
        <w:jc w:val="left"/>
        <w:rPr>
          <w:rFonts w:asciiTheme="minorEastAsia" w:hAnsiTheme="minorEastAsia"/>
          <w:sz w:val="28"/>
          <w:szCs w:val="28"/>
        </w:rPr>
      </w:pPr>
      <w:r>
        <w:rPr>
          <w:rFonts w:asciiTheme="minorEastAsia" w:hAnsiTheme="minorEastAsia" w:hint="eastAsia"/>
          <w:sz w:val="28"/>
          <w:szCs w:val="28"/>
        </w:rPr>
        <w:t>2.</w:t>
      </w:r>
      <w:r w:rsidRPr="001B6328">
        <w:rPr>
          <w:rFonts w:asciiTheme="minorEastAsia" w:hAnsiTheme="minorEastAsia" w:hint="eastAsia"/>
          <w:sz w:val="28"/>
          <w:szCs w:val="28"/>
        </w:rPr>
        <w:t>转变观念，变“以教师为中心”为“以学习者为中心”。</w:t>
      </w:r>
    </w:p>
    <w:p w:rsidR="00726177" w:rsidRDefault="00726177" w:rsidP="00B24708">
      <w:pPr>
        <w:ind w:firstLineChars="200" w:firstLine="560"/>
        <w:jc w:val="left"/>
        <w:rPr>
          <w:rFonts w:asciiTheme="minorEastAsia" w:hAnsiTheme="minorEastAsia"/>
          <w:sz w:val="28"/>
          <w:szCs w:val="28"/>
        </w:rPr>
      </w:pPr>
      <w:r w:rsidRPr="00262B32">
        <w:rPr>
          <w:rFonts w:asciiTheme="minorEastAsia" w:hAnsiTheme="minorEastAsia" w:hint="eastAsia"/>
          <w:sz w:val="28"/>
          <w:szCs w:val="28"/>
        </w:rPr>
        <w:t>“以教师为中心”</w:t>
      </w:r>
      <w:r>
        <w:rPr>
          <w:rFonts w:asciiTheme="minorEastAsia" w:hAnsiTheme="minorEastAsia" w:hint="eastAsia"/>
          <w:sz w:val="28"/>
          <w:szCs w:val="28"/>
        </w:rPr>
        <w:t>和</w:t>
      </w:r>
      <w:r w:rsidRPr="00262B32">
        <w:rPr>
          <w:rFonts w:asciiTheme="minorEastAsia" w:hAnsiTheme="minorEastAsia" w:hint="eastAsia"/>
          <w:sz w:val="28"/>
          <w:szCs w:val="28"/>
        </w:rPr>
        <w:t>“以学习者为中心”</w:t>
      </w:r>
      <w:r>
        <w:rPr>
          <w:rFonts w:asciiTheme="minorEastAsia" w:hAnsiTheme="minorEastAsia" w:hint="eastAsia"/>
          <w:sz w:val="28"/>
          <w:szCs w:val="28"/>
        </w:rPr>
        <w:t>是两个相对立的观念，这一观念的转变，改变了教师的角色，教师不再是教学和学习的中心，而是主导者，他们的任务不再只是“传授”知识，而是要求一切教学活动的设计都要从“以学习者为中心”出发，更多的强调教师启发、促进学习者自主学习，发现其潜能。重视学习自主学习的态度，要充分调动学生的学习兴趣，鼓励学生参与到教学活动的个个环节，尽量</w:t>
      </w:r>
      <w:r>
        <w:rPr>
          <w:rFonts w:asciiTheme="minorEastAsia" w:hAnsiTheme="minorEastAsia" w:hint="eastAsia"/>
          <w:sz w:val="28"/>
          <w:szCs w:val="28"/>
        </w:rPr>
        <w:lastRenderedPageBreak/>
        <w:t>自己把握学习内容和方法。</w:t>
      </w:r>
    </w:p>
    <w:p w:rsidR="00726177" w:rsidRDefault="00726177" w:rsidP="00726177">
      <w:pPr>
        <w:jc w:val="left"/>
        <w:rPr>
          <w:rFonts w:asciiTheme="minorEastAsia" w:hAnsiTheme="minorEastAsia" w:hint="eastAsia"/>
          <w:sz w:val="28"/>
          <w:szCs w:val="28"/>
        </w:rPr>
      </w:pPr>
      <w:r>
        <w:rPr>
          <w:rFonts w:asciiTheme="minorEastAsia" w:hAnsiTheme="minorEastAsia" w:hint="eastAsia"/>
          <w:sz w:val="28"/>
          <w:szCs w:val="28"/>
        </w:rPr>
        <w:t xml:space="preserve"> 3.信息化平台为促进“以学习者为中心”的学习方式赋能。</w:t>
      </w:r>
    </w:p>
    <w:p w:rsidR="00726177" w:rsidRPr="00D414BB" w:rsidRDefault="00726177" w:rsidP="00B24708">
      <w:pPr>
        <w:ind w:firstLineChars="200" w:firstLine="560"/>
        <w:jc w:val="left"/>
        <w:rPr>
          <w:rFonts w:asciiTheme="minorEastAsia" w:hAnsiTheme="minorEastAsia"/>
          <w:sz w:val="28"/>
          <w:szCs w:val="28"/>
        </w:rPr>
      </w:pPr>
      <w:r w:rsidRPr="00F553D6">
        <w:rPr>
          <w:rFonts w:asciiTheme="minorEastAsia" w:hAnsiTheme="minorEastAsia" w:hint="eastAsia"/>
          <w:sz w:val="28"/>
          <w:szCs w:val="28"/>
        </w:rPr>
        <w:t>信息技术的大背景让学习方式变得更加多样化，它消除了正规教育和非正规教育的明显界限，让学习可以不受时间和地点的局限，使学生可以在学习过程中更加发挥主动性。在教学过程中，要充分利用网络化学习环境的便利性，将传统教育形式的优势加以整合。利用信息技术将教师、学生和家长加以联系，方便实时培训和沟通，进一步构建跨越时间的无缝教育体系。</w:t>
      </w:r>
    </w:p>
    <w:p w:rsidR="00F940EC" w:rsidRPr="00726177" w:rsidRDefault="00F940EC" w:rsidP="00D43042">
      <w:pPr>
        <w:ind w:firstLineChars="200" w:firstLine="560"/>
        <w:rPr>
          <w:rFonts w:asciiTheme="minorEastAsia" w:hAnsiTheme="minorEastAsia"/>
          <w:sz w:val="28"/>
          <w:szCs w:val="28"/>
        </w:rPr>
      </w:pPr>
    </w:p>
    <w:p w:rsidR="00941E8C" w:rsidRPr="005E4B6D" w:rsidRDefault="00941E8C" w:rsidP="00545C8C">
      <w:pPr>
        <w:pStyle w:val="a5"/>
        <w:ind w:left="720" w:firstLineChars="0" w:firstLine="0"/>
        <w:jc w:val="left"/>
        <w:rPr>
          <w:rFonts w:asciiTheme="minorEastAsia" w:hAnsiTheme="minorEastAsia"/>
          <w:sz w:val="28"/>
          <w:szCs w:val="28"/>
        </w:rPr>
      </w:pPr>
    </w:p>
    <w:p w:rsidR="006C49BE" w:rsidRPr="005D140E" w:rsidRDefault="006C49BE" w:rsidP="006C49BE">
      <w:pPr>
        <w:ind w:firstLineChars="200" w:firstLine="560"/>
        <w:jc w:val="left"/>
        <w:rPr>
          <w:rFonts w:asciiTheme="minorEastAsia" w:hAnsiTheme="minorEastAsia"/>
          <w:sz w:val="28"/>
          <w:szCs w:val="28"/>
        </w:rPr>
      </w:pPr>
    </w:p>
    <w:p w:rsidR="000324DD" w:rsidRDefault="000324DD" w:rsidP="000324DD">
      <w:pPr>
        <w:pStyle w:val="a5"/>
        <w:ind w:left="1080" w:firstLineChars="0" w:firstLine="0"/>
        <w:jc w:val="left"/>
        <w:rPr>
          <w:rFonts w:asciiTheme="minorEastAsia" w:hAnsiTheme="minorEastAsia" w:cs="Tahoma"/>
          <w:color w:val="444444"/>
          <w:sz w:val="28"/>
          <w:szCs w:val="28"/>
          <w:shd w:val="clear" w:color="auto" w:fill="FFFFFF"/>
        </w:rPr>
      </w:pPr>
    </w:p>
    <w:p w:rsidR="000324DD" w:rsidRPr="004C44E1" w:rsidRDefault="000324DD" w:rsidP="000324DD">
      <w:pPr>
        <w:pStyle w:val="a5"/>
        <w:ind w:left="720" w:firstLineChars="0" w:firstLine="0"/>
        <w:jc w:val="left"/>
        <w:rPr>
          <w:rFonts w:asciiTheme="minorEastAsia" w:hAnsiTheme="minorEastAsia" w:cs="Tahoma"/>
          <w:color w:val="444444"/>
          <w:sz w:val="28"/>
          <w:szCs w:val="28"/>
          <w:shd w:val="clear" w:color="auto" w:fill="FFFFFF"/>
        </w:rPr>
      </w:pPr>
    </w:p>
    <w:p w:rsidR="00E46B8C" w:rsidRPr="00651ED6" w:rsidRDefault="00E46B8C" w:rsidP="00E46B8C">
      <w:pPr>
        <w:jc w:val="left"/>
        <w:rPr>
          <w:rFonts w:asciiTheme="minorEastAsia" w:hAnsiTheme="minorEastAsia"/>
          <w:sz w:val="28"/>
          <w:szCs w:val="28"/>
        </w:rPr>
      </w:pPr>
    </w:p>
    <w:sectPr w:rsidR="00E46B8C" w:rsidRPr="00651ED6" w:rsidSect="000C1C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2F9" w:rsidRDefault="003512F9" w:rsidP="00516626">
      <w:r>
        <w:separator/>
      </w:r>
    </w:p>
  </w:endnote>
  <w:endnote w:type="continuationSeparator" w:id="1">
    <w:p w:rsidR="003512F9" w:rsidRDefault="003512F9" w:rsidP="00516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2F9" w:rsidRDefault="003512F9" w:rsidP="00516626">
      <w:r>
        <w:separator/>
      </w:r>
    </w:p>
  </w:footnote>
  <w:footnote w:type="continuationSeparator" w:id="1">
    <w:p w:rsidR="003512F9" w:rsidRDefault="003512F9" w:rsidP="00516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9DC"/>
    <w:multiLevelType w:val="hybridMultilevel"/>
    <w:tmpl w:val="B3400F16"/>
    <w:lvl w:ilvl="0" w:tplc="D8E0AF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C46864"/>
    <w:multiLevelType w:val="hybridMultilevel"/>
    <w:tmpl w:val="F176BE6A"/>
    <w:lvl w:ilvl="0" w:tplc="AF4A3F9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6A6A27"/>
    <w:multiLevelType w:val="hybridMultilevel"/>
    <w:tmpl w:val="FA9AAE9E"/>
    <w:lvl w:ilvl="0" w:tplc="680E3E8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DA7675"/>
    <w:multiLevelType w:val="hybridMultilevel"/>
    <w:tmpl w:val="F2ECCB62"/>
    <w:lvl w:ilvl="0" w:tplc="8CAE951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69936CBE"/>
    <w:multiLevelType w:val="hybridMultilevel"/>
    <w:tmpl w:val="47E20C26"/>
    <w:lvl w:ilvl="0" w:tplc="312E287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6F4BE1"/>
    <w:multiLevelType w:val="hybridMultilevel"/>
    <w:tmpl w:val="A0068236"/>
    <w:lvl w:ilvl="0" w:tplc="75A00B08">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6626"/>
    <w:rsid w:val="000324DD"/>
    <w:rsid w:val="00037CAB"/>
    <w:rsid w:val="00057BB3"/>
    <w:rsid w:val="000C1C66"/>
    <w:rsid w:val="00104ABB"/>
    <w:rsid w:val="001279F2"/>
    <w:rsid w:val="001674CB"/>
    <w:rsid w:val="001B6328"/>
    <w:rsid w:val="001F0345"/>
    <w:rsid w:val="002248AF"/>
    <w:rsid w:val="00262B32"/>
    <w:rsid w:val="002C4D5C"/>
    <w:rsid w:val="002D4886"/>
    <w:rsid w:val="00344681"/>
    <w:rsid w:val="003512F9"/>
    <w:rsid w:val="0037029F"/>
    <w:rsid w:val="003741D0"/>
    <w:rsid w:val="0039257B"/>
    <w:rsid w:val="003B71AF"/>
    <w:rsid w:val="003D39C2"/>
    <w:rsid w:val="00424C23"/>
    <w:rsid w:val="00473BDE"/>
    <w:rsid w:val="004835FE"/>
    <w:rsid w:val="004C44E1"/>
    <w:rsid w:val="004E09DC"/>
    <w:rsid w:val="00516626"/>
    <w:rsid w:val="00521674"/>
    <w:rsid w:val="00545C8C"/>
    <w:rsid w:val="00555BCF"/>
    <w:rsid w:val="005770E2"/>
    <w:rsid w:val="005D140E"/>
    <w:rsid w:val="005E4B6D"/>
    <w:rsid w:val="00637A7A"/>
    <w:rsid w:val="00651ED6"/>
    <w:rsid w:val="006C49BE"/>
    <w:rsid w:val="00726177"/>
    <w:rsid w:val="00732655"/>
    <w:rsid w:val="00762436"/>
    <w:rsid w:val="007A1666"/>
    <w:rsid w:val="00810CEB"/>
    <w:rsid w:val="008360E0"/>
    <w:rsid w:val="00845C52"/>
    <w:rsid w:val="00856668"/>
    <w:rsid w:val="00903305"/>
    <w:rsid w:val="00921427"/>
    <w:rsid w:val="00941E8C"/>
    <w:rsid w:val="0097115F"/>
    <w:rsid w:val="00A4354E"/>
    <w:rsid w:val="00A730AF"/>
    <w:rsid w:val="00AA12B9"/>
    <w:rsid w:val="00B24708"/>
    <w:rsid w:val="00B71C86"/>
    <w:rsid w:val="00B8288B"/>
    <w:rsid w:val="00BB1AB4"/>
    <w:rsid w:val="00BF1E37"/>
    <w:rsid w:val="00C15F66"/>
    <w:rsid w:val="00C92765"/>
    <w:rsid w:val="00CA681D"/>
    <w:rsid w:val="00CB4E77"/>
    <w:rsid w:val="00D414BB"/>
    <w:rsid w:val="00D43042"/>
    <w:rsid w:val="00D44EBF"/>
    <w:rsid w:val="00D46300"/>
    <w:rsid w:val="00D94E8E"/>
    <w:rsid w:val="00DB50F6"/>
    <w:rsid w:val="00E46B8C"/>
    <w:rsid w:val="00E8286E"/>
    <w:rsid w:val="00E83D39"/>
    <w:rsid w:val="00F16AE5"/>
    <w:rsid w:val="00F45597"/>
    <w:rsid w:val="00F506EC"/>
    <w:rsid w:val="00F553D6"/>
    <w:rsid w:val="00F575F0"/>
    <w:rsid w:val="00F940EC"/>
    <w:rsid w:val="00FF18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6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6626"/>
    <w:rPr>
      <w:sz w:val="18"/>
      <w:szCs w:val="18"/>
    </w:rPr>
  </w:style>
  <w:style w:type="paragraph" w:styleId="a4">
    <w:name w:val="footer"/>
    <w:basedOn w:val="a"/>
    <w:link w:val="Char0"/>
    <w:uiPriority w:val="99"/>
    <w:semiHidden/>
    <w:unhideWhenUsed/>
    <w:rsid w:val="005166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6626"/>
    <w:rPr>
      <w:sz w:val="18"/>
      <w:szCs w:val="18"/>
    </w:rPr>
  </w:style>
  <w:style w:type="paragraph" w:styleId="a5">
    <w:name w:val="List Paragraph"/>
    <w:basedOn w:val="a"/>
    <w:uiPriority w:val="34"/>
    <w:qFormat/>
    <w:rsid w:val="004C44E1"/>
    <w:pPr>
      <w:ind w:firstLineChars="200" w:firstLine="420"/>
    </w:pPr>
  </w:style>
</w:styles>
</file>

<file path=word/webSettings.xml><?xml version="1.0" encoding="utf-8"?>
<w:webSettings xmlns:r="http://schemas.openxmlformats.org/officeDocument/2006/relationships" xmlns:w="http://schemas.openxmlformats.org/wordprocessingml/2006/main">
  <w:divs>
    <w:div w:id="1807769693">
      <w:bodyDiv w:val="1"/>
      <w:marLeft w:val="0"/>
      <w:marRight w:val="0"/>
      <w:marTop w:val="0"/>
      <w:marBottom w:val="0"/>
      <w:divBdr>
        <w:top w:val="none" w:sz="0" w:space="0" w:color="auto"/>
        <w:left w:val="none" w:sz="0" w:space="0" w:color="auto"/>
        <w:bottom w:val="none" w:sz="0" w:space="0" w:color="auto"/>
        <w:right w:val="none" w:sz="0" w:space="0" w:color="auto"/>
      </w:divBdr>
    </w:div>
    <w:div w:id="18769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4061</TotalTime>
  <Pages>6</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67</cp:revision>
  <dcterms:created xsi:type="dcterms:W3CDTF">2019-11-13T01:48:00Z</dcterms:created>
  <dcterms:modified xsi:type="dcterms:W3CDTF">2019-11-27T01:29:00Z</dcterms:modified>
</cp:coreProperties>
</file>