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466" w:rsidRPr="009422BF" w:rsidRDefault="00BE2857" w:rsidP="00BE2857">
      <w:pPr>
        <w:jc w:val="center"/>
        <w:rPr>
          <w:b/>
          <w:sz w:val="36"/>
          <w:szCs w:val="36"/>
        </w:rPr>
      </w:pPr>
      <w:bookmarkStart w:id="0" w:name="_GoBack"/>
      <w:r w:rsidRPr="009422BF">
        <w:rPr>
          <w:rFonts w:hint="eastAsia"/>
          <w:b/>
          <w:sz w:val="36"/>
          <w:szCs w:val="36"/>
        </w:rPr>
        <w:t>浅谈微课程在高中政治校本课程中的应用</w:t>
      </w:r>
    </w:p>
    <w:bookmarkEnd w:id="0"/>
    <w:p w:rsidR="00EC5F2B" w:rsidRPr="00CE4C63" w:rsidRDefault="00EC5F2B" w:rsidP="00EC5F2B">
      <w:pPr>
        <w:rPr>
          <w:rFonts w:ascii="仿宋" w:eastAsia="仿宋" w:hAnsi="仿宋"/>
          <w:b/>
          <w:sz w:val="30"/>
          <w:szCs w:val="30"/>
        </w:rPr>
      </w:pPr>
      <w:r w:rsidRPr="00EC5F2B">
        <w:rPr>
          <w:rFonts w:ascii="仿宋" w:eastAsia="仿宋" w:hAnsi="仿宋" w:hint="eastAsia"/>
          <w:b/>
          <w:sz w:val="30"/>
          <w:szCs w:val="30"/>
        </w:rPr>
        <w:t xml:space="preserve">摘要: </w:t>
      </w:r>
      <w:r w:rsidRPr="00CE4C63">
        <w:rPr>
          <w:rFonts w:ascii="仿宋" w:eastAsia="仿宋" w:hAnsi="仿宋" w:hint="eastAsia"/>
          <w:b/>
          <w:sz w:val="30"/>
          <w:szCs w:val="30"/>
        </w:rPr>
        <w:t>随着计算机网络的普及和开放、共享为理念的开放教育资源运动的蓬勃发展，“微”教学模式逐渐在全球范围内兴起。但是，目前微课程的研究和应用还处于起步阶段，而微课程的开发和使用都需要大量的时间和精力为保证，很多一线教师在教学时间有限的条件下无法将微课程融入教学过程，然而，校本课程的教学内容和时间安排都比较灵活，比较适合微课程的研究和实践。本文从微课程的特点及研究现状、微课程在高中政治校本课程开发和教学实践中的应用、高中政治校本课程中实施微课程的困难和挑战等方面介绍了微课程与高中政治校本课程相结合的实践研究，为推动微课程的发展贡献微薄之力。</w:t>
      </w:r>
    </w:p>
    <w:p w:rsidR="00EC5F2B" w:rsidRPr="00CE4C63" w:rsidRDefault="00EC5F2B" w:rsidP="00EC5F2B">
      <w:pPr>
        <w:rPr>
          <w:rFonts w:ascii="仿宋" w:eastAsia="仿宋" w:hAnsi="仿宋"/>
          <w:b/>
          <w:sz w:val="30"/>
          <w:szCs w:val="30"/>
        </w:rPr>
      </w:pPr>
      <w:r w:rsidRPr="00CE4C63">
        <w:rPr>
          <w:rFonts w:ascii="仿宋" w:eastAsia="仿宋" w:hAnsi="仿宋" w:hint="eastAsia"/>
          <w:b/>
          <w:sz w:val="30"/>
          <w:szCs w:val="30"/>
        </w:rPr>
        <w:t>关键词:微课程    校本课程     高中政治</w:t>
      </w:r>
    </w:p>
    <w:p w:rsidR="000243FE" w:rsidRPr="009422BF" w:rsidRDefault="00EC5F2B" w:rsidP="002649AC">
      <w:pPr>
        <w:rPr>
          <w:rFonts w:ascii="仿宋" w:eastAsia="仿宋" w:hAnsi="仿宋"/>
          <w:sz w:val="30"/>
          <w:szCs w:val="30"/>
        </w:rPr>
      </w:pPr>
      <w:r>
        <w:rPr>
          <w:rFonts w:ascii="仿宋" w:eastAsia="仿宋" w:hAnsi="仿宋" w:hint="eastAsia"/>
          <w:b/>
          <w:sz w:val="30"/>
          <w:szCs w:val="30"/>
        </w:rPr>
        <w:t xml:space="preserve">    </w:t>
      </w:r>
      <w:r w:rsidR="002649AC" w:rsidRPr="009422BF">
        <w:rPr>
          <w:rFonts w:ascii="仿宋" w:eastAsia="仿宋" w:hAnsi="仿宋" w:hint="eastAsia"/>
          <w:sz w:val="30"/>
          <w:szCs w:val="30"/>
        </w:rPr>
        <w:t>随着信息技术和网络的普及，微博、微信、微电影等微文化进入我们的生活。</w:t>
      </w:r>
      <w:r w:rsidR="002649AC" w:rsidRPr="009422BF">
        <w:rPr>
          <w:rFonts w:ascii="仿宋" w:eastAsia="仿宋" w:hAnsi="仿宋"/>
          <w:sz w:val="30"/>
          <w:szCs w:val="30"/>
        </w:rPr>
        <w:t>2008</w:t>
      </w:r>
      <w:r w:rsidR="001705BE" w:rsidRPr="009422BF">
        <w:rPr>
          <w:rFonts w:ascii="仿宋" w:eastAsia="仿宋" w:hAnsi="仿宋" w:hint="eastAsia"/>
          <w:sz w:val="30"/>
          <w:szCs w:val="30"/>
        </w:rPr>
        <w:t>年，美国新墨西哥州圣胡安学院的戴维·彭罗斯</w:t>
      </w:r>
      <w:r w:rsidR="002649AC" w:rsidRPr="009422BF">
        <w:rPr>
          <w:rFonts w:ascii="仿宋" w:eastAsia="仿宋" w:hAnsi="仿宋" w:hint="eastAsia"/>
          <w:sz w:val="30"/>
          <w:szCs w:val="30"/>
        </w:rPr>
        <w:t>提出了“微课程”的理念，</w:t>
      </w:r>
      <w:r w:rsidR="001705BE" w:rsidRPr="009422BF">
        <w:rPr>
          <w:rFonts w:ascii="仿宋" w:eastAsia="仿宋" w:hAnsi="仿宋" w:hint="eastAsia"/>
          <w:sz w:val="30"/>
          <w:szCs w:val="30"/>
        </w:rPr>
        <w:t xml:space="preserve">认为“微课程是一个发掘知识的框架”，“在课程中我们将要向你展示从哪里挖掘知识，也将要告诉你需要寻找什么知识，也会带你浏览整个知识过程。” </w:t>
      </w:r>
      <w:r w:rsidR="002649AC" w:rsidRPr="009422BF">
        <w:rPr>
          <w:rFonts w:ascii="仿宋" w:eastAsia="仿宋" w:hAnsi="仿宋" w:hint="eastAsia"/>
          <w:sz w:val="30"/>
          <w:szCs w:val="30"/>
        </w:rPr>
        <w:t>近几年，微课程在国内</w:t>
      </w:r>
      <w:r w:rsidR="001705BE" w:rsidRPr="009422BF">
        <w:rPr>
          <w:rFonts w:ascii="仿宋" w:eastAsia="仿宋" w:hAnsi="仿宋" w:hint="eastAsia"/>
          <w:sz w:val="30"/>
          <w:szCs w:val="30"/>
        </w:rPr>
        <w:t>逐步</w:t>
      </w:r>
      <w:r w:rsidR="002649AC" w:rsidRPr="009422BF">
        <w:rPr>
          <w:rFonts w:ascii="仿宋" w:eastAsia="仿宋" w:hAnsi="仿宋" w:hint="eastAsia"/>
          <w:sz w:val="30"/>
          <w:szCs w:val="30"/>
        </w:rPr>
        <w:t>兴起，</w:t>
      </w:r>
      <w:r w:rsidR="001705BE" w:rsidRPr="009422BF">
        <w:rPr>
          <w:rFonts w:ascii="仿宋" w:eastAsia="仿宋" w:hAnsi="仿宋" w:hint="eastAsia"/>
          <w:sz w:val="30"/>
          <w:szCs w:val="30"/>
        </w:rPr>
        <w:t>出现了很多</w:t>
      </w:r>
      <w:r w:rsidR="002649AC" w:rsidRPr="009422BF">
        <w:rPr>
          <w:rFonts w:ascii="仿宋" w:eastAsia="仿宋" w:hAnsi="仿宋" w:hint="eastAsia"/>
          <w:sz w:val="30"/>
          <w:szCs w:val="30"/>
        </w:rPr>
        <w:t>有益</w:t>
      </w:r>
      <w:r w:rsidR="001705BE" w:rsidRPr="009422BF">
        <w:rPr>
          <w:rFonts w:ascii="仿宋" w:eastAsia="仿宋" w:hAnsi="仿宋" w:hint="eastAsia"/>
          <w:sz w:val="30"/>
          <w:szCs w:val="30"/>
        </w:rPr>
        <w:t>的</w:t>
      </w:r>
      <w:r w:rsidR="002649AC" w:rsidRPr="009422BF">
        <w:rPr>
          <w:rFonts w:ascii="仿宋" w:eastAsia="仿宋" w:hAnsi="仿宋" w:hint="eastAsia"/>
          <w:sz w:val="30"/>
          <w:szCs w:val="30"/>
        </w:rPr>
        <w:t>尝试，国家教育部发起了全国</w:t>
      </w:r>
      <w:r w:rsidR="001705BE" w:rsidRPr="009422BF">
        <w:rPr>
          <w:rFonts w:ascii="仿宋" w:eastAsia="仿宋" w:hAnsi="仿宋" w:hint="eastAsia"/>
          <w:sz w:val="30"/>
          <w:szCs w:val="30"/>
        </w:rPr>
        <w:t>范围的微课大赛，各地方教委</w:t>
      </w:r>
      <w:r w:rsidR="000243FE" w:rsidRPr="009422BF">
        <w:rPr>
          <w:rFonts w:ascii="仿宋" w:eastAsia="仿宋" w:hAnsi="仿宋" w:hint="eastAsia"/>
          <w:sz w:val="30"/>
          <w:szCs w:val="30"/>
        </w:rPr>
        <w:t>也纷纷</w:t>
      </w:r>
      <w:r w:rsidR="001705BE" w:rsidRPr="009422BF">
        <w:rPr>
          <w:rFonts w:ascii="仿宋" w:eastAsia="仿宋" w:hAnsi="仿宋" w:hint="eastAsia"/>
          <w:sz w:val="30"/>
          <w:szCs w:val="30"/>
        </w:rPr>
        <w:t>开展</w:t>
      </w:r>
      <w:r w:rsidR="00077108" w:rsidRPr="009422BF">
        <w:rPr>
          <w:rFonts w:ascii="仿宋" w:eastAsia="仿宋" w:hAnsi="仿宋" w:hint="eastAsia"/>
          <w:sz w:val="30"/>
          <w:szCs w:val="30"/>
        </w:rPr>
        <w:t>有关微课的培训和比赛，逐步推动微课程</w:t>
      </w:r>
      <w:r w:rsidR="005E6BB9" w:rsidRPr="009422BF">
        <w:rPr>
          <w:rFonts w:ascii="仿宋" w:eastAsia="仿宋" w:hAnsi="仿宋" w:hint="eastAsia"/>
          <w:sz w:val="30"/>
          <w:szCs w:val="30"/>
        </w:rPr>
        <w:t>的研究和</w:t>
      </w:r>
      <w:r w:rsidR="00077108" w:rsidRPr="009422BF">
        <w:rPr>
          <w:rFonts w:ascii="仿宋" w:eastAsia="仿宋" w:hAnsi="仿宋" w:hint="eastAsia"/>
          <w:sz w:val="30"/>
          <w:szCs w:val="30"/>
        </w:rPr>
        <w:t>在教学</w:t>
      </w:r>
      <w:r w:rsidR="005E6BB9" w:rsidRPr="009422BF">
        <w:rPr>
          <w:rFonts w:ascii="仿宋" w:eastAsia="仿宋" w:hAnsi="仿宋" w:hint="eastAsia"/>
          <w:sz w:val="30"/>
          <w:szCs w:val="30"/>
        </w:rPr>
        <w:t>实践</w:t>
      </w:r>
      <w:r w:rsidR="00077108" w:rsidRPr="009422BF">
        <w:rPr>
          <w:rFonts w:ascii="仿宋" w:eastAsia="仿宋" w:hAnsi="仿宋" w:hint="eastAsia"/>
          <w:sz w:val="30"/>
          <w:szCs w:val="30"/>
        </w:rPr>
        <w:t>中的应用。</w:t>
      </w:r>
    </w:p>
    <w:p w:rsidR="00D56F0B" w:rsidRPr="009422BF" w:rsidRDefault="002649AC" w:rsidP="00D56F0B">
      <w:pPr>
        <w:ind w:firstLine="555"/>
        <w:rPr>
          <w:rFonts w:ascii="仿宋" w:eastAsia="仿宋" w:hAnsi="仿宋"/>
          <w:sz w:val="30"/>
          <w:szCs w:val="30"/>
        </w:rPr>
      </w:pPr>
      <w:r w:rsidRPr="009422BF">
        <w:rPr>
          <w:rFonts w:ascii="仿宋" w:eastAsia="仿宋" w:hAnsi="仿宋" w:hint="eastAsia"/>
          <w:sz w:val="30"/>
          <w:szCs w:val="30"/>
        </w:rPr>
        <w:t>目前</w:t>
      </w:r>
      <w:r w:rsidR="005E6BB9" w:rsidRPr="009422BF">
        <w:rPr>
          <w:rFonts w:ascii="仿宋" w:eastAsia="仿宋" w:hAnsi="仿宋" w:hint="eastAsia"/>
          <w:sz w:val="30"/>
          <w:szCs w:val="30"/>
        </w:rPr>
        <w:t>，对于</w:t>
      </w:r>
      <w:r w:rsidRPr="009422BF">
        <w:rPr>
          <w:rFonts w:ascii="仿宋" w:eastAsia="仿宋" w:hAnsi="仿宋" w:hint="eastAsia"/>
          <w:sz w:val="30"/>
          <w:szCs w:val="30"/>
        </w:rPr>
        <w:t>微课程的定义</w:t>
      </w:r>
      <w:r w:rsidR="005E6BB9" w:rsidRPr="009422BF">
        <w:rPr>
          <w:rFonts w:ascii="仿宋" w:eastAsia="仿宋" w:hAnsi="仿宋" w:hint="eastAsia"/>
          <w:sz w:val="30"/>
          <w:szCs w:val="30"/>
        </w:rPr>
        <w:t>还</w:t>
      </w:r>
      <w:r w:rsidRPr="009422BF">
        <w:rPr>
          <w:rFonts w:ascii="仿宋" w:eastAsia="仿宋" w:hAnsi="仿宋" w:hint="eastAsia"/>
          <w:sz w:val="30"/>
          <w:szCs w:val="30"/>
        </w:rPr>
        <w:t>没有统一的定论，微课程的研究</w:t>
      </w:r>
      <w:r w:rsidR="005E6BB9" w:rsidRPr="009422BF">
        <w:rPr>
          <w:rFonts w:ascii="仿宋" w:eastAsia="仿宋" w:hAnsi="仿宋" w:hint="eastAsia"/>
          <w:sz w:val="30"/>
          <w:szCs w:val="30"/>
        </w:rPr>
        <w:t>也基本</w:t>
      </w:r>
      <w:r w:rsidRPr="009422BF">
        <w:rPr>
          <w:rFonts w:ascii="仿宋" w:eastAsia="仿宋" w:hAnsi="仿宋" w:hint="eastAsia"/>
          <w:sz w:val="30"/>
          <w:szCs w:val="30"/>
        </w:rPr>
        <w:t>在阐释其理念和应用前景等方面，</w:t>
      </w:r>
      <w:r w:rsidR="005E6BB9" w:rsidRPr="009422BF">
        <w:rPr>
          <w:rFonts w:ascii="仿宋" w:eastAsia="仿宋" w:hAnsi="仿宋" w:hint="eastAsia"/>
          <w:sz w:val="30"/>
          <w:szCs w:val="30"/>
        </w:rPr>
        <w:t>在高中教学实践中的</w:t>
      </w:r>
      <w:r w:rsidRPr="009422BF">
        <w:rPr>
          <w:rFonts w:ascii="仿宋" w:eastAsia="仿宋" w:hAnsi="仿宋" w:hint="eastAsia"/>
          <w:sz w:val="30"/>
          <w:szCs w:val="30"/>
        </w:rPr>
        <w:t>实际运用</w:t>
      </w:r>
      <w:r w:rsidR="00E32483" w:rsidRPr="009422BF">
        <w:rPr>
          <w:rFonts w:ascii="仿宋" w:eastAsia="仿宋" w:hAnsi="仿宋" w:hint="eastAsia"/>
          <w:sz w:val="30"/>
          <w:szCs w:val="30"/>
        </w:rPr>
        <w:t>很少，而作为国家课程重要补充的校本课程在微课程的研究和应用上涉足的就更少了。但是我认为，在目前微课程的研究和应用还不太成熟的阶段，很多一线教师在</w:t>
      </w:r>
      <w:r w:rsidR="00E32483" w:rsidRPr="009422BF">
        <w:rPr>
          <w:rFonts w:ascii="仿宋" w:eastAsia="仿宋" w:hAnsi="仿宋" w:hint="eastAsia"/>
          <w:sz w:val="30"/>
          <w:szCs w:val="30"/>
        </w:rPr>
        <w:lastRenderedPageBreak/>
        <w:t>教学时间有限的条件下无法将微课程融入教学过程</w:t>
      </w:r>
      <w:r w:rsidR="00693AD5" w:rsidRPr="009422BF">
        <w:rPr>
          <w:rFonts w:ascii="仿宋" w:eastAsia="仿宋" w:hAnsi="仿宋" w:hint="eastAsia"/>
          <w:sz w:val="30"/>
          <w:szCs w:val="30"/>
        </w:rPr>
        <w:t>，微课程的开发和使用都需要大量的时间为保证，因而，在校本课程的</w:t>
      </w:r>
      <w:r w:rsidR="00BF01A5" w:rsidRPr="009422BF">
        <w:rPr>
          <w:rFonts w:ascii="仿宋" w:eastAsia="仿宋" w:hAnsi="仿宋" w:hint="eastAsia"/>
          <w:sz w:val="30"/>
          <w:szCs w:val="30"/>
        </w:rPr>
        <w:t>开发和教学实践中，教学内容和时间安排都比较灵活，比较适合微课程的研究和实践，现将我对微课程在高中政治校本课程中的应用研究总结如下。</w:t>
      </w:r>
      <w:r w:rsidR="00E32483" w:rsidRPr="009422BF">
        <w:rPr>
          <w:rFonts w:ascii="仿宋" w:eastAsia="仿宋" w:hAnsi="仿宋" w:hint="eastAsia"/>
          <w:sz w:val="30"/>
          <w:szCs w:val="30"/>
        </w:rPr>
        <w:t xml:space="preserve">   </w:t>
      </w:r>
    </w:p>
    <w:p w:rsidR="00D56F0B" w:rsidRPr="009422BF" w:rsidRDefault="007649F2" w:rsidP="00D56F0B">
      <w:pPr>
        <w:pStyle w:val="a3"/>
        <w:numPr>
          <w:ilvl w:val="0"/>
          <w:numId w:val="1"/>
        </w:numPr>
        <w:ind w:firstLineChars="0"/>
        <w:rPr>
          <w:rFonts w:ascii="仿宋" w:eastAsia="仿宋" w:hAnsi="仿宋"/>
          <w:sz w:val="30"/>
          <w:szCs w:val="30"/>
        </w:rPr>
      </w:pPr>
      <w:r>
        <w:rPr>
          <w:rFonts w:ascii="仿宋" w:eastAsia="仿宋" w:hAnsi="仿宋" w:hint="eastAsia"/>
          <w:sz w:val="30"/>
          <w:szCs w:val="30"/>
        </w:rPr>
        <w:t>微课程的特点及研究现状</w:t>
      </w:r>
    </w:p>
    <w:p w:rsidR="005E3C38" w:rsidRPr="009422BF" w:rsidRDefault="005E3C38" w:rsidP="00FB7617">
      <w:pPr>
        <w:ind w:firstLine="555"/>
        <w:rPr>
          <w:rFonts w:ascii="仿宋" w:eastAsia="仿宋" w:hAnsi="仿宋"/>
          <w:sz w:val="30"/>
          <w:szCs w:val="30"/>
        </w:rPr>
      </w:pPr>
      <w:r w:rsidRPr="009422BF">
        <w:rPr>
          <w:rFonts w:ascii="仿宋" w:eastAsia="仿宋" w:hAnsi="仿宋" w:hint="eastAsia"/>
          <w:sz w:val="30"/>
          <w:szCs w:val="30"/>
        </w:rPr>
        <w:t>由于微课程在国内处于起步阶段，微课程和微课都是新名词，学者们存在争议，大部分一线老师都不清楚它们的含义，但是，无论怎样定义微课程的内涵，它的特点都是统一明确的。</w:t>
      </w:r>
      <w:r w:rsidR="005F607F" w:rsidRPr="009422BF">
        <w:rPr>
          <w:rFonts w:ascii="仿宋" w:eastAsia="仿宋" w:hAnsi="仿宋" w:hint="eastAsia"/>
          <w:sz w:val="30"/>
          <w:szCs w:val="30"/>
        </w:rPr>
        <w:t>第一</w:t>
      </w:r>
      <w:r w:rsidRPr="009422BF">
        <w:rPr>
          <w:rFonts w:ascii="仿宋" w:eastAsia="仿宋" w:hAnsi="仿宋" w:hint="eastAsia"/>
          <w:sz w:val="30"/>
          <w:szCs w:val="30"/>
        </w:rPr>
        <w:t>，微课程是以计算机信息技术为支撑的，要求网络带宽的提升、移动学习工具包括智能手机、平板电脑的应用，</w:t>
      </w:r>
      <w:r w:rsidR="00445A52" w:rsidRPr="009422BF">
        <w:rPr>
          <w:rFonts w:ascii="仿宋" w:eastAsia="仿宋" w:hAnsi="仿宋" w:hint="eastAsia"/>
          <w:sz w:val="30"/>
          <w:szCs w:val="30"/>
        </w:rPr>
        <w:t>以及相关计算机软件知识的把握与应用。</w:t>
      </w:r>
      <w:r w:rsidR="005F607F" w:rsidRPr="009422BF">
        <w:rPr>
          <w:rFonts w:ascii="仿宋" w:eastAsia="仿宋" w:hAnsi="仿宋" w:hint="eastAsia"/>
          <w:sz w:val="30"/>
          <w:szCs w:val="30"/>
        </w:rPr>
        <w:t>第二</w:t>
      </w:r>
      <w:r w:rsidR="00445A52" w:rsidRPr="009422BF">
        <w:rPr>
          <w:rFonts w:ascii="仿宋" w:eastAsia="仿宋" w:hAnsi="仿宋" w:hint="eastAsia"/>
          <w:sz w:val="30"/>
          <w:szCs w:val="30"/>
        </w:rPr>
        <w:t>，</w:t>
      </w:r>
      <w:r w:rsidRPr="009422BF">
        <w:rPr>
          <w:rFonts w:ascii="仿宋" w:eastAsia="仿宋" w:hAnsi="仿宋" w:hint="eastAsia"/>
          <w:sz w:val="30"/>
          <w:szCs w:val="30"/>
        </w:rPr>
        <w:t>微课程必须体现“微”字。微课程的提出者戴维·彭罗斯，称“微课程”为“知识脉冲”，把“微课程”称为“一分钟的微视频”。</w:t>
      </w:r>
      <w:r w:rsidR="00445A52" w:rsidRPr="009422BF">
        <w:rPr>
          <w:rFonts w:ascii="仿宋" w:eastAsia="仿宋" w:hAnsi="仿宋" w:hint="eastAsia"/>
          <w:sz w:val="30"/>
          <w:szCs w:val="30"/>
        </w:rPr>
        <w:t xml:space="preserve"> 国内开发微课程较早的广东佛山的</w:t>
      </w:r>
      <w:r w:rsidRPr="009422BF">
        <w:rPr>
          <w:rFonts w:ascii="仿宋" w:eastAsia="仿宋" w:hAnsi="仿宋" w:hint="eastAsia"/>
          <w:sz w:val="30"/>
          <w:szCs w:val="30"/>
        </w:rPr>
        <w:t>胡铁生认为“微课”的视频长度</w:t>
      </w:r>
      <w:r w:rsidRPr="009422BF">
        <w:rPr>
          <w:rFonts w:ascii="仿宋" w:eastAsia="仿宋" w:hAnsi="仿宋"/>
          <w:sz w:val="30"/>
          <w:szCs w:val="30"/>
        </w:rPr>
        <w:t>5</w:t>
      </w:r>
      <w:r w:rsidRPr="009422BF">
        <w:rPr>
          <w:rFonts w:ascii="仿宋" w:eastAsia="仿宋" w:hAnsi="仿宋" w:hint="eastAsia"/>
          <w:sz w:val="30"/>
          <w:szCs w:val="30"/>
        </w:rPr>
        <w:t>～</w:t>
      </w:r>
      <w:r w:rsidRPr="009422BF">
        <w:rPr>
          <w:rFonts w:ascii="仿宋" w:eastAsia="仿宋" w:hAnsi="仿宋"/>
          <w:sz w:val="30"/>
          <w:szCs w:val="30"/>
        </w:rPr>
        <w:t xml:space="preserve">8 </w:t>
      </w:r>
      <w:r w:rsidRPr="009422BF">
        <w:rPr>
          <w:rFonts w:ascii="仿宋" w:eastAsia="仿宋" w:hAnsi="仿宋" w:hint="eastAsia"/>
          <w:sz w:val="30"/>
          <w:szCs w:val="30"/>
        </w:rPr>
        <w:t>分钟最为适宜。</w:t>
      </w:r>
      <w:r w:rsidR="00445A52" w:rsidRPr="009422BF">
        <w:rPr>
          <w:rFonts w:ascii="仿宋" w:eastAsia="仿宋" w:hAnsi="仿宋" w:hint="eastAsia"/>
          <w:sz w:val="30"/>
          <w:szCs w:val="30"/>
        </w:rPr>
        <w:t>虽然时间少，但是涉及的范围和内容要广</w:t>
      </w:r>
      <w:r w:rsidRPr="009422BF">
        <w:rPr>
          <w:rFonts w:ascii="仿宋" w:eastAsia="仿宋" w:hAnsi="仿宋" w:hint="eastAsia"/>
          <w:sz w:val="30"/>
          <w:szCs w:val="30"/>
        </w:rPr>
        <w:t>泛，作品的类型</w:t>
      </w:r>
      <w:r w:rsidR="00445A52" w:rsidRPr="009422BF">
        <w:rPr>
          <w:rFonts w:ascii="仿宋" w:eastAsia="仿宋" w:hAnsi="仿宋" w:hint="eastAsia"/>
          <w:sz w:val="30"/>
          <w:szCs w:val="30"/>
        </w:rPr>
        <w:t>要</w:t>
      </w:r>
      <w:r w:rsidRPr="009422BF">
        <w:rPr>
          <w:rFonts w:ascii="仿宋" w:eastAsia="仿宋" w:hAnsi="仿宋" w:hint="eastAsia"/>
          <w:sz w:val="30"/>
          <w:szCs w:val="30"/>
        </w:rPr>
        <w:t>多样。第三、微课程要注重体系构建。微课程</w:t>
      </w:r>
      <w:r w:rsidR="005F607F" w:rsidRPr="009422BF">
        <w:rPr>
          <w:rFonts w:ascii="仿宋" w:eastAsia="仿宋" w:hAnsi="仿宋" w:hint="eastAsia"/>
          <w:sz w:val="30"/>
          <w:szCs w:val="30"/>
        </w:rPr>
        <w:t>应该是一个完整地课程系统，以教学微视频为主</w:t>
      </w:r>
      <w:r w:rsidRPr="009422BF">
        <w:rPr>
          <w:rFonts w:ascii="仿宋" w:eastAsia="仿宋" w:hAnsi="仿宋" w:hint="eastAsia"/>
          <w:sz w:val="30"/>
          <w:szCs w:val="30"/>
        </w:rPr>
        <w:t>，配以微教案、微课件、微练习、微反思、微点评</w:t>
      </w:r>
      <w:r w:rsidR="005F607F" w:rsidRPr="009422BF">
        <w:rPr>
          <w:rFonts w:ascii="仿宋" w:eastAsia="仿宋" w:hAnsi="仿宋" w:hint="eastAsia"/>
          <w:sz w:val="30"/>
          <w:szCs w:val="30"/>
        </w:rPr>
        <w:t>等</w:t>
      </w:r>
      <w:r w:rsidRPr="009422BF">
        <w:rPr>
          <w:rFonts w:ascii="仿宋" w:eastAsia="仿宋" w:hAnsi="仿宋" w:hint="eastAsia"/>
          <w:sz w:val="30"/>
          <w:szCs w:val="30"/>
        </w:rPr>
        <w:t>资源，就某个知识点形成一个配套的体系。第四、微课程应用</w:t>
      </w:r>
      <w:r w:rsidR="005F607F" w:rsidRPr="009422BF">
        <w:rPr>
          <w:rFonts w:ascii="仿宋" w:eastAsia="仿宋" w:hAnsi="仿宋" w:hint="eastAsia"/>
          <w:sz w:val="30"/>
          <w:szCs w:val="30"/>
        </w:rPr>
        <w:t>的范围很</w:t>
      </w:r>
      <w:r w:rsidRPr="009422BF">
        <w:rPr>
          <w:rFonts w:ascii="仿宋" w:eastAsia="仿宋" w:hAnsi="仿宋" w:hint="eastAsia"/>
          <w:sz w:val="30"/>
          <w:szCs w:val="30"/>
        </w:rPr>
        <w:t>广泛，</w:t>
      </w:r>
      <w:r w:rsidR="005F607F" w:rsidRPr="009422BF">
        <w:rPr>
          <w:rFonts w:ascii="仿宋" w:eastAsia="仿宋" w:hAnsi="仿宋" w:hint="eastAsia"/>
          <w:sz w:val="30"/>
          <w:szCs w:val="30"/>
        </w:rPr>
        <w:t>既要满足课内教学过程的需要，又要适应学生</w:t>
      </w:r>
      <w:r w:rsidR="00374386" w:rsidRPr="009422BF">
        <w:rPr>
          <w:rFonts w:ascii="仿宋" w:eastAsia="仿宋" w:hAnsi="仿宋" w:hint="eastAsia"/>
          <w:sz w:val="30"/>
          <w:szCs w:val="30"/>
        </w:rPr>
        <w:t>拓展</w:t>
      </w:r>
      <w:r w:rsidR="005F607F" w:rsidRPr="009422BF">
        <w:rPr>
          <w:rFonts w:ascii="仿宋" w:eastAsia="仿宋" w:hAnsi="仿宋" w:hint="eastAsia"/>
          <w:sz w:val="30"/>
          <w:szCs w:val="30"/>
        </w:rPr>
        <w:t>课外知识的需求</w:t>
      </w:r>
      <w:r w:rsidRPr="009422BF">
        <w:rPr>
          <w:rFonts w:ascii="仿宋" w:eastAsia="仿宋" w:hAnsi="仿宋" w:hint="eastAsia"/>
          <w:sz w:val="30"/>
          <w:szCs w:val="30"/>
        </w:rPr>
        <w:t>。微课程</w:t>
      </w:r>
      <w:r w:rsidR="00374386" w:rsidRPr="009422BF">
        <w:rPr>
          <w:rFonts w:ascii="仿宋" w:eastAsia="仿宋" w:hAnsi="仿宋" w:hint="eastAsia"/>
          <w:sz w:val="30"/>
          <w:szCs w:val="30"/>
        </w:rPr>
        <w:t>是让</w:t>
      </w:r>
      <w:r w:rsidRPr="009422BF">
        <w:rPr>
          <w:rFonts w:ascii="仿宋" w:eastAsia="仿宋" w:hAnsi="仿宋" w:hint="eastAsia"/>
          <w:sz w:val="30"/>
          <w:szCs w:val="30"/>
        </w:rPr>
        <w:t>学习者根据自身的兴趣爱好</w:t>
      </w:r>
      <w:r w:rsidR="00374386" w:rsidRPr="009422BF">
        <w:rPr>
          <w:rFonts w:ascii="仿宋" w:eastAsia="仿宋" w:hAnsi="仿宋" w:hint="eastAsia"/>
          <w:sz w:val="30"/>
          <w:szCs w:val="30"/>
        </w:rPr>
        <w:t>，</w:t>
      </w:r>
      <w:r w:rsidRPr="009422BF">
        <w:rPr>
          <w:rFonts w:ascii="仿宋" w:eastAsia="仿宋" w:hAnsi="仿宋" w:hint="eastAsia"/>
          <w:sz w:val="30"/>
          <w:szCs w:val="30"/>
        </w:rPr>
        <w:t>利用碎片</w:t>
      </w:r>
      <w:r w:rsidR="00374386" w:rsidRPr="009422BF">
        <w:rPr>
          <w:rFonts w:ascii="仿宋" w:eastAsia="仿宋" w:hAnsi="仿宋" w:hint="eastAsia"/>
          <w:sz w:val="30"/>
          <w:szCs w:val="30"/>
        </w:rPr>
        <w:t>化的时间完成片段化学习，</w:t>
      </w:r>
      <w:r w:rsidR="00040FB1" w:rsidRPr="009422BF">
        <w:rPr>
          <w:rFonts w:ascii="仿宋" w:eastAsia="仿宋" w:hAnsi="仿宋" w:hint="eastAsia"/>
          <w:sz w:val="30"/>
          <w:szCs w:val="30"/>
        </w:rPr>
        <w:t>既能</w:t>
      </w:r>
      <w:r w:rsidR="00374386" w:rsidRPr="009422BF">
        <w:rPr>
          <w:rFonts w:ascii="仿宋" w:eastAsia="仿宋" w:hAnsi="仿宋" w:hint="eastAsia"/>
          <w:sz w:val="30"/>
          <w:szCs w:val="30"/>
        </w:rPr>
        <w:t>促使学生自主学习，</w:t>
      </w:r>
      <w:r w:rsidRPr="009422BF">
        <w:rPr>
          <w:rFonts w:ascii="仿宋" w:eastAsia="仿宋" w:hAnsi="仿宋" w:hint="eastAsia"/>
          <w:sz w:val="30"/>
          <w:szCs w:val="30"/>
        </w:rPr>
        <w:t>又适合在老师指导下，按照教学要求完成学习任务。</w:t>
      </w:r>
    </w:p>
    <w:p w:rsidR="009D58ED" w:rsidRPr="009422BF" w:rsidRDefault="009D58ED" w:rsidP="009D58ED">
      <w:pPr>
        <w:ind w:firstLine="555"/>
        <w:rPr>
          <w:rFonts w:ascii="仿宋" w:eastAsia="仿宋" w:hAnsi="仿宋"/>
          <w:sz w:val="30"/>
          <w:szCs w:val="30"/>
        </w:rPr>
      </w:pPr>
      <w:r w:rsidRPr="009422BF">
        <w:rPr>
          <w:rFonts w:ascii="仿宋" w:eastAsia="仿宋" w:hAnsi="仿宋"/>
          <w:sz w:val="30"/>
          <w:szCs w:val="30"/>
        </w:rPr>
        <w:t xml:space="preserve">2008 </w:t>
      </w:r>
      <w:r w:rsidRPr="009422BF">
        <w:rPr>
          <w:rFonts w:ascii="仿宋" w:eastAsia="仿宋" w:hAnsi="仿宋" w:hint="eastAsia"/>
          <w:sz w:val="30"/>
          <w:szCs w:val="30"/>
        </w:rPr>
        <w:t>年，美国新墨西哥州圣胡安学院的戴维·彭罗斯（</w:t>
      </w:r>
      <w:r w:rsidRPr="009422BF">
        <w:rPr>
          <w:rFonts w:ascii="仿宋" w:eastAsia="仿宋" w:hAnsi="仿宋"/>
          <w:sz w:val="30"/>
          <w:szCs w:val="30"/>
        </w:rPr>
        <w:t>David  Penrose</w:t>
      </w:r>
      <w:r w:rsidRPr="009422BF">
        <w:rPr>
          <w:rFonts w:ascii="仿宋" w:eastAsia="仿宋" w:hAnsi="仿宋" w:hint="eastAsia"/>
          <w:sz w:val="30"/>
          <w:szCs w:val="30"/>
        </w:rPr>
        <w:t>）提出了“微课程”</w:t>
      </w:r>
      <w:r w:rsidRPr="009422BF">
        <w:rPr>
          <w:rFonts w:ascii="仿宋" w:eastAsia="仿宋" w:hAnsi="仿宋"/>
          <w:sz w:val="30"/>
          <w:szCs w:val="30"/>
        </w:rPr>
        <w:t xml:space="preserve">Micro Lecture </w:t>
      </w:r>
      <w:r w:rsidRPr="009422BF">
        <w:rPr>
          <w:rFonts w:ascii="仿宋" w:eastAsia="仿宋" w:hAnsi="仿宋" w:hint="eastAsia"/>
          <w:sz w:val="30"/>
          <w:szCs w:val="30"/>
        </w:rPr>
        <w:t>的理念。如今微课程比较有名的是</w:t>
      </w:r>
      <w:r w:rsidR="0003363A" w:rsidRPr="009422BF">
        <w:rPr>
          <w:rFonts w:ascii="仿宋" w:eastAsia="仿宋" w:hAnsi="仿宋" w:hint="eastAsia"/>
          <w:sz w:val="30"/>
          <w:szCs w:val="30"/>
        </w:rPr>
        <w:t>免费向</w:t>
      </w:r>
      <w:r w:rsidR="0003363A" w:rsidRPr="009422BF">
        <w:rPr>
          <w:rFonts w:ascii="仿宋" w:eastAsia="仿宋" w:hAnsi="仿宋" w:hint="eastAsia"/>
          <w:sz w:val="30"/>
          <w:szCs w:val="30"/>
        </w:rPr>
        <w:lastRenderedPageBreak/>
        <w:t>社会提供网络学习服务</w:t>
      </w:r>
      <w:r w:rsidR="0003363A">
        <w:rPr>
          <w:rFonts w:ascii="仿宋" w:eastAsia="仿宋" w:hAnsi="仿宋" w:hint="eastAsia"/>
          <w:sz w:val="30"/>
          <w:szCs w:val="30"/>
        </w:rPr>
        <w:t>的</w:t>
      </w:r>
      <w:r w:rsidRPr="009422BF">
        <w:rPr>
          <w:rFonts w:ascii="仿宋" w:eastAsia="仿宋" w:hAnsi="仿宋" w:hint="eastAsia"/>
          <w:sz w:val="30"/>
          <w:szCs w:val="30"/>
        </w:rPr>
        <w:t>可汗学院和</w:t>
      </w:r>
      <w:r w:rsidR="0003363A" w:rsidRPr="009422BF">
        <w:rPr>
          <w:rFonts w:ascii="仿宋" w:eastAsia="仿宋" w:hAnsi="仿宋" w:hint="eastAsia"/>
          <w:sz w:val="30"/>
          <w:szCs w:val="30"/>
        </w:rPr>
        <w:t>允</w:t>
      </w:r>
      <w:r w:rsidR="0003363A">
        <w:rPr>
          <w:rFonts w:ascii="仿宋" w:eastAsia="仿宋" w:hAnsi="仿宋" w:hint="eastAsia"/>
          <w:sz w:val="30"/>
          <w:szCs w:val="30"/>
        </w:rPr>
        <w:t>许自由编辑视频，真正激发人们自主学习</w:t>
      </w:r>
      <w:r w:rsidR="0003363A" w:rsidRPr="009422BF">
        <w:rPr>
          <w:rFonts w:ascii="仿宋" w:eastAsia="仿宋" w:hAnsi="仿宋" w:hint="eastAsia"/>
          <w:sz w:val="30"/>
          <w:szCs w:val="30"/>
        </w:rPr>
        <w:t>热情</w:t>
      </w:r>
      <w:r w:rsidR="0003363A">
        <w:rPr>
          <w:rFonts w:ascii="仿宋" w:eastAsia="仿宋" w:hAnsi="仿宋" w:hint="eastAsia"/>
          <w:sz w:val="30"/>
          <w:szCs w:val="30"/>
        </w:rPr>
        <w:t>的</w:t>
      </w:r>
      <w:r w:rsidR="0003363A">
        <w:rPr>
          <w:rFonts w:ascii="仿宋" w:eastAsia="仿宋" w:hAnsi="仿宋"/>
          <w:sz w:val="30"/>
          <w:szCs w:val="30"/>
        </w:rPr>
        <w:t>TED</w:t>
      </w:r>
      <w:r w:rsidRPr="009422BF">
        <w:rPr>
          <w:rFonts w:ascii="仿宋" w:eastAsia="仿宋" w:hAnsi="仿宋" w:hint="eastAsia"/>
          <w:sz w:val="30"/>
          <w:szCs w:val="30"/>
        </w:rPr>
        <w:t>。</w:t>
      </w:r>
    </w:p>
    <w:p w:rsidR="009D58ED" w:rsidRPr="009422BF" w:rsidRDefault="009D58ED" w:rsidP="009D58ED">
      <w:pPr>
        <w:ind w:firstLine="555"/>
        <w:rPr>
          <w:rFonts w:ascii="仿宋" w:eastAsia="仿宋" w:hAnsi="仿宋"/>
          <w:sz w:val="30"/>
          <w:szCs w:val="30"/>
        </w:rPr>
      </w:pPr>
      <w:r w:rsidRPr="009422BF">
        <w:rPr>
          <w:rFonts w:ascii="仿宋" w:eastAsia="仿宋" w:hAnsi="仿宋" w:hint="eastAsia"/>
          <w:sz w:val="30"/>
          <w:szCs w:val="30"/>
        </w:rPr>
        <w:t>在国内，胡铁生率先提出了以微视频为中心的新型教学资源“微课”。</w:t>
      </w:r>
      <w:r w:rsidR="0003363A">
        <w:rPr>
          <w:rFonts w:ascii="仿宋" w:eastAsia="仿宋" w:hAnsi="仿宋" w:hint="eastAsia"/>
          <w:sz w:val="30"/>
          <w:szCs w:val="30"/>
        </w:rPr>
        <w:t>他</w:t>
      </w:r>
      <w:r w:rsidR="0003363A" w:rsidRPr="009422BF">
        <w:rPr>
          <w:rFonts w:ascii="仿宋" w:eastAsia="仿宋" w:hAnsi="仿宋" w:hint="eastAsia"/>
          <w:sz w:val="30"/>
          <w:szCs w:val="30"/>
        </w:rPr>
        <w:t>主持的研究课题《中小学“微课”学习资源的设计、开发与应用研究》被立项为全国教育信息技术研究“十二五”规划重点课题，</w:t>
      </w:r>
      <w:r w:rsidRPr="009422BF">
        <w:rPr>
          <w:rFonts w:ascii="仿宋" w:eastAsia="仿宋" w:hAnsi="仿宋" w:hint="eastAsia"/>
          <w:sz w:val="30"/>
          <w:szCs w:val="30"/>
        </w:rPr>
        <w:t>带领</w:t>
      </w:r>
      <w:r w:rsidR="0003363A">
        <w:rPr>
          <w:rFonts w:ascii="仿宋" w:eastAsia="仿宋" w:hAnsi="仿宋" w:hint="eastAsia"/>
          <w:sz w:val="30"/>
          <w:szCs w:val="30"/>
        </w:rPr>
        <w:t>一线教师积极进行</w:t>
      </w:r>
      <w:r w:rsidRPr="009422BF">
        <w:rPr>
          <w:rFonts w:ascii="仿宋" w:eastAsia="仿宋" w:hAnsi="仿宋" w:hint="eastAsia"/>
          <w:sz w:val="30"/>
          <w:szCs w:val="30"/>
        </w:rPr>
        <w:t>微课程的制作</w:t>
      </w:r>
      <w:r w:rsidR="0003363A">
        <w:rPr>
          <w:rFonts w:ascii="仿宋" w:eastAsia="仿宋" w:hAnsi="仿宋" w:hint="eastAsia"/>
          <w:sz w:val="30"/>
          <w:szCs w:val="30"/>
        </w:rPr>
        <w:t>和研究，</w:t>
      </w:r>
      <w:r w:rsidRPr="009422BF">
        <w:rPr>
          <w:rFonts w:ascii="仿宋" w:eastAsia="仿宋" w:hAnsi="仿宋" w:hint="eastAsia"/>
          <w:sz w:val="30"/>
          <w:szCs w:val="30"/>
        </w:rPr>
        <w:t>在网络平台展播中小学优秀微课作品，进一步推动了微课的发展。内蒙古鄂尔多斯市的李玉平成立了微时代工作室，对教学中的现象</w:t>
      </w:r>
      <w:r w:rsidR="0003363A">
        <w:rPr>
          <w:rFonts w:ascii="仿宋" w:eastAsia="仿宋" w:hAnsi="仿宋" w:hint="eastAsia"/>
          <w:sz w:val="30"/>
          <w:szCs w:val="30"/>
        </w:rPr>
        <w:t>进行</w:t>
      </w:r>
      <w:r w:rsidRPr="009422BF">
        <w:rPr>
          <w:rFonts w:ascii="仿宋" w:eastAsia="仿宋" w:hAnsi="仿宋" w:hint="eastAsia"/>
          <w:sz w:val="30"/>
          <w:szCs w:val="30"/>
        </w:rPr>
        <w:t>深入研究，对不同类型微课程的课程结构、评价标准、设计策略、开发步骤进行了定义，并提供了相应的设计模版，促进了中小学教师在教学过程中研究微课程、开发微课程。</w:t>
      </w:r>
      <w:r w:rsidR="0003363A" w:rsidRPr="009422BF">
        <w:rPr>
          <w:rFonts w:ascii="仿宋" w:eastAsia="仿宋" w:hAnsi="仿宋" w:hint="eastAsia"/>
          <w:sz w:val="30"/>
          <w:szCs w:val="30"/>
        </w:rPr>
        <w:t>目前微课程与具体学科课堂教学整合的研究已经开始。与政治学科结合的有李梁的《“慕课”与思想政治理论课教学模式创新》和陆群的《对初中思品课教学中运用微课资源的几点想法》。</w:t>
      </w:r>
    </w:p>
    <w:p w:rsidR="006A7A82" w:rsidRPr="009422BF" w:rsidRDefault="006A7A82" w:rsidP="006A7A82">
      <w:pPr>
        <w:pStyle w:val="a3"/>
        <w:numPr>
          <w:ilvl w:val="0"/>
          <w:numId w:val="1"/>
        </w:numPr>
        <w:ind w:firstLineChars="0"/>
        <w:rPr>
          <w:rFonts w:ascii="仿宋" w:eastAsia="仿宋" w:hAnsi="仿宋"/>
          <w:sz w:val="30"/>
          <w:szCs w:val="30"/>
        </w:rPr>
      </w:pPr>
      <w:r w:rsidRPr="009422BF">
        <w:rPr>
          <w:rFonts w:ascii="仿宋" w:eastAsia="仿宋" w:hAnsi="仿宋" w:hint="eastAsia"/>
          <w:sz w:val="30"/>
          <w:szCs w:val="30"/>
        </w:rPr>
        <w:t>微课程在高中政治校本课程开发</w:t>
      </w:r>
      <w:r w:rsidR="00543AF7" w:rsidRPr="009422BF">
        <w:rPr>
          <w:rFonts w:ascii="仿宋" w:eastAsia="仿宋" w:hAnsi="仿宋" w:hint="eastAsia"/>
          <w:sz w:val="30"/>
          <w:szCs w:val="30"/>
        </w:rPr>
        <w:t>和教学实践</w:t>
      </w:r>
      <w:r w:rsidRPr="009422BF">
        <w:rPr>
          <w:rFonts w:ascii="仿宋" w:eastAsia="仿宋" w:hAnsi="仿宋" w:hint="eastAsia"/>
          <w:sz w:val="30"/>
          <w:szCs w:val="30"/>
        </w:rPr>
        <w:t>中的应用</w:t>
      </w:r>
    </w:p>
    <w:p w:rsidR="00543AF7" w:rsidRPr="009422BF" w:rsidRDefault="004C7442" w:rsidP="00A93554">
      <w:pPr>
        <w:ind w:firstLine="555"/>
        <w:rPr>
          <w:rFonts w:ascii="仿宋" w:eastAsia="仿宋" w:hAnsi="仿宋"/>
          <w:sz w:val="30"/>
          <w:szCs w:val="30"/>
        </w:rPr>
      </w:pPr>
      <w:r w:rsidRPr="009422BF">
        <w:rPr>
          <w:rFonts w:ascii="仿宋" w:eastAsia="仿宋" w:hAnsi="仿宋" w:hint="eastAsia"/>
          <w:sz w:val="30"/>
          <w:szCs w:val="30"/>
        </w:rPr>
        <w:t>高中政治校本课程是国家课程的有益补充，是以马克思主义思想为指导，以</w:t>
      </w:r>
      <w:r w:rsidR="00543AF7" w:rsidRPr="009422BF">
        <w:rPr>
          <w:rFonts w:ascii="仿宋" w:eastAsia="仿宋" w:hAnsi="仿宋" w:hint="eastAsia"/>
          <w:sz w:val="30"/>
          <w:szCs w:val="30"/>
        </w:rPr>
        <w:t>本校</w:t>
      </w:r>
      <w:r w:rsidRPr="009422BF">
        <w:rPr>
          <w:rFonts w:ascii="仿宋" w:eastAsia="仿宋" w:hAnsi="仿宋" w:hint="eastAsia"/>
          <w:sz w:val="30"/>
          <w:szCs w:val="30"/>
        </w:rPr>
        <w:t>学生发展的需求为目标，</w:t>
      </w:r>
      <w:r w:rsidR="00543AF7" w:rsidRPr="009422BF">
        <w:rPr>
          <w:rFonts w:ascii="仿宋" w:eastAsia="仿宋" w:hAnsi="仿宋" w:hint="eastAsia"/>
          <w:sz w:val="30"/>
          <w:szCs w:val="30"/>
        </w:rPr>
        <w:t>充分利用本校和本地区的各种资源，</w:t>
      </w:r>
      <w:r w:rsidRPr="009422BF">
        <w:rPr>
          <w:rFonts w:ascii="仿宋" w:eastAsia="仿宋" w:hAnsi="仿宋" w:hint="eastAsia"/>
          <w:sz w:val="30"/>
          <w:szCs w:val="30"/>
        </w:rPr>
        <w:t>以学校为基地，教师为主体，自主开发并实施</w:t>
      </w:r>
      <w:r w:rsidR="00543AF7" w:rsidRPr="009422BF">
        <w:rPr>
          <w:rFonts w:ascii="仿宋" w:eastAsia="仿宋" w:hAnsi="仿宋" w:hint="eastAsia"/>
          <w:sz w:val="30"/>
          <w:szCs w:val="30"/>
        </w:rPr>
        <w:t>、评价</w:t>
      </w:r>
      <w:r w:rsidRPr="009422BF">
        <w:rPr>
          <w:rFonts w:ascii="仿宋" w:eastAsia="仿宋" w:hAnsi="仿宋" w:hint="eastAsia"/>
          <w:sz w:val="30"/>
          <w:szCs w:val="30"/>
        </w:rPr>
        <w:t>的</w:t>
      </w:r>
      <w:r w:rsidR="00543AF7" w:rsidRPr="009422BF">
        <w:rPr>
          <w:rFonts w:ascii="仿宋" w:eastAsia="仿宋" w:hAnsi="仿宋" w:hint="eastAsia"/>
          <w:sz w:val="30"/>
          <w:szCs w:val="30"/>
        </w:rPr>
        <w:t>课程。相对国家课程来说，校本课程在内容的设置、课时的安排和学习的评价等方面都比较灵活，可以根据本校学生的教学实际情况而定，教师在开发校本课程和进行教学设计时不用过于考虑课时紧张，教学进度跟不上，学生笔试成绩等因素，能够充分考虑</w:t>
      </w:r>
      <w:r w:rsidR="00E5500A" w:rsidRPr="009422BF">
        <w:rPr>
          <w:rFonts w:ascii="仿宋" w:eastAsia="仿宋" w:hAnsi="仿宋" w:hint="eastAsia"/>
          <w:sz w:val="30"/>
          <w:szCs w:val="30"/>
        </w:rPr>
        <w:t>学生发展的实际需求，可以尝试运用多种形式</w:t>
      </w:r>
      <w:r w:rsidR="00D02C0A" w:rsidRPr="009422BF">
        <w:rPr>
          <w:rFonts w:ascii="仿宋" w:eastAsia="仿宋" w:hAnsi="仿宋" w:hint="eastAsia"/>
          <w:sz w:val="30"/>
          <w:szCs w:val="30"/>
        </w:rPr>
        <w:t>和方法实现</w:t>
      </w:r>
      <w:r w:rsidR="00E5500A" w:rsidRPr="009422BF">
        <w:rPr>
          <w:rFonts w:ascii="仿宋" w:eastAsia="仿宋" w:hAnsi="仿宋" w:hint="eastAsia"/>
          <w:sz w:val="30"/>
          <w:szCs w:val="30"/>
        </w:rPr>
        <w:t>更佳的教学效果。</w:t>
      </w:r>
      <w:r w:rsidR="00D02C0A" w:rsidRPr="009422BF">
        <w:rPr>
          <w:rFonts w:ascii="仿宋" w:eastAsia="仿宋" w:hAnsi="仿宋" w:hint="eastAsia"/>
          <w:sz w:val="30"/>
          <w:szCs w:val="30"/>
        </w:rPr>
        <w:t>因此，在高中政治校本课程开发和教学实践中引入微课程是一个很好的尝试。</w:t>
      </w:r>
    </w:p>
    <w:p w:rsidR="00155BA3" w:rsidRPr="009422BF" w:rsidRDefault="0076179D" w:rsidP="000100FD">
      <w:pPr>
        <w:ind w:firstLine="555"/>
        <w:rPr>
          <w:rFonts w:ascii="仿宋" w:eastAsia="仿宋" w:hAnsi="仿宋"/>
          <w:sz w:val="30"/>
          <w:szCs w:val="30"/>
        </w:rPr>
      </w:pPr>
      <w:r w:rsidRPr="009422BF">
        <w:rPr>
          <w:rFonts w:ascii="仿宋" w:eastAsia="仿宋" w:hAnsi="仿宋" w:hint="eastAsia"/>
          <w:sz w:val="30"/>
          <w:szCs w:val="30"/>
        </w:rPr>
        <w:lastRenderedPageBreak/>
        <w:t>我认为</w:t>
      </w:r>
      <w:r w:rsidR="00B475EC" w:rsidRPr="009422BF">
        <w:rPr>
          <w:rFonts w:ascii="仿宋" w:eastAsia="仿宋" w:hAnsi="仿宋" w:hint="eastAsia"/>
          <w:sz w:val="30"/>
          <w:szCs w:val="30"/>
        </w:rPr>
        <w:t>校本课程不一定要编成教材，通过微课程的设计，以微视频的形式通过在线学习或移动学习的手段，可以更加灵活更有时效的呈现学习内容</w:t>
      </w:r>
      <w:r w:rsidR="00363E32" w:rsidRPr="009422BF">
        <w:rPr>
          <w:rFonts w:ascii="仿宋" w:eastAsia="仿宋" w:hAnsi="仿宋" w:hint="eastAsia"/>
          <w:sz w:val="30"/>
          <w:szCs w:val="30"/>
        </w:rPr>
        <w:t>。比如，</w:t>
      </w:r>
      <w:r w:rsidR="00101C63" w:rsidRPr="009422BF">
        <w:rPr>
          <w:rFonts w:ascii="仿宋" w:eastAsia="仿宋" w:hAnsi="仿宋" w:hint="eastAsia"/>
          <w:sz w:val="30"/>
          <w:szCs w:val="30"/>
        </w:rPr>
        <w:t>为了让学生对我国的民族问题有更深入的了解，我</w:t>
      </w:r>
      <w:r w:rsidR="00363E32" w:rsidRPr="009422BF">
        <w:rPr>
          <w:rFonts w:ascii="仿宋" w:eastAsia="仿宋" w:hAnsi="仿宋" w:hint="eastAsia"/>
          <w:sz w:val="30"/>
          <w:szCs w:val="30"/>
        </w:rPr>
        <w:t>设计</w:t>
      </w:r>
      <w:r w:rsidR="00101C63" w:rsidRPr="009422BF">
        <w:rPr>
          <w:rFonts w:ascii="仿宋" w:eastAsia="仿宋" w:hAnsi="仿宋" w:hint="eastAsia"/>
          <w:sz w:val="30"/>
          <w:szCs w:val="30"/>
        </w:rPr>
        <w:t>了《我国少数民族的风俗习惯》，刚开始我只是搜集了一些文字的资料，看着厚厚的资料我都有点不太想看，更别说中学生了，如果只是一味的将资料硬塞给学生，势必无法达到设计本课程的教学目的。我将不同少数民族的历史和有特色的风俗习惯以微视频的方式制作出来，</w:t>
      </w:r>
      <w:r w:rsidR="005E7DCB" w:rsidRPr="009422BF">
        <w:rPr>
          <w:rFonts w:ascii="仿宋" w:eastAsia="仿宋" w:hAnsi="仿宋" w:hint="eastAsia"/>
          <w:sz w:val="30"/>
          <w:szCs w:val="30"/>
        </w:rPr>
        <w:t>将少数民族的风俗习惯分为了“物质民俗”和“精神民俗”两大类，</w:t>
      </w:r>
      <w:r w:rsidR="005455F6" w:rsidRPr="009422BF">
        <w:rPr>
          <w:rFonts w:ascii="仿宋" w:eastAsia="仿宋" w:hAnsi="仿宋" w:hint="eastAsia"/>
          <w:sz w:val="30"/>
          <w:szCs w:val="30"/>
        </w:rPr>
        <w:t>“物质民俗”又包含居住民俗、服饰民俗和饮食民俗，“精神民俗”又包含节日民俗、婚姻习俗和丧葬习俗等等，我搜集了大量的视频、图片资料，使课程图文并茂，生动有趣，在居住民俗的微视频中，我将不同民族居住的房子按照</w:t>
      </w:r>
      <w:r w:rsidR="005D0E24" w:rsidRPr="009422BF">
        <w:rPr>
          <w:rFonts w:ascii="仿宋" w:eastAsia="仿宋" w:hAnsi="仿宋" w:hint="eastAsia"/>
          <w:sz w:val="30"/>
          <w:szCs w:val="30"/>
        </w:rPr>
        <w:t>穹庐式民居、院落式民居、汗栏式民居、土掌房与石建筑等不同类型</w:t>
      </w:r>
      <w:r w:rsidR="005455F6" w:rsidRPr="009422BF">
        <w:rPr>
          <w:rFonts w:ascii="仿宋" w:eastAsia="仿宋" w:hAnsi="仿宋" w:hint="eastAsia"/>
          <w:sz w:val="30"/>
          <w:szCs w:val="30"/>
        </w:rPr>
        <w:t>展示出来</w:t>
      </w:r>
      <w:r w:rsidR="005D0E24" w:rsidRPr="009422BF">
        <w:rPr>
          <w:rFonts w:ascii="仿宋" w:eastAsia="仿宋" w:hAnsi="仿宋" w:hint="eastAsia"/>
          <w:sz w:val="30"/>
          <w:szCs w:val="30"/>
        </w:rPr>
        <w:t>，还将这些民居的建筑特色和形成的原因结合居住环境进行了介绍，其他部分的内容，除了制作微视频外，我还运用网络平台制作了互动式的教学内容，指导学生根据问题的</w:t>
      </w:r>
      <w:r w:rsidR="00FB5422" w:rsidRPr="009422BF">
        <w:rPr>
          <w:rFonts w:ascii="仿宋" w:eastAsia="仿宋" w:hAnsi="仿宋" w:hint="eastAsia"/>
          <w:sz w:val="30"/>
          <w:szCs w:val="30"/>
        </w:rPr>
        <w:t>指引自主探索知识，培养学生搜集资料、分析问题、解决问题的能力。</w:t>
      </w:r>
      <w:r w:rsidR="000100FD" w:rsidRPr="009422BF">
        <w:rPr>
          <w:rFonts w:ascii="仿宋" w:eastAsia="仿宋" w:hAnsi="仿宋" w:hint="eastAsia"/>
          <w:sz w:val="30"/>
          <w:szCs w:val="30"/>
        </w:rPr>
        <w:t>在课后练习</w:t>
      </w:r>
      <w:r w:rsidR="00155BA3" w:rsidRPr="009422BF">
        <w:rPr>
          <w:rFonts w:ascii="仿宋" w:eastAsia="仿宋" w:hAnsi="仿宋" w:hint="eastAsia"/>
          <w:sz w:val="30"/>
          <w:szCs w:val="30"/>
        </w:rPr>
        <w:t>设计</w:t>
      </w:r>
      <w:r w:rsidR="000100FD" w:rsidRPr="009422BF">
        <w:rPr>
          <w:rFonts w:ascii="仿宋" w:eastAsia="仿宋" w:hAnsi="仿宋" w:hint="eastAsia"/>
          <w:sz w:val="30"/>
          <w:szCs w:val="30"/>
        </w:rPr>
        <w:t>中可以</w:t>
      </w:r>
      <w:r w:rsidR="00155BA3" w:rsidRPr="009422BF">
        <w:rPr>
          <w:rFonts w:ascii="仿宋" w:eastAsia="仿宋" w:hAnsi="仿宋" w:hint="eastAsia"/>
          <w:sz w:val="30"/>
          <w:szCs w:val="30"/>
        </w:rPr>
        <w:t>引入游戏奖励机制，</w:t>
      </w:r>
      <w:r w:rsidR="000100FD" w:rsidRPr="009422BF">
        <w:rPr>
          <w:rFonts w:ascii="仿宋" w:eastAsia="仿宋" w:hAnsi="仿宋" w:hint="eastAsia"/>
          <w:sz w:val="30"/>
          <w:szCs w:val="30"/>
        </w:rPr>
        <w:t>以通关的形式</w:t>
      </w:r>
      <w:r w:rsidR="002932EF">
        <w:rPr>
          <w:rFonts w:ascii="仿宋" w:eastAsia="仿宋" w:hAnsi="仿宋" w:hint="eastAsia"/>
          <w:sz w:val="30"/>
          <w:szCs w:val="30"/>
        </w:rPr>
        <w:t>让学生进行练习</w:t>
      </w:r>
      <w:r w:rsidR="000100FD" w:rsidRPr="009422BF">
        <w:rPr>
          <w:rFonts w:ascii="仿宋" w:eastAsia="仿宋" w:hAnsi="仿宋" w:hint="eastAsia"/>
          <w:sz w:val="30"/>
          <w:szCs w:val="30"/>
        </w:rPr>
        <w:t>，</w:t>
      </w:r>
      <w:r w:rsidR="002932EF">
        <w:rPr>
          <w:rFonts w:ascii="仿宋" w:eastAsia="仿宋" w:hAnsi="仿宋" w:hint="eastAsia"/>
          <w:sz w:val="30"/>
          <w:szCs w:val="30"/>
        </w:rPr>
        <w:t>在每个关卡都设置一些奖励，可以是徽章，也可以是荣誉称号等等，充分激发学生的兴趣</w:t>
      </w:r>
      <w:r w:rsidR="000100FD" w:rsidRPr="009422BF">
        <w:rPr>
          <w:rFonts w:ascii="仿宋" w:eastAsia="仿宋" w:hAnsi="仿宋" w:hint="eastAsia"/>
          <w:sz w:val="30"/>
          <w:szCs w:val="30"/>
        </w:rPr>
        <w:t>，</w:t>
      </w:r>
      <w:r w:rsidR="00155BA3" w:rsidRPr="009422BF">
        <w:rPr>
          <w:rFonts w:ascii="仿宋" w:eastAsia="仿宋" w:hAnsi="仿宋" w:hint="eastAsia"/>
          <w:sz w:val="30"/>
          <w:szCs w:val="30"/>
        </w:rPr>
        <w:t>另外</w:t>
      </w:r>
      <w:r w:rsidR="000100FD" w:rsidRPr="009422BF">
        <w:rPr>
          <w:rFonts w:ascii="仿宋" w:eastAsia="仿宋" w:hAnsi="仿宋" w:hint="eastAsia"/>
          <w:sz w:val="30"/>
          <w:szCs w:val="30"/>
        </w:rPr>
        <w:t>还可以通过论坛、留言板、微信等交流平台和同学交流学习心得。</w:t>
      </w:r>
    </w:p>
    <w:p w:rsidR="00914796" w:rsidRPr="009422BF" w:rsidRDefault="004F00BB" w:rsidP="00914796">
      <w:pPr>
        <w:ind w:firstLine="555"/>
        <w:rPr>
          <w:rFonts w:ascii="仿宋" w:eastAsia="仿宋" w:hAnsi="仿宋"/>
          <w:sz w:val="30"/>
          <w:szCs w:val="30"/>
        </w:rPr>
      </w:pPr>
      <w:r w:rsidRPr="009422BF">
        <w:rPr>
          <w:rFonts w:ascii="仿宋" w:eastAsia="仿宋" w:hAnsi="仿宋" w:hint="eastAsia"/>
          <w:sz w:val="30"/>
          <w:szCs w:val="30"/>
        </w:rPr>
        <w:t>除了在校本课程开发过程中可以引入微课程外，在教学过程中也应充分发挥微课程的优势，通过师生共享型和学生自主学习型两种类型的教学流程，提高课堂教学的有效性和延伸性，使课上和课下学习成为有机的整体。</w:t>
      </w:r>
      <w:r w:rsidR="00B9418E" w:rsidRPr="009422BF">
        <w:rPr>
          <w:rFonts w:ascii="仿宋" w:eastAsia="仿宋" w:hAnsi="仿宋" w:hint="eastAsia"/>
          <w:sz w:val="30"/>
          <w:szCs w:val="30"/>
        </w:rPr>
        <w:t>师生</w:t>
      </w:r>
      <w:r w:rsidRPr="009422BF">
        <w:rPr>
          <w:rFonts w:ascii="仿宋" w:eastAsia="仿宋" w:hAnsi="仿宋" w:hint="eastAsia"/>
          <w:sz w:val="30"/>
          <w:szCs w:val="30"/>
        </w:rPr>
        <w:t>共享型教学流程</w:t>
      </w:r>
      <w:r w:rsidR="00657F98">
        <w:rPr>
          <w:rFonts w:ascii="仿宋" w:eastAsia="仿宋" w:hAnsi="仿宋" w:hint="eastAsia"/>
          <w:sz w:val="30"/>
          <w:szCs w:val="30"/>
        </w:rPr>
        <w:t>是根据不同</w:t>
      </w:r>
      <w:r w:rsidRPr="009422BF">
        <w:rPr>
          <w:rFonts w:ascii="仿宋" w:eastAsia="仿宋" w:hAnsi="仿宋" w:hint="eastAsia"/>
          <w:sz w:val="30"/>
          <w:szCs w:val="30"/>
        </w:rPr>
        <w:t>学习内容</w:t>
      </w:r>
      <w:r w:rsidR="00657F98">
        <w:rPr>
          <w:rFonts w:ascii="仿宋" w:eastAsia="仿宋" w:hAnsi="仿宋" w:hint="eastAsia"/>
          <w:sz w:val="30"/>
          <w:szCs w:val="30"/>
        </w:rPr>
        <w:t>来</w:t>
      </w:r>
      <w:r w:rsidRPr="009422BF">
        <w:rPr>
          <w:rFonts w:ascii="仿宋" w:eastAsia="仿宋" w:hAnsi="仿宋" w:hint="eastAsia"/>
          <w:sz w:val="30"/>
          <w:szCs w:val="30"/>
        </w:rPr>
        <w:t>制作或者选择</w:t>
      </w:r>
      <w:r w:rsidR="00657F98">
        <w:rPr>
          <w:rFonts w:ascii="仿宋" w:eastAsia="仿宋" w:hAnsi="仿宋" w:hint="eastAsia"/>
          <w:sz w:val="30"/>
          <w:szCs w:val="30"/>
        </w:rPr>
        <w:t>不同的</w:t>
      </w:r>
      <w:r w:rsidRPr="009422BF">
        <w:rPr>
          <w:rFonts w:ascii="仿宋" w:eastAsia="仿宋" w:hAnsi="仿宋" w:hint="eastAsia"/>
          <w:sz w:val="30"/>
          <w:szCs w:val="30"/>
        </w:rPr>
        <w:t>微课程教</w:t>
      </w:r>
      <w:r w:rsidRPr="009422BF">
        <w:rPr>
          <w:rFonts w:ascii="仿宋" w:eastAsia="仿宋" w:hAnsi="仿宋" w:hint="eastAsia"/>
          <w:sz w:val="30"/>
          <w:szCs w:val="30"/>
        </w:rPr>
        <w:lastRenderedPageBreak/>
        <w:t>学资源，对教学内容深入探究，加深学生对重难点的理解和相关知识的拓展。</w:t>
      </w:r>
      <w:r w:rsidR="00B9418E" w:rsidRPr="009422BF">
        <w:rPr>
          <w:rFonts w:ascii="仿宋" w:eastAsia="仿宋" w:hAnsi="仿宋" w:hint="eastAsia"/>
          <w:sz w:val="30"/>
          <w:szCs w:val="30"/>
        </w:rPr>
        <w:t>学生自主学习型的教学流程</w:t>
      </w:r>
      <w:r w:rsidR="00B70925">
        <w:rPr>
          <w:rFonts w:ascii="仿宋" w:eastAsia="仿宋" w:hAnsi="仿宋" w:hint="eastAsia"/>
          <w:sz w:val="30"/>
          <w:szCs w:val="30"/>
        </w:rPr>
        <w:t>则更加突出学生学习的主体性和自主选择权</w:t>
      </w:r>
      <w:r w:rsidR="00B9418E" w:rsidRPr="009422BF">
        <w:rPr>
          <w:rFonts w:ascii="仿宋" w:eastAsia="仿宋" w:hAnsi="仿宋" w:hint="eastAsia"/>
          <w:sz w:val="30"/>
          <w:szCs w:val="30"/>
        </w:rPr>
        <w:t>，微课程以计算机和手机等移动终端为媒介</w:t>
      </w:r>
      <w:r w:rsidR="008E53A0">
        <w:rPr>
          <w:rFonts w:ascii="仿宋" w:eastAsia="仿宋" w:hAnsi="仿宋" w:hint="eastAsia"/>
          <w:sz w:val="30"/>
          <w:szCs w:val="30"/>
        </w:rPr>
        <w:t>，形成短小而且</w:t>
      </w:r>
      <w:r w:rsidR="00B9418E" w:rsidRPr="009422BF">
        <w:rPr>
          <w:rFonts w:ascii="仿宋" w:eastAsia="仿宋" w:hAnsi="仿宋" w:hint="eastAsia"/>
          <w:sz w:val="30"/>
          <w:szCs w:val="30"/>
        </w:rPr>
        <w:t>相对独立</w:t>
      </w:r>
      <w:r w:rsidR="00B70925">
        <w:rPr>
          <w:rFonts w:ascii="仿宋" w:eastAsia="仿宋" w:hAnsi="仿宋" w:hint="eastAsia"/>
          <w:sz w:val="30"/>
          <w:szCs w:val="30"/>
        </w:rPr>
        <w:t>的</w:t>
      </w:r>
      <w:r w:rsidR="008E53A0">
        <w:rPr>
          <w:rFonts w:ascii="仿宋" w:eastAsia="仿宋" w:hAnsi="仿宋" w:hint="eastAsia"/>
          <w:sz w:val="30"/>
          <w:szCs w:val="30"/>
        </w:rPr>
        <w:t>学习资源，提供给</w:t>
      </w:r>
      <w:r w:rsidR="00B9418E" w:rsidRPr="009422BF">
        <w:rPr>
          <w:rFonts w:ascii="仿宋" w:eastAsia="仿宋" w:hAnsi="仿宋" w:hint="eastAsia"/>
          <w:sz w:val="30"/>
          <w:szCs w:val="30"/>
        </w:rPr>
        <w:t>学生自主学习，关注</w:t>
      </w:r>
      <w:r w:rsidR="008E53A0">
        <w:rPr>
          <w:rFonts w:ascii="仿宋" w:eastAsia="仿宋" w:hAnsi="仿宋" w:hint="eastAsia"/>
          <w:sz w:val="30"/>
          <w:szCs w:val="30"/>
        </w:rPr>
        <w:t>的主要是</w:t>
      </w:r>
      <w:r w:rsidR="00B9418E" w:rsidRPr="009422BF">
        <w:rPr>
          <w:rFonts w:ascii="仿宋" w:eastAsia="仿宋" w:hAnsi="仿宋" w:hint="eastAsia"/>
          <w:sz w:val="30"/>
          <w:szCs w:val="30"/>
        </w:rPr>
        <w:t>学生的兴趣、学习的困难和学生的差异性。</w:t>
      </w:r>
      <w:r w:rsidR="00914796" w:rsidRPr="009422BF">
        <w:rPr>
          <w:rFonts w:ascii="仿宋" w:eastAsia="仿宋" w:hAnsi="仿宋" w:hint="eastAsia"/>
          <w:sz w:val="30"/>
          <w:szCs w:val="30"/>
        </w:rPr>
        <w:t>教师要根据学生的学习状态、知识储备、学习能力等实际情况选择学习资源，一般以微视频为主，每节课提供1-3个，每个微视频在10分钟左右，每个微视频</w:t>
      </w:r>
      <w:r w:rsidR="00796769" w:rsidRPr="009422BF">
        <w:rPr>
          <w:rFonts w:ascii="仿宋" w:eastAsia="仿宋" w:hAnsi="仿宋" w:hint="eastAsia"/>
          <w:sz w:val="30"/>
          <w:szCs w:val="30"/>
        </w:rPr>
        <w:t>只介绍一个知识点，教师要对自主学习过程进行精心的设计和安排，不能放任自流。在课堂上，教师要改变以前填鸭式灌溉的教学方法，结合本课内容，组织学生合作探究、交流分享、构建知识体系，真正使课堂成为以学生为主体，进行解惑、探究、互助成长的场所。这种模式更有助于激发学生的学习兴趣，变被动为主动</w:t>
      </w:r>
      <w:r w:rsidR="00415DB7" w:rsidRPr="009422BF">
        <w:rPr>
          <w:rFonts w:ascii="仿宋" w:eastAsia="仿宋" w:hAnsi="仿宋" w:hint="eastAsia"/>
          <w:sz w:val="30"/>
          <w:szCs w:val="30"/>
        </w:rPr>
        <w:t>，更有利于实现开发校本课程的目标</w:t>
      </w:r>
      <w:r w:rsidR="00656CA6" w:rsidRPr="009422BF">
        <w:rPr>
          <w:rFonts w:ascii="仿宋" w:eastAsia="仿宋" w:hAnsi="仿宋" w:hint="eastAsia"/>
          <w:sz w:val="30"/>
          <w:szCs w:val="30"/>
        </w:rPr>
        <w:t>和任务，成为国家课程的有益补充。</w:t>
      </w:r>
      <w:r w:rsidR="00155BA3" w:rsidRPr="009422BF">
        <w:rPr>
          <w:rFonts w:ascii="仿宋" w:eastAsia="仿宋" w:hAnsi="仿宋" w:hint="eastAsia"/>
          <w:sz w:val="30"/>
          <w:szCs w:val="30"/>
        </w:rPr>
        <w:t xml:space="preserve">                                                      </w:t>
      </w:r>
      <w:r w:rsidR="00914796" w:rsidRPr="009422BF">
        <w:rPr>
          <w:rFonts w:ascii="仿宋" w:eastAsia="仿宋" w:hAnsi="仿宋"/>
          <w:sz w:val="30"/>
          <w:szCs w:val="30"/>
        </w:rPr>
        <w:t xml:space="preserve">            </w:t>
      </w:r>
    </w:p>
    <w:p w:rsidR="00EA46CB" w:rsidRPr="009422BF" w:rsidRDefault="00EA46CB" w:rsidP="00EA46CB">
      <w:pPr>
        <w:pStyle w:val="a3"/>
        <w:numPr>
          <w:ilvl w:val="0"/>
          <w:numId w:val="1"/>
        </w:numPr>
        <w:ind w:firstLineChars="0"/>
        <w:rPr>
          <w:rFonts w:ascii="仿宋" w:eastAsia="仿宋" w:hAnsi="仿宋"/>
          <w:sz w:val="30"/>
          <w:szCs w:val="30"/>
        </w:rPr>
      </w:pPr>
      <w:r w:rsidRPr="009422BF">
        <w:rPr>
          <w:rFonts w:ascii="仿宋" w:eastAsia="仿宋" w:hAnsi="仿宋" w:hint="eastAsia"/>
          <w:sz w:val="30"/>
          <w:szCs w:val="30"/>
        </w:rPr>
        <w:t>高中政治校本课程中实施微课程的困难</w:t>
      </w:r>
      <w:r w:rsidR="008D182D" w:rsidRPr="009422BF">
        <w:rPr>
          <w:rFonts w:ascii="仿宋" w:eastAsia="仿宋" w:hAnsi="仿宋" w:hint="eastAsia"/>
          <w:sz w:val="30"/>
          <w:szCs w:val="30"/>
        </w:rPr>
        <w:t>和挑战</w:t>
      </w:r>
      <w:r w:rsidR="00E32483" w:rsidRPr="009422BF">
        <w:rPr>
          <w:rFonts w:ascii="仿宋" w:eastAsia="仿宋" w:hAnsi="仿宋" w:hint="eastAsia"/>
          <w:sz w:val="30"/>
          <w:szCs w:val="30"/>
        </w:rPr>
        <w:t xml:space="preserve">        </w:t>
      </w:r>
    </w:p>
    <w:p w:rsidR="009D7994" w:rsidRPr="009422BF" w:rsidRDefault="00E32483" w:rsidP="008F4579">
      <w:pPr>
        <w:rPr>
          <w:rFonts w:ascii="仿宋" w:eastAsia="仿宋" w:hAnsi="仿宋"/>
          <w:sz w:val="30"/>
          <w:szCs w:val="30"/>
        </w:rPr>
      </w:pPr>
      <w:r w:rsidRPr="009422BF">
        <w:rPr>
          <w:rFonts w:ascii="仿宋" w:eastAsia="仿宋" w:hAnsi="仿宋" w:hint="eastAsia"/>
          <w:sz w:val="30"/>
          <w:szCs w:val="30"/>
        </w:rPr>
        <w:t xml:space="preserve">  </w:t>
      </w:r>
      <w:r w:rsidR="009D7994" w:rsidRPr="009422BF">
        <w:rPr>
          <w:rFonts w:ascii="仿宋" w:eastAsia="仿宋" w:hAnsi="仿宋" w:hint="eastAsia"/>
          <w:sz w:val="30"/>
          <w:szCs w:val="30"/>
        </w:rPr>
        <w:t xml:space="preserve">  在将微课程应用于高中政治校本</w:t>
      </w:r>
      <w:r w:rsidR="00CB3F03">
        <w:rPr>
          <w:rFonts w:ascii="仿宋" w:eastAsia="仿宋" w:hAnsi="仿宋" w:hint="eastAsia"/>
          <w:sz w:val="30"/>
          <w:szCs w:val="30"/>
        </w:rPr>
        <w:t>课程的开发和实践过程中，虽然有很多方面的积极意义，但是</w:t>
      </w:r>
      <w:r w:rsidR="009D7994" w:rsidRPr="009422BF">
        <w:rPr>
          <w:rFonts w:ascii="仿宋" w:eastAsia="仿宋" w:hAnsi="仿宋" w:hint="eastAsia"/>
          <w:sz w:val="30"/>
          <w:szCs w:val="30"/>
        </w:rPr>
        <w:t>也存在着一些问题。</w:t>
      </w:r>
      <w:r w:rsidR="004A66BA" w:rsidRPr="009422BF">
        <w:rPr>
          <w:rFonts w:ascii="仿宋" w:eastAsia="仿宋" w:hAnsi="仿宋" w:hint="eastAsia"/>
          <w:sz w:val="30"/>
          <w:szCs w:val="30"/>
        </w:rPr>
        <w:t>首先，</w:t>
      </w:r>
      <w:r w:rsidR="008F4579" w:rsidRPr="009422BF">
        <w:rPr>
          <w:rFonts w:ascii="仿宋" w:eastAsia="仿宋" w:hAnsi="仿宋" w:hint="eastAsia"/>
          <w:sz w:val="30"/>
          <w:szCs w:val="30"/>
        </w:rPr>
        <w:t>微课程需要有一个专业的网络平台，政治教师无法突破技术的难关，所以需要专业的制作团队，还需要一定的设施为基础，如多媒体教学、校园无线网路、手机平板电脑、电子白板等设施和设备。</w:t>
      </w:r>
      <w:r w:rsidR="00B7504A" w:rsidRPr="009422BF">
        <w:rPr>
          <w:rFonts w:ascii="仿宋" w:eastAsia="仿宋" w:hAnsi="仿宋" w:hint="eastAsia"/>
          <w:sz w:val="30"/>
          <w:szCs w:val="30"/>
        </w:rPr>
        <w:t>其次，微课程并不适用于所有教学内容，教师应根据实际需要进行选择，而不能一味的追求形式，既增加了师生的负担，也容易使学生对这种方式产生疲劳感，从而失去兴趣，不愿参与。</w:t>
      </w:r>
      <w:r w:rsidR="008F4579" w:rsidRPr="009422BF">
        <w:rPr>
          <w:rFonts w:ascii="仿宋" w:eastAsia="仿宋" w:hAnsi="仿宋" w:hint="eastAsia"/>
          <w:sz w:val="30"/>
          <w:szCs w:val="30"/>
        </w:rPr>
        <w:t>第三，由于学生的年龄特点，缺乏自制能力，不能正确有效的使用和管理手机等移动设备，</w:t>
      </w:r>
      <w:r w:rsidR="00D17C28" w:rsidRPr="009422BF">
        <w:rPr>
          <w:rFonts w:ascii="仿宋" w:eastAsia="仿宋" w:hAnsi="仿宋" w:hint="eastAsia"/>
          <w:sz w:val="30"/>
          <w:szCs w:val="30"/>
        </w:rPr>
        <w:t>出现以学习为由上网玩游戏的现象，无法真正参与到微课程中来。</w:t>
      </w:r>
      <w:r w:rsidR="00BE3CD5" w:rsidRPr="009422BF">
        <w:rPr>
          <w:rFonts w:ascii="仿宋" w:eastAsia="仿宋" w:hAnsi="仿宋" w:hint="eastAsia"/>
          <w:sz w:val="30"/>
          <w:szCs w:val="30"/>
        </w:rPr>
        <w:t>除此之外，</w:t>
      </w:r>
      <w:r w:rsidR="00BE3CD5" w:rsidRPr="009422BF">
        <w:rPr>
          <w:rFonts w:ascii="仿宋" w:eastAsia="仿宋" w:hAnsi="仿宋" w:hint="eastAsia"/>
          <w:sz w:val="30"/>
          <w:szCs w:val="30"/>
        </w:rPr>
        <w:lastRenderedPageBreak/>
        <w:t>还有教师的角色转变问题，微课程资源的共享问题，微课程的教学评价问题等都需要我们关注，并在实践研究中探索解决问题的方法，使微课程建设逐步完善，使微课程在高中政治校本课程中的应用更加普及高效。</w:t>
      </w:r>
    </w:p>
    <w:p w:rsidR="002649AC" w:rsidRDefault="00475164" w:rsidP="007649F2">
      <w:pPr>
        <w:ind w:firstLine="600"/>
        <w:rPr>
          <w:rFonts w:ascii="仿宋" w:eastAsia="仿宋" w:hAnsi="仿宋"/>
          <w:sz w:val="30"/>
          <w:szCs w:val="30"/>
        </w:rPr>
      </w:pPr>
      <w:r w:rsidRPr="009422BF">
        <w:rPr>
          <w:rFonts w:ascii="仿宋" w:eastAsia="仿宋" w:hAnsi="仿宋" w:hint="eastAsia"/>
          <w:sz w:val="30"/>
          <w:szCs w:val="30"/>
        </w:rPr>
        <w:t>总之，目前微课程还处于起步阶段，一线教师开发运用微课程要面对的困难和挑战很多，我们要利用好校本课程这个平台，推动研究的进程，并逐步推广到学科教学中去，为新一轮的课程改革添砖加瓦。</w:t>
      </w:r>
    </w:p>
    <w:p w:rsidR="007649F2" w:rsidRDefault="007649F2" w:rsidP="007649F2">
      <w:pPr>
        <w:ind w:firstLine="600"/>
        <w:rPr>
          <w:rFonts w:ascii="仿宋" w:eastAsia="仿宋" w:hAnsi="仿宋"/>
          <w:b/>
          <w:sz w:val="30"/>
          <w:szCs w:val="30"/>
        </w:rPr>
      </w:pPr>
      <w:r w:rsidRPr="007649F2">
        <w:rPr>
          <w:rFonts w:ascii="仿宋" w:eastAsia="仿宋" w:hAnsi="仿宋" w:hint="eastAsia"/>
          <w:b/>
          <w:sz w:val="30"/>
          <w:szCs w:val="30"/>
        </w:rPr>
        <w:t>参考文献:</w:t>
      </w:r>
    </w:p>
    <w:p w:rsidR="00F3606B" w:rsidRDefault="00F3606B" w:rsidP="00F3606B">
      <w:pPr>
        <w:rPr>
          <w:rFonts w:ascii="仿宋" w:eastAsia="仿宋" w:hAnsi="仿宋"/>
          <w:sz w:val="30"/>
          <w:szCs w:val="30"/>
        </w:rPr>
      </w:pPr>
      <w:r>
        <w:rPr>
          <w:rFonts w:ascii="仿宋" w:eastAsia="仿宋" w:hAnsi="仿宋" w:hint="eastAsia"/>
          <w:sz w:val="30"/>
          <w:szCs w:val="30"/>
        </w:rPr>
        <w:t>[1]</w:t>
      </w:r>
      <w:r w:rsidRPr="00F3606B">
        <w:rPr>
          <w:rFonts w:hint="eastAsia"/>
        </w:rPr>
        <w:t xml:space="preserve"> </w:t>
      </w:r>
      <w:r w:rsidRPr="00F3606B">
        <w:rPr>
          <w:rFonts w:ascii="仿宋" w:eastAsia="仿宋" w:hAnsi="仿宋" w:hint="eastAsia"/>
          <w:sz w:val="30"/>
          <w:szCs w:val="30"/>
        </w:rPr>
        <w:t>胡铁生</w:t>
      </w:r>
      <w:r w:rsidRPr="00F3606B">
        <w:rPr>
          <w:rFonts w:ascii="仿宋" w:eastAsia="仿宋" w:hAnsi="仿宋"/>
          <w:sz w:val="30"/>
          <w:szCs w:val="30"/>
        </w:rPr>
        <w:t>,</w:t>
      </w:r>
      <w:r w:rsidRPr="00F3606B">
        <w:rPr>
          <w:rFonts w:ascii="仿宋" w:eastAsia="仿宋" w:hAnsi="仿宋" w:hint="eastAsia"/>
          <w:sz w:val="30"/>
          <w:szCs w:val="30"/>
        </w:rPr>
        <w:t>詹春青</w:t>
      </w:r>
      <w:r w:rsidRPr="00F3606B">
        <w:rPr>
          <w:rFonts w:ascii="仿宋" w:eastAsia="仿宋" w:hAnsi="仿宋"/>
          <w:sz w:val="30"/>
          <w:szCs w:val="30"/>
        </w:rPr>
        <w:t>.</w:t>
      </w:r>
      <w:r w:rsidRPr="00F3606B">
        <w:rPr>
          <w:rFonts w:ascii="仿宋" w:eastAsia="仿宋" w:hAnsi="仿宋" w:hint="eastAsia"/>
          <w:sz w:val="30"/>
          <w:szCs w:val="30"/>
        </w:rPr>
        <w:t>中小学优质“微课”资源开发的区域实践与启示</w:t>
      </w:r>
      <w:r w:rsidRPr="00F3606B">
        <w:rPr>
          <w:rFonts w:ascii="仿宋" w:eastAsia="仿宋" w:hAnsi="仿宋"/>
          <w:sz w:val="30"/>
          <w:szCs w:val="30"/>
        </w:rPr>
        <w:t>[J]</w:t>
      </w:r>
      <w:r>
        <w:rPr>
          <w:rFonts w:ascii="仿宋" w:eastAsia="仿宋" w:hAnsi="仿宋" w:hint="eastAsia"/>
          <w:sz w:val="30"/>
          <w:szCs w:val="30"/>
        </w:rPr>
        <w:t xml:space="preserve">  </w:t>
      </w:r>
    </w:p>
    <w:p w:rsidR="00F3606B" w:rsidRPr="00F3606B" w:rsidRDefault="00F3606B" w:rsidP="00F3606B">
      <w:pPr>
        <w:rPr>
          <w:rFonts w:ascii="仿宋" w:eastAsia="仿宋" w:hAnsi="仿宋"/>
          <w:sz w:val="30"/>
          <w:szCs w:val="30"/>
        </w:rPr>
      </w:pPr>
      <w:r w:rsidRPr="00F3606B">
        <w:rPr>
          <w:rFonts w:ascii="仿宋" w:eastAsia="仿宋" w:hAnsi="仿宋" w:hint="eastAsia"/>
          <w:sz w:val="30"/>
          <w:szCs w:val="30"/>
        </w:rPr>
        <w:t>中国教育信息化</w:t>
      </w:r>
      <w:r>
        <w:rPr>
          <w:rFonts w:ascii="仿宋" w:eastAsia="仿宋" w:hAnsi="仿宋" w:hint="eastAsia"/>
          <w:sz w:val="30"/>
          <w:szCs w:val="30"/>
        </w:rPr>
        <w:t xml:space="preserve">   </w:t>
      </w:r>
      <w:r w:rsidRPr="00F3606B">
        <w:rPr>
          <w:rFonts w:ascii="仿宋" w:eastAsia="仿宋" w:hAnsi="仿宋"/>
          <w:sz w:val="30"/>
          <w:szCs w:val="30"/>
        </w:rPr>
        <w:t>2013.(2).</w:t>
      </w:r>
    </w:p>
    <w:p w:rsidR="00511ACE" w:rsidRDefault="00511ACE" w:rsidP="00511ACE">
      <w:pPr>
        <w:rPr>
          <w:rFonts w:ascii="仿宋" w:eastAsia="仿宋" w:hAnsi="仿宋"/>
          <w:sz w:val="30"/>
          <w:szCs w:val="30"/>
        </w:rPr>
      </w:pPr>
      <w:r>
        <w:rPr>
          <w:rFonts w:ascii="仿宋" w:eastAsia="仿宋" w:hAnsi="仿宋" w:hint="eastAsia"/>
          <w:sz w:val="30"/>
          <w:szCs w:val="30"/>
        </w:rPr>
        <w:t>[2]</w:t>
      </w:r>
      <w:r w:rsidRPr="00511ACE">
        <w:rPr>
          <w:rFonts w:hint="eastAsia"/>
        </w:rPr>
        <w:t xml:space="preserve"> </w:t>
      </w:r>
      <w:r w:rsidRPr="00511ACE">
        <w:rPr>
          <w:rFonts w:ascii="仿宋" w:eastAsia="仿宋" w:hAnsi="仿宋" w:hint="eastAsia"/>
          <w:sz w:val="30"/>
          <w:szCs w:val="30"/>
        </w:rPr>
        <w:t>初探“微”时代的微课</w:t>
      </w:r>
      <w:r>
        <w:rPr>
          <w:rFonts w:ascii="仿宋" w:eastAsia="仿宋" w:hAnsi="仿宋" w:hint="eastAsia"/>
          <w:sz w:val="30"/>
          <w:szCs w:val="30"/>
        </w:rPr>
        <w:t xml:space="preserve"> </w:t>
      </w:r>
      <w:r w:rsidRPr="00511ACE">
        <w:rPr>
          <w:rFonts w:ascii="仿宋" w:eastAsia="仿宋" w:hAnsi="仿宋" w:hint="eastAsia"/>
          <w:sz w:val="30"/>
          <w:szCs w:val="30"/>
        </w:rPr>
        <w:t>胡蒙娜; - 《中小学电教》- 2013-07-05</w:t>
      </w:r>
    </w:p>
    <w:p w:rsidR="007649F2" w:rsidRDefault="00F3606B" w:rsidP="00511ACE">
      <w:pPr>
        <w:rPr>
          <w:rFonts w:ascii="仿宋" w:eastAsia="仿宋" w:hAnsi="仿宋"/>
          <w:sz w:val="30"/>
          <w:szCs w:val="30"/>
        </w:rPr>
      </w:pPr>
      <w:r>
        <w:rPr>
          <w:rFonts w:ascii="仿宋" w:eastAsia="仿宋" w:hAnsi="仿宋" w:hint="eastAsia"/>
          <w:sz w:val="30"/>
          <w:szCs w:val="30"/>
        </w:rPr>
        <w:t>[</w:t>
      </w:r>
      <w:r w:rsidR="00511ACE">
        <w:rPr>
          <w:rFonts w:ascii="仿宋" w:eastAsia="仿宋" w:hAnsi="仿宋" w:hint="eastAsia"/>
          <w:sz w:val="30"/>
          <w:szCs w:val="30"/>
        </w:rPr>
        <w:t>3</w:t>
      </w:r>
      <w:r>
        <w:rPr>
          <w:rFonts w:ascii="仿宋" w:eastAsia="仿宋" w:hAnsi="仿宋" w:hint="eastAsia"/>
          <w:sz w:val="30"/>
          <w:szCs w:val="30"/>
        </w:rPr>
        <w:t>]</w:t>
      </w:r>
      <w:r w:rsidRPr="00F3606B">
        <w:rPr>
          <w:rFonts w:ascii="仿宋" w:eastAsia="仿宋" w:hAnsi="仿宋"/>
          <w:sz w:val="30"/>
          <w:szCs w:val="30"/>
        </w:rPr>
        <w:t>高中政治微课程的开发策略与应用管理研究</w:t>
      </w:r>
      <w:r w:rsidRPr="00F3606B">
        <w:rPr>
          <w:rFonts w:ascii="Calibri" w:eastAsia="仿宋" w:hAnsi="Calibri" w:cs="Calibri"/>
          <w:sz w:val="30"/>
          <w:szCs w:val="30"/>
        </w:rPr>
        <w:t>    </w:t>
      </w:r>
      <w:r w:rsidRPr="00F3606B">
        <w:rPr>
          <w:rFonts w:ascii="仿宋" w:eastAsia="仿宋" w:hAnsi="仿宋"/>
          <w:sz w:val="30"/>
          <w:szCs w:val="30"/>
        </w:rPr>
        <w:t>费金娟-《苏州大学硕士论文》-2014-10-01</w:t>
      </w:r>
    </w:p>
    <w:p w:rsidR="00F3606B" w:rsidRDefault="00F3606B" w:rsidP="00F3606B">
      <w:pPr>
        <w:rPr>
          <w:rFonts w:ascii="仿宋" w:eastAsia="仿宋" w:hAnsi="仿宋"/>
          <w:sz w:val="30"/>
          <w:szCs w:val="30"/>
        </w:rPr>
      </w:pPr>
      <w:r>
        <w:rPr>
          <w:rFonts w:ascii="仿宋" w:eastAsia="仿宋" w:hAnsi="仿宋" w:hint="eastAsia"/>
          <w:sz w:val="30"/>
          <w:szCs w:val="30"/>
        </w:rPr>
        <w:t>[</w:t>
      </w:r>
      <w:r w:rsidR="00511ACE">
        <w:rPr>
          <w:rFonts w:ascii="仿宋" w:eastAsia="仿宋" w:hAnsi="仿宋" w:hint="eastAsia"/>
          <w:sz w:val="30"/>
          <w:szCs w:val="30"/>
        </w:rPr>
        <w:t>4</w:t>
      </w:r>
      <w:r>
        <w:rPr>
          <w:rFonts w:ascii="仿宋" w:eastAsia="仿宋" w:hAnsi="仿宋" w:hint="eastAsia"/>
          <w:sz w:val="30"/>
          <w:szCs w:val="30"/>
        </w:rPr>
        <w:t>]</w:t>
      </w:r>
      <w:r w:rsidRPr="00F3606B">
        <w:rPr>
          <w:rFonts w:ascii="Arial" w:hAnsi="Arial" w:cs="Arial"/>
          <w:color w:val="292929"/>
          <w:sz w:val="18"/>
          <w:szCs w:val="18"/>
          <w:shd w:val="clear" w:color="auto" w:fill="FEF4F5"/>
        </w:rPr>
        <w:t xml:space="preserve"> </w:t>
      </w:r>
      <w:r w:rsidRPr="00F3606B">
        <w:rPr>
          <w:rFonts w:ascii="仿宋" w:eastAsia="仿宋" w:hAnsi="仿宋"/>
          <w:sz w:val="30"/>
          <w:szCs w:val="30"/>
        </w:rPr>
        <w:t>温昭然_高中思想政治课微课设计与应用研究</w:t>
      </w:r>
      <w:r w:rsidRPr="00F3606B">
        <w:rPr>
          <w:rFonts w:ascii="Calibri" w:eastAsia="仿宋" w:hAnsi="Calibri" w:cs="Calibri"/>
          <w:sz w:val="30"/>
          <w:szCs w:val="30"/>
        </w:rPr>
        <w:t>    </w:t>
      </w:r>
      <w:r w:rsidRPr="00F3606B">
        <w:rPr>
          <w:rFonts w:ascii="仿宋" w:eastAsia="仿宋" w:hAnsi="仿宋"/>
          <w:sz w:val="30"/>
          <w:szCs w:val="30"/>
        </w:rPr>
        <w:t>温昭然-《大学生论文联合比对库》-2015-09-03</w:t>
      </w:r>
    </w:p>
    <w:p w:rsidR="00F3606B" w:rsidRDefault="00F3606B" w:rsidP="00F3606B">
      <w:pPr>
        <w:rPr>
          <w:rFonts w:ascii="仿宋" w:eastAsia="仿宋" w:hAnsi="仿宋"/>
          <w:sz w:val="30"/>
          <w:szCs w:val="30"/>
        </w:rPr>
      </w:pPr>
      <w:r>
        <w:rPr>
          <w:rFonts w:ascii="仿宋" w:eastAsia="仿宋" w:hAnsi="仿宋" w:hint="eastAsia"/>
          <w:sz w:val="30"/>
          <w:szCs w:val="30"/>
        </w:rPr>
        <w:t>[</w:t>
      </w:r>
      <w:r w:rsidR="00511ACE">
        <w:rPr>
          <w:rFonts w:ascii="仿宋" w:eastAsia="仿宋" w:hAnsi="仿宋" w:hint="eastAsia"/>
          <w:sz w:val="30"/>
          <w:szCs w:val="30"/>
        </w:rPr>
        <w:t>5</w:t>
      </w:r>
      <w:r>
        <w:rPr>
          <w:rFonts w:ascii="仿宋" w:eastAsia="仿宋" w:hAnsi="仿宋" w:hint="eastAsia"/>
          <w:sz w:val="30"/>
          <w:szCs w:val="30"/>
        </w:rPr>
        <w:t>]</w:t>
      </w:r>
      <w:r w:rsidRPr="00F3606B">
        <w:rPr>
          <w:rFonts w:ascii="Arial" w:hAnsi="Arial" w:cs="Arial"/>
          <w:color w:val="292929"/>
          <w:sz w:val="18"/>
          <w:szCs w:val="18"/>
          <w:shd w:val="clear" w:color="auto" w:fill="FEF4F5"/>
        </w:rPr>
        <w:t xml:space="preserve"> </w:t>
      </w:r>
      <w:r w:rsidRPr="00F3606B">
        <w:rPr>
          <w:rFonts w:ascii="仿宋" w:eastAsia="仿宋" w:hAnsi="仿宋"/>
          <w:sz w:val="30"/>
          <w:szCs w:val="30"/>
        </w:rPr>
        <w:t>以微课形式开展中学青春期健康教育的实践研究</w:t>
      </w:r>
      <w:r w:rsidRPr="00F3606B">
        <w:rPr>
          <w:rFonts w:ascii="Calibri" w:eastAsia="仿宋" w:hAnsi="Calibri" w:cs="Calibri"/>
          <w:sz w:val="30"/>
          <w:szCs w:val="30"/>
        </w:rPr>
        <w:t>    </w:t>
      </w:r>
      <w:r w:rsidRPr="00F3606B">
        <w:rPr>
          <w:rFonts w:ascii="仿宋" w:eastAsia="仿宋" w:hAnsi="仿宋"/>
          <w:sz w:val="30"/>
          <w:szCs w:val="30"/>
        </w:rPr>
        <w:t>蔡燕虹-《广州大学硕士论文》-2016-05-01</w:t>
      </w:r>
    </w:p>
    <w:p w:rsidR="00F3606B" w:rsidRDefault="00F3606B" w:rsidP="00F3606B">
      <w:pPr>
        <w:rPr>
          <w:rFonts w:ascii="仿宋" w:eastAsia="仿宋" w:hAnsi="仿宋"/>
          <w:sz w:val="30"/>
          <w:szCs w:val="30"/>
        </w:rPr>
      </w:pPr>
      <w:r>
        <w:rPr>
          <w:rFonts w:ascii="仿宋" w:eastAsia="仿宋" w:hAnsi="仿宋" w:hint="eastAsia"/>
          <w:sz w:val="30"/>
          <w:szCs w:val="30"/>
        </w:rPr>
        <w:t>[</w:t>
      </w:r>
      <w:r w:rsidR="00511ACE">
        <w:rPr>
          <w:rFonts w:ascii="仿宋" w:eastAsia="仿宋" w:hAnsi="仿宋" w:hint="eastAsia"/>
          <w:sz w:val="30"/>
          <w:szCs w:val="30"/>
        </w:rPr>
        <w:t>6</w:t>
      </w:r>
      <w:r>
        <w:rPr>
          <w:rFonts w:ascii="仿宋" w:eastAsia="仿宋" w:hAnsi="仿宋" w:hint="eastAsia"/>
          <w:sz w:val="30"/>
          <w:szCs w:val="30"/>
        </w:rPr>
        <w:t>]</w:t>
      </w:r>
      <w:r w:rsidRPr="00F3606B">
        <w:rPr>
          <w:rFonts w:ascii="Arial" w:hAnsi="Arial" w:cs="Arial"/>
          <w:color w:val="292929"/>
          <w:sz w:val="18"/>
          <w:szCs w:val="18"/>
          <w:shd w:val="clear" w:color="auto" w:fill="FEF4F5"/>
        </w:rPr>
        <w:t xml:space="preserve"> </w:t>
      </w:r>
      <w:r w:rsidRPr="00F3606B">
        <w:rPr>
          <w:rFonts w:ascii="仿宋" w:eastAsia="仿宋" w:hAnsi="仿宋"/>
          <w:sz w:val="30"/>
          <w:szCs w:val="30"/>
        </w:rPr>
        <w:t>混合学习视角下的微课程设计研究</w:t>
      </w:r>
      <w:r w:rsidRPr="00F3606B">
        <w:rPr>
          <w:rFonts w:ascii="Calibri" w:eastAsia="仿宋" w:hAnsi="Calibri" w:cs="Calibri"/>
          <w:sz w:val="30"/>
          <w:szCs w:val="30"/>
        </w:rPr>
        <w:t>    </w:t>
      </w:r>
      <w:r w:rsidRPr="00F3606B">
        <w:rPr>
          <w:rFonts w:ascii="仿宋" w:eastAsia="仿宋" w:hAnsi="仿宋"/>
          <w:sz w:val="30"/>
          <w:szCs w:val="30"/>
        </w:rPr>
        <w:t>刘贵坤;杨爽;董丽红;-《现代信息科技》-2018-11-16</w:t>
      </w:r>
    </w:p>
    <w:p w:rsidR="00511ACE" w:rsidRPr="00F3606B" w:rsidRDefault="00511ACE" w:rsidP="00511ACE">
      <w:pPr>
        <w:rPr>
          <w:rFonts w:ascii="仿宋" w:eastAsia="仿宋" w:hAnsi="仿宋"/>
          <w:sz w:val="30"/>
          <w:szCs w:val="30"/>
        </w:rPr>
      </w:pPr>
    </w:p>
    <w:sectPr w:rsidR="00511ACE" w:rsidRPr="00F3606B" w:rsidSect="009422BF">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9DB" w:rsidRDefault="008629DB" w:rsidP="00EC5F2B">
      <w:r>
        <w:separator/>
      </w:r>
    </w:p>
  </w:endnote>
  <w:endnote w:type="continuationSeparator" w:id="0">
    <w:p w:rsidR="008629DB" w:rsidRDefault="008629DB" w:rsidP="00EC5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9DB" w:rsidRDefault="008629DB" w:rsidP="00EC5F2B">
      <w:r>
        <w:separator/>
      </w:r>
    </w:p>
  </w:footnote>
  <w:footnote w:type="continuationSeparator" w:id="0">
    <w:p w:rsidR="008629DB" w:rsidRDefault="008629DB" w:rsidP="00EC5F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5pt" o:bullet="t">
        <v:imagedata r:id="rId1" o:title="artC63E"/>
      </v:shape>
    </w:pict>
  </w:numPicBullet>
  <w:abstractNum w:abstractNumId="0">
    <w:nsid w:val="39774EE9"/>
    <w:multiLevelType w:val="hybridMultilevel"/>
    <w:tmpl w:val="F19CA5BA"/>
    <w:lvl w:ilvl="0" w:tplc="092E80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9BB"/>
    <w:rsid w:val="000100FD"/>
    <w:rsid w:val="000243FE"/>
    <w:rsid w:val="0003363A"/>
    <w:rsid w:val="00040FB1"/>
    <w:rsid w:val="00077108"/>
    <w:rsid w:val="000B46E4"/>
    <w:rsid w:val="00101C63"/>
    <w:rsid w:val="00155BA3"/>
    <w:rsid w:val="001705BE"/>
    <w:rsid w:val="001C53D5"/>
    <w:rsid w:val="002649AC"/>
    <w:rsid w:val="002932EF"/>
    <w:rsid w:val="002F1645"/>
    <w:rsid w:val="00300E86"/>
    <w:rsid w:val="00363E32"/>
    <w:rsid w:val="00374386"/>
    <w:rsid w:val="00415DB7"/>
    <w:rsid w:val="00445A52"/>
    <w:rsid w:val="00451562"/>
    <w:rsid w:val="00475164"/>
    <w:rsid w:val="004A66BA"/>
    <w:rsid w:val="004C7442"/>
    <w:rsid w:val="004F00BB"/>
    <w:rsid w:val="00511ACE"/>
    <w:rsid w:val="00543AF7"/>
    <w:rsid w:val="005455F6"/>
    <w:rsid w:val="005D0E24"/>
    <w:rsid w:val="005E3C38"/>
    <w:rsid w:val="005E6BB9"/>
    <w:rsid w:val="005E7DCB"/>
    <w:rsid w:val="005F607F"/>
    <w:rsid w:val="00656CA6"/>
    <w:rsid w:val="00657F98"/>
    <w:rsid w:val="00693AD5"/>
    <w:rsid w:val="006A7A82"/>
    <w:rsid w:val="0076179D"/>
    <w:rsid w:val="007649F2"/>
    <w:rsid w:val="00796769"/>
    <w:rsid w:val="007D1B1F"/>
    <w:rsid w:val="007E350A"/>
    <w:rsid w:val="008629DB"/>
    <w:rsid w:val="00887A36"/>
    <w:rsid w:val="008916DF"/>
    <w:rsid w:val="008D182D"/>
    <w:rsid w:val="008E53A0"/>
    <w:rsid w:val="008F4579"/>
    <w:rsid w:val="00914796"/>
    <w:rsid w:val="009422BF"/>
    <w:rsid w:val="009A1466"/>
    <w:rsid w:val="009D58ED"/>
    <w:rsid w:val="009D7994"/>
    <w:rsid w:val="00A36D69"/>
    <w:rsid w:val="00A93554"/>
    <w:rsid w:val="00B475EC"/>
    <w:rsid w:val="00B63317"/>
    <w:rsid w:val="00B70925"/>
    <w:rsid w:val="00B7504A"/>
    <w:rsid w:val="00B9418E"/>
    <w:rsid w:val="00BE2857"/>
    <w:rsid w:val="00BE3CD5"/>
    <w:rsid w:val="00BF01A5"/>
    <w:rsid w:val="00BF3E38"/>
    <w:rsid w:val="00C351D6"/>
    <w:rsid w:val="00C36A8C"/>
    <w:rsid w:val="00C4721A"/>
    <w:rsid w:val="00CB3F03"/>
    <w:rsid w:val="00CB5EAC"/>
    <w:rsid w:val="00CC59BB"/>
    <w:rsid w:val="00CE4C63"/>
    <w:rsid w:val="00D02C0A"/>
    <w:rsid w:val="00D17C28"/>
    <w:rsid w:val="00D56F0B"/>
    <w:rsid w:val="00D90367"/>
    <w:rsid w:val="00E32483"/>
    <w:rsid w:val="00E5500A"/>
    <w:rsid w:val="00E6353B"/>
    <w:rsid w:val="00EA46CB"/>
    <w:rsid w:val="00EC5F2B"/>
    <w:rsid w:val="00EC62CE"/>
    <w:rsid w:val="00ED1ABB"/>
    <w:rsid w:val="00F3606B"/>
    <w:rsid w:val="00FB5422"/>
    <w:rsid w:val="00FB7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997229-FAD6-4D5B-B007-A666C190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6F0B"/>
    <w:pPr>
      <w:ind w:firstLineChars="200" w:firstLine="420"/>
    </w:pPr>
  </w:style>
  <w:style w:type="paragraph" w:styleId="a4">
    <w:name w:val="header"/>
    <w:basedOn w:val="a"/>
    <w:link w:val="Char"/>
    <w:uiPriority w:val="99"/>
    <w:unhideWhenUsed/>
    <w:rsid w:val="00EC5F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C5F2B"/>
    <w:rPr>
      <w:sz w:val="18"/>
      <w:szCs w:val="18"/>
    </w:rPr>
  </w:style>
  <w:style w:type="paragraph" w:styleId="a5">
    <w:name w:val="footer"/>
    <w:basedOn w:val="a"/>
    <w:link w:val="Char0"/>
    <w:uiPriority w:val="99"/>
    <w:unhideWhenUsed/>
    <w:rsid w:val="00EC5F2B"/>
    <w:pPr>
      <w:tabs>
        <w:tab w:val="center" w:pos="4153"/>
        <w:tab w:val="right" w:pos="8306"/>
      </w:tabs>
      <w:snapToGrid w:val="0"/>
      <w:jc w:val="left"/>
    </w:pPr>
    <w:rPr>
      <w:sz w:val="18"/>
      <w:szCs w:val="18"/>
    </w:rPr>
  </w:style>
  <w:style w:type="character" w:customStyle="1" w:styleId="Char0">
    <w:name w:val="页脚 Char"/>
    <w:basedOn w:val="a0"/>
    <w:link w:val="a5"/>
    <w:uiPriority w:val="99"/>
    <w:rsid w:val="00EC5F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343235">
      <w:bodyDiv w:val="1"/>
      <w:marLeft w:val="0"/>
      <w:marRight w:val="0"/>
      <w:marTop w:val="0"/>
      <w:marBottom w:val="0"/>
      <w:divBdr>
        <w:top w:val="none" w:sz="0" w:space="0" w:color="auto"/>
        <w:left w:val="none" w:sz="0" w:space="0" w:color="auto"/>
        <w:bottom w:val="none" w:sz="0" w:space="0" w:color="auto"/>
        <w:right w:val="none" w:sz="0" w:space="0" w:color="auto"/>
      </w:divBdr>
      <w:divsChild>
        <w:div w:id="239340347">
          <w:marLeft w:val="1282"/>
          <w:marRight w:val="0"/>
          <w:marTop w:val="134"/>
          <w:marBottom w:val="0"/>
          <w:divBdr>
            <w:top w:val="none" w:sz="0" w:space="0" w:color="auto"/>
            <w:left w:val="none" w:sz="0" w:space="0" w:color="auto"/>
            <w:bottom w:val="none" w:sz="0" w:space="0" w:color="auto"/>
            <w:right w:val="none" w:sz="0" w:space="0" w:color="auto"/>
          </w:divBdr>
        </w:div>
        <w:div w:id="1869951836">
          <w:marLeft w:val="1282"/>
          <w:marRight w:val="0"/>
          <w:marTop w:val="134"/>
          <w:marBottom w:val="0"/>
          <w:divBdr>
            <w:top w:val="none" w:sz="0" w:space="0" w:color="auto"/>
            <w:left w:val="none" w:sz="0" w:space="0" w:color="auto"/>
            <w:bottom w:val="none" w:sz="0" w:space="0" w:color="auto"/>
            <w:right w:val="none" w:sz="0" w:space="0" w:color="auto"/>
          </w:divBdr>
        </w:div>
        <w:div w:id="346489036">
          <w:marLeft w:val="1282"/>
          <w:marRight w:val="0"/>
          <w:marTop w:val="134"/>
          <w:marBottom w:val="0"/>
          <w:divBdr>
            <w:top w:val="none" w:sz="0" w:space="0" w:color="auto"/>
            <w:left w:val="none" w:sz="0" w:space="0" w:color="auto"/>
            <w:bottom w:val="none" w:sz="0" w:space="0" w:color="auto"/>
            <w:right w:val="none" w:sz="0" w:space="0" w:color="auto"/>
          </w:divBdr>
        </w:div>
      </w:divsChild>
    </w:div>
    <w:div w:id="106811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1144</TotalTime>
  <Pages>1</Pages>
  <Words>602</Words>
  <Characters>3435</Characters>
  <Application>Microsoft Office Word</Application>
  <DocSecurity>0</DocSecurity>
  <Lines>28</Lines>
  <Paragraphs>8</Paragraphs>
  <ScaleCrop>false</ScaleCrop>
  <Company/>
  <LinksUpToDate>false</LinksUpToDate>
  <CharactersWithSpaces>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58</cp:revision>
  <dcterms:created xsi:type="dcterms:W3CDTF">2018-11-22T01:10:00Z</dcterms:created>
  <dcterms:modified xsi:type="dcterms:W3CDTF">2018-12-03T00:33:00Z</dcterms:modified>
</cp:coreProperties>
</file>