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2E" w:rsidRPr="004B4A2E" w:rsidRDefault="00463011" w:rsidP="004B4A2E">
      <w:pPr>
        <w:jc w:val="center"/>
        <w:rPr>
          <w:sz w:val="30"/>
          <w:szCs w:val="30"/>
        </w:rPr>
      </w:pPr>
      <w:r w:rsidRPr="004B4A2E">
        <w:rPr>
          <w:rFonts w:hint="eastAsia"/>
          <w:sz w:val="30"/>
          <w:szCs w:val="30"/>
        </w:rPr>
        <w:t>《匈奴的兴起及与汉朝的和战》案例</w:t>
      </w:r>
    </w:p>
    <w:p w:rsidR="00463011" w:rsidRDefault="004B4A2E" w:rsidP="004B4A2E">
      <w:pPr>
        <w:jc w:val="center"/>
        <w:rPr>
          <w:rFonts w:hint="eastAsia"/>
          <w:sz w:val="30"/>
          <w:szCs w:val="30"/>
        </w:rPr>
      </w:pPr>
      <w:r w:rsidRPr="004B4A2E">
        <w:rPr>
          <w:rFonts w:hint="eastAsia"/>
          <w:sz w:val="30"/>
          <w:szCs w:val="30"/>
        </w:rPr>
        <w:t>——</w:t>
      </w:r>
      <w:r w:rsidR="00463011" w:rsidRPr="004B4A2E">
        <w:rPr>
          <w:rFonts w:hint="eastAsia"/>
          <w:sz w:val="30"/>
          <w:szCs w:val="30"/>
        </w:rPr>
        <w:t>“话说匈奴，走近昭君”主题小报比赛</w:t>
      </w:r>
      <w:bookmarkStart w:id="0" w:name="_GoBack"/>
      <w:bookmarkEnd w:id="0"/>
    </w:p>
    <w:p w:rsidR="00CE4400" w:rsidRPr="004B4A2E" w:rsidRDefault="00CE4400" w:rsidP="00CE4400">
      <w:pPr>
        <w:jc w:val="right"/>
        <w:rPr>
          <w:sz w:val="30"/>
          <w:szCs w:val="30"/>
        </w:rPr>
      </w:pPr>
      <w:r w:rsidRPr="00CE4400">
        <w:rPr>
          <w:rFonts w:hint="eastAsia"/>
          <w:sz w:val="30"/>
          <w:szCs w:val="30"/>
        </w:rPr>
        <w:t>霍各庄中学</w:t>
      </w:r>
      <w:r w:rsidRPr="00CE4400">
        <w:rPr>
          <w:rFonts w:hint="eastAsia"/>
          <w:sz w:val="30"/>
          <w:szCs w:val="30"/>
        </w:rPr>
        <w:t xml:space="preserve"> </w:t>
      </w:r>
      <w:r>
        <w:rPr>
          <w:rFonts w:hint="eastAsia"/>
          <w:sz w:val="30"/>
          <w:szCs w:val="30"/>
        </w:rPr>
        <w:t>辛红霞</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活动目的：</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．通过组织学生在课堂中办“话说匈奴，走近昭君”主题小报的活动，巩固学生对匈奴的兴起和对我国古代历史所做的贡献，匈奴与两汉的关系，呼韩邪归汉、昭君出塞等基础知识的掌握。</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．通过此活动，培养学生对各种信息的筛选、加工等处理能力。同时培养学生一定的审美能力、动手能力和团队合作精神。</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．通过此活动，使学生认识到昭君出塞促进了汉甸的友好相处，受到后人的称赞。也使学生进一步认识到祖国历史是由各民族人民共同创造的、民族友好是我国多民族国家发展的主流。活动准备：教师：</w:t>
      </w:r>
      <w:r w:rsidRPr="004B4A2E">
        <w:rPr>
          <w:rFonts w:hint="eastAsia"/>
          <w:sz w:val="24"/>
          <w:szCs w:val="24"/>
        </w:rPr>
        <w:t>1</w:t>
      </w:r>
      <w:r w:rsidRPr="004B4A2E">
        <w:rPr>
          <w:rFonts w:hint="eastAsia"/>
          <w:sz w:val="24"/>
          <w:szCs w:val="24"/>
        </w:rPr>
        <w:t>．拟定好本课所办小报的主题：“话说匈奴、走近昭君”。选择与小报主题相关的各类资料三十份左右。按下述相关要求打印整理好，每组学生各一套。教师提前为学生准备好办主题小报的资料，是活动开展的关键，资料中包含有四种类型：</w:t>
      </w:r>
    </w:p>
    <w:p w:rsidR="00463011" w:rsidRPr="004B4A2E" w:rsidRDefault="00463011" w:rsidP="004B4A2E">
      <w:pPr>
        <w:spacing w:line="360" w:lineRule="exact"/>
        <w:ind w:firstLineChars="200" w:firstLine="480"/>
        <w:rPr>
          <w:sz w:val="24"/>
          <w:szCs w:val="24"/>
        </w:rPr>
      </w:pPr>
      <w:r w:rsidRPr="004B4A2E">
        <w:rPr>
          <w:rFonts w:hint="eastAsia"/>
          <w:sz w:val="24"/>
          <w:szCs w:val="24"/>
        </w:rPr>
        <w:t>一是直接为学生巩固重、难点知识服务的资料，二是以激发学生学习兴趣的趣味性和拓展性的资料，三是与小报主题有关的资料，四是主题小报中报头、栏目、各类标题的多种设计（字体的不同选择、字号的大小、排列的方式等）。同一种资料的文字字体、大小、排列方式均采用多种格式，以供学生选用。</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．提前向学生介绍课堂办主题小报活动的方法：学生以组为单位，把教师提供的相关资料，以及学生课前自己准备的资料，进行筛选后，用小剪刀把选中的材料及标题等剪下来，贴在</w:t>
      </w:r>
      <w:r w:rsidRPr="004B4A2E">
        <w:rPr>
          <w:rFonts w:hint="eastAsia"/>
          <w:sz w:val="24"/>
          <w:szCs w:val="24"/>
        </w:rPr>
        <w:t>8</w:t>
      </w:r>
      <w:r w:rsidRPr="004B4A2E">
        <w:rPr>
          <w:rFonts w:hint="eastAsia"/>
          <w:sz w:val="24"/>
          <w:szCs w:val="24"/>
        </w:rPr>
        <w:t>开的纸张上，在课中迅速的完成办一份主题小报的任务。各小组完成小报制作后，由教师和同学共同评比和总结。</w:t>
      </w:r>
    </w:p>
    <w:p w:rsidR="00463011" w:rsidRPr="004B4A2E" w:rsidRDefault="00463011" w:rsidP="004B4A2E">
      <w:pPr>
        <w:spacing w:line="360" w:lineRule="exact"/>
        <w:ind w:firstLineChars="200" w:firstLine="480"/>
        <w:rPr>
          <w:sz w:val="24"/>
          <w:szCs w:val="24"/>
        </w:rPr>
      </w:pPr>
      <w:r w:rsidRPr="004B4A2E">
        <w:rPr>
          <w:rFonts w:hint="eastAsia"/>
          <w:sz w:val="24"/>
          <w:szCs w:val="24"/>
        </w:rPr>
        <w:t>这种方法比较适合在课堂中进行，节约了学生办报的时间，培养学生信息的处理能力，体现了团队互助精神，同时办出的小报均有一定的质量，可读性、存例性高。学生：了解办小报的一些基本知识；还可以自己搜集部分与主题相关的资料用于办报。（最好是打印好，如果无条件打印，也可以手抄，但一定要整齐美观，以免破坏小报的整体水平。）以小组为单位，结合组员的特长，每组推选主编一人、美工、编辑多人。</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活动步骤：</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．教师用二十五分钟左右的时间完成新课的讲授后，开展课堂办主题小报比赛。</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．学生分为</w:t>
      </w:r>
      <w:r w:rsidRPr="004B4A2E">
        <w:rPr>
          <w:rFonts w:hint="eastAsia"/>
          <w:sz w:val="24"/>
          <w:szCs w:val="24"/>
        </w:rPr>
        <w:t>6</w:t>
      </w:r>
      <w:r w:rsidRPr="004B4A2E">
        <w:rPr>
          <w:rFonts w:hint="eastAsia"/>
          <w:sz w:val="24"/>
          <w:szCs w:val="24"/>
        </w:rPr>
        <w:t>组，每组有组员</w:t>
      </w:r>
      <w:r w:rsidRPr="004B4A2E">
        <w:rPr>
          <w:rFonts w:hint="eastAsia"/>
          <w:sz w:val="24"/>
          <w:szCs w:val="24"/>
        </w:rPr>
        <w:t>7</w:t>
      </w:r>
      <w:r w:rsidRPr="004B4A2E">
        <w:rPr>
          <w:rFonts w:hint="eastAsia"/>
          <w:sz w:val="24"/>
          <w:szCs w:val="24"/>
        </w:rPr>
        <w:t>—</w:t>
      </w:r>
      <w:r w:rsidRPr="004B4A2E">
        <w:rPr>
          <w:rFonts w:hint="eastAsia"/>
          <w:sz w:val="24"/>
          <w:szCs w:val="24"/>
        </w:rPr>
        <w:t>8</w:t>
      </w:r>
      <w:r w:rsidRPr="004B4A2E">
        <w:rPr>
          <w:rFonts w:hint="eastAsia"/>
          <w:sz w:val="24"/>
          <w:szCs w:val="24"/>
        </w:rPr>
        <w:t>人。组长领取办报资料，分发给组员快速阅读并筛选资料。将符合小报主题的资料挑选出来，再根据小报的版面，将选择的报料进行剪辑、粘贴；还可用彩色笔进行美术加工。</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．最后用五分钟进行小报评比、展示。</w:t>
      </w:r>
    </w:p>
    <w:p w:rsidR="00463011" w:rsidRPr="004B4A2E" w:rsidRDefault="00463011" w:rsidP="004B4A2E">
      <w:pPr>
        <w:spacing w:line="360" w:lineRule="exact"/>
        <w:ind w:firstLineChars="200" w:firstLine="480"/>
        <w:rPr>
          <w:sz w:val="24"/>
          <w:szCs w:val="24"/>
        </w:rPr>
      </w:pPr>
      <w:r w:rsidRPr="004B4A2E">
        <w:rPr>
          <w:rFonts w:hint="eastAsia"/>
          <w:sz w:val="24"/>
          <w:szCs w:val="24"/>
        </w:rPr>
        <w:lastRenderedPageBreak/>
        <w:t>活动过程：</w:t>
      </w:r>
    </w:p>
    <w:p w:rsidR="00463011" w:rsidRPr="004B4A2E" w:rsidRDefault="00463011" w:rsidP="004B4A2E">
      <w:pPr>
        <w:spacing w:line="360" w:lineRule="exact"/>
        <w:ind w:firstLineChars="200" w:firstLine="480"/>
        <w:rPr>
          <w:sz w:val="24"/>
          <w:szCs w:val="24"/>
        </w:rPr>
      </w:pPr>
      <w:r w:rsidRPr="004B4A2E">
        <w:rPr>
          <w:rFonts w:hint="eastAsia"/>
          <w:sz w:val="24"/>
          <w:szCs w:val="24"/>
        </w:rPr>
        <w:t>教师：同学们，下面我们通过进行“话说匈奴、走近昭君”课堂办小报比赛活动来巩固和加强本课知识的掌握。请各小组长领取办报资料。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全班六个组长迅速领取资料后，各组按计划进行活动。</w:t>
      </w:r>
    </w:p>
    <w:p w:rsidR="00463011" w:rsidRPr="004B4A2E" w:rsidRDefault="00463011" w:rsidP="004B4A2E">
      <w:pPr>
        <w:spacing w:line="360" w:lineRule="exact"/>
        <w:ind w:firstLineChars="200" w:firstLine="480"/>
        <w:rPr>
          <w:sz w:val="24"/>
          <w:szCs w:val="24"/>
        </w:rPr>
      </w:pPr>
      <w:r w:rsidRPr="004B4A2E">
        <w:rPr>
          <w:rFonts w:hint="eastAsia"/>
          <w:sz w:val="24"/>
          <w:szCs w:val="24"/>
        </w:rPr>
        <w:t>下面介绍办报过程的几个片断：</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片断一：主题的确定</w:t>
      </w:r>
    </w:p>
    <w:p w:rsidR="00463011" w:rsidRPr="004B4A2E" w:rsidRDefault="00463011" w:rsidP="004B4A2E">
      <w:pPr>
        <w:spacing w:line="360" w:lineRule="exact"/>
        <w:ind w:firstLineChars="200" w:firstLine="480"/>
        <w:rPr>
          <w:sz w:val="24"/>
          <w:szCs w:val="24"/>
        </w:rPr>
      </w:pPr>
      <w:r w:rsidRPr="004B4A2E">
        <w:rPr>
          <w:rFonts w:hint="eastAsia"/>
          <w:sz w:val="24"/>
          <w:szCs w:val="24"/>
        </w:rPr>
        <w:t>第一组的主编</w:t>
      </w:r>
      <w:r w:rsidRPr="004B4A2E">
        <w:rPr>
          <w:rFonts w:hint="eastAsia"/>
          <w:sz w:val="24"/>
          <w:szCs w:val="24"/>
        </w:rPr>
        <w:t>A</w:t>
      </w:r>
      <w:r w:rsidRPr="004B4A2E">
        <w:rPr>
          <w:rFonts w:hint="eastAsia"/>
          <w:sz w:val="24"/>
          <w:szCs w:val="24"/>
        </w:rPr>
        <w:t>同学将材料迅速分发给组员，同时组织大家明确办报主题：“话说匈奴、走近昭君”。然后要求组员分头阅读材料，根据办报主题，挑选出自认为符合要求的材料。</w:t>
      </w:r>
    </w:p>
    <w:p w:rsidR="00463011" w:rsidRPr="004B4A2E" w:rsidRDefault="00463011" w:rsidP="004B4A2E">
      <w:pPr>
        <w:spacing w:line="360" w:lineRule="exact"/>
        <w:ind w:firstLineChars="200" w:firstLine="480"/>
        <w:rPr>
          <w:sz w:val="24"/>
          <w:szCs w:val="24"/>
        </w:rPr>
      </w:pPr>
      <w:r w:rsidRPr="004B4A2E">
        <w:rPr>
          <w:rFonts w:hint="eastAsia"/>
          <w:sz w:val="24"/>
          <w:szCs w:val="24"/>
        </w:rPr>
        <w:t>第二组的主编</w:t>
      </w:r>
      <w:r w:rsidRPr="004B4A2E">
        <w:rPr>
          <w:rFonts w:hint="eastAsia"/>
          <w:sz w:val="24"/>
          <w:szCs w:val="24"/>
        </w:rPr>
        <w:t>B</w:t>
      </w:r>
      <w:r w:rsidRPr="004B4A2E">
        <w:rPr>
          <w:rFonts w:hint="eastAsia"/>
          <w:sz w:val="24"/>
          <w:szCs w:val="24"/>
        </w:rPr>
        <w:t>同学与组员讨论后，结合他们自己的部分资料，经请示教师同意，自定小报主题为：逝去的民族──匈奴</w:t>
      </w:r>
    </w:p>
    <w:p w:rsidR="00463011" w:rsidRPr="004B4A2E" w:rsidRDefault="00463011" w:rsidP="004B4A2E">
      <w:pPr>
        <w:spacing w:line="360" w:lineRule="exact"/>
        <w:ind w:firstLineChars="200" w:firstLine="480"/>
        <w:rPr>
          <w:sz w:val="24"/>
          <w:szCs w:val="24"/>
        </w:rPr>
      </w:pPr>
      <w:r w:rsidRPr="004B4A2E">
        <w:rPr>
          <w:rFonts w:hint="eastAsia"/>
          <w:sz w:val="24"/>
          <w:szCs w:val="24"/>
        </w:rPr>
        <w:t>第三组受第二组启发，很快确定了主题：昭君在线</w:t>
      </w:r>
    </w:p>
    <w:p w:rsidR="00463011" w:rsidRPr="004B4A2E" w:rsidRDefault="00463011" w:rsidP="004B4A2E">
      <w:pPr>
        <w:spacing w:line="360" w:lineRule="exact"/>
        <w:ind w:firstLineChars="200" w:firstLine="480"/>
        <w:rPr>
          <w:sz w:val="24"/>
          <w:szCs w:val="24"/>
        </w:rPr>
      </w:pPr>
      <w:r w:rsidRPr="004B4A2E">
        <w:rPr>
          <w:rFonts w:hint="eastAsia"/>
          <w:sz w:val="24"/>
          <w:szCs w:val="24"/>
        </w:rPr>
        <w:t>学生自己重新给小报命题超出了教师的设想，故资料中没有给学生准备打印好的报头，学生们决定自己绘制报头；</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片断二：版面的安排</w:t>
      </w:r>
    </w:p>
    <w:p w:rsidR="00463011" w:rsidRPr="004B4A2E" w:rsidRDefault="00463011" w:rsidP="004B4A2E">
      <w:pPr>
        <w:spacing w:line="360" w:lineRule="exact"/>
        <w:ind w:firstLineChars="200" w:firstLine="480"/>
        <w:rPr>
          <w:sz w:val="24"/>
          <w:szCs w:val="24"/>
        </w:rPr>
      </w:pPr>
      <w:r w:rsidRPr="004B4A2E">
        <w:rPr>
          <w:rFonts w:hint="eastAsia"/>
          <w:sz w:val="24"/>
          <w:szCs w:val="24"/>
        </w:rPr>
        <w:t>第二组同学早有准备，负责美工的同学在小报中间绘制好报头后，马上把一位组员准备好的二篇题为“崇尚武力的匈奴族”、“匈奴古城统万城将全面恢复绿色”圆形排版的资料剪下来，对衬地贴在报头下方。</w:t>
      </w:r>
    </w:p>
    <w:p w:rsidR="00463011" w:rsidRPr="004B4A2E" w:rsidRDefault="00463011" w:rsidP="004B4A2E">
      <w:pPr>
        <w:spacing w:line="360" w:lineRule="exact"/>
        <w:ind w:firstLineChars="200" w:firstLine="480"/>
        <w:rPr>
          <w:sz w:val="24"/>
          <w:szCs w:val="24"/>
        </w:rPr>
      </w:pPr>
      <w:r w:rsidRPr="004B4A2E">
        <w:rPr>
          <w:rFonts w:hint="eastAsia"/>
          <w:sz w:val="24"/>
          <w:szCs w:val="24"/>
        </w:rPr>
        <w:t>与此同时，主编和组员商量后，选择了一幅竖排隶书体栏目小标题：“人物传奇”贴在主编安排的位置，资料中提供有三种不同字体和排列方式的“冒顿杀父夺权”的故事，他们稍加商量就选了其中一幅剪下来贴到小报上。</w:t>
      </w:r>
    </w:p>
    <w:p w:rsidR="00463011" w:rsidRPr="004B4A2E" w:rsidRDefault="00463011" w:rsidP="004B4A2E">
      <w:pPr>
        <w:spacing w:line="360" w:lineRule="exact"/>
        <w:ind w:firstLineChars="200" w:firstLine="480"/>
        <w:rPr>
          <w:sz w:val="24"/>
          <w:szCs w:val="24"/>
        </w:rPr>
      </w:pPr>
      <w:r w:rsidRPr="004B4A2E">
        <w:rPr>
          <w:rFonts w:hint="eastAsia"/>
          <w:sz w:val="24"/>
          <w:szCs w:val="24"/>
        </w:rPr>
        <w:t>第五组主编</w:t>
      </w:r>
      <w:r w:rsidRPr="004B4A2E">
        <w:rPr>
          <w:rFonts w:hint="eastAsia"/>
          <w:sz w:val="24"/>
          <w:szCs w:val="24"/>
        </w:rPr>
        <w:t>C</w:t>
      </w:r>
      <w:r w:rsidRPr="004B4A2E">
        <w:rPr>
          <w:rFonts w:hint="eastAsia"/>
          <w:sz w:val="24"/>
          <w:szCs w:val="24"/>
        </w:rPr>
        <w:t>同学，事先就找了一份本地晚报做样板，参照晚报一版的排版格局，组织同学们在教师所提供的资料中选择合适的报头、栏目、文章标题的字体、字号等。</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片断三：内容的舍取</w:t>
      </w:r>
    </w:p>
    <w:p w:rsidR="00463011" w:rsidRPr="004B4A2E" w:rsidRDefault="00463011" w:rsidP="004B4A2E">
      <w:pPr>
        <w:spacing w:line="360" w:lineRule="exact"/>
        <w:ind w:firstLineChars="200" w:firstLine="480"/>
        <w:rPr>
          <w:sz w:val="24"/>
          <w:szCs w:val="24"/>
        </w:rPr>
      </w:pPr>
      <w:r w:rsidRPr="004B4A2E">
        <w:rPr>
          <w:rFonts w:hint="eastAsia"/>
          <w:sz w:val="24"/>
          <w:szCs w:val="24"/>
        </w:rPr>
        <w:t>第四组的同学争吵了起来。原因是究竟用哪一则资料来说明“祖国历史是由各民族人民共同创造的、民族友好是我国多民族国家发展的主流”这一观点，有三位同学主张用“汉匈两族人民的友好交往”这则资料，而另外三个同学主张用“汉匈文化交流”这则资料，短暂争吵后他们做出了选择。</w:t>
      </w:r>
    </w:p>
    <w:p w:rsidR="00463011" w:rsidRPr="004B4A2E" w:rsidRDefault="00463011" w:rsidP="004B4A2E">
      <w:pPr>
        <w:spacing w:line="360" w:lineRule="exact"/>
        <w:ind w:firstLineChars="200" w:firstLine="480"/>
        <w:rPr>
          <w:sz w:val="24"/>
          <w:szCs w:val="24"/>
        </w:rPr>
      </w:pPr>
      <w:r w:rsidRPr="004B4A2E">
        <w:rPr>
          <w:rFonts w:hint="eastAsia"/>
          <w:sz w:val="24"/>
          <w:szCs w:val="24"/>
        </w:rPr>
        <w:t>第六组的同学为一个小栏目的设置与否，也进行了商量，同学</w:t>
      </w:r>
      <w:r w:rsidRPr="004B4A2E">
        <w:rPr>
          <w:rFonts w:hint="eastAsia"/>
          <w:sz w:val="24"/>
          <w:szCs w:val="24"/>
        </w:rPr>
        <w:t>D</w:t>
      </w:r>
      <w:r w:rsidRPr="004B4A2E">
        <w:rPr>
          <w:rFonts w:hint="eastAsia"/>
          <w:sz w:val="24"/>
          <w:szCs w:val="24"/>
        </w:rPr>
        <w:t>主张在小报上发表一则“看图作文”的征文启示，图就是课本</w:t>
      </w:r>
      <w:r w:rsidRPr="004B4A2E">
        <w:rPr>
          <w:rFonts w:hint="eastAsia"/>
          <w:sz w:val="24"/>
          <w:szCs w:val="24"/>
        </w:rPr>
        <w:t>74</w:t>
      </w:r>
      <w:r w:rsidRPr="004B4A2E">
        <w:rPr>
          <w:rFonts w:hint="eastAsia"/>
          <w:sz w:val="24"/>
          <w:szCs w:val="24"/>
        </w:rPr>
        <w:t>面的《昭君出塞》图，文体不限。但其他同学反对，理由是征文活动他们无力组织。</w:t>
      </w:r>
      <w:r w:rsidRPr="004B4A2E">
        <w:rPr>
          <w:rFonts w:hint="eastAsia"/>
          <w:sz w:val="24"/>
          <w:szCs w:val="24"/>
        </w:rPr>
        <w:t>D</w:t>
      </w:r>
      <w:r w:rsidRPr="004B4A2E">
        <w:rPr>
          <w:rFonts w:hint="eastAsia"/>
          <w:sz w:val="24"/>
          <w:szCs w:val="24"/>
        </w:rPr>
        <w:t>同学向老师求援，老师果断的支持，决定搞这个活动，同学们在课后写的征文可以交给老师，由老师评选后在课堂上进行表扬，同时建议此组在办下一期的主题小报时，可以开出一个小栏目发表征文中最好的一篇，使征文活动成为此组今后办小报的一个特色栏目。</w:t>
      </w:r>
      <w:r w:rsidRPr="004B4A2E">
        <w:rPr>
          <w:rFonts w:hint="eastAsia"/>
          <w:sz w:val="24"/>
          <w:szCs w:val="24"/>
        </w:rPr>
        <w:t>D</w:t>
      </w:r>
      <w:r w:rsidRPr="004B4A2E">
        <w:rPr>
          <w:rFonts w:hint="eastAsia"/>
          <w:sz w:val="24"/>
          <w:szCs w:val="24"/>
        </w:rPr>
        <w:t>同学马上在其他同学配合下拟定征文内容。</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片断四：最后的加工</w:t>
      </w:r>
    </w:p>
    <w:p w:rsidR="00463011" w:rsidRPr="004B4A2E" w:rsidRDefault="00463011" w:rsidP="004B4A2E">
      <w:pPr>
        <w:spacing w:line="360" w:lineRule="exact"/>
        <w:ind w:firstLineChars="200" w:firstLine="480"/>
        <w:rPr>
          <w:sz w:val="24"/>
          <w:szCs w:val="24"/>
        </w:rPr>
      </w:pPr>
      <w:r w:rsidRPr="004B4A2E">
        <w:rPr>
          <w:rFonts w:hint="eastAsia"/>
          <w:sz w:val="24"/>
          <w:szCs w:val="24"/>
        </w:rPr>
        <w:t>小报的内容基本剪贴完了，各组的美工同学用彩色笔在小报上绘制各种美丽</w:t>
      </w:r>
      <w:r w:rsidRPr="004B4A2E">
        <w:rPr>
          <w:rFonts w:hint="eastAsia"/>
          <w:sz w:val="24"/>
          <w:szCs w:val="24"/>
        </w:rPr>
        <w:lastRenderedPageBreak/>
        <w:t>的线条和插图，还有的同学用面巾纸轻轻的擦拭小报上多涂的胶水等，更有同学跑到其他小组去侦察“敌情”。</w:t>
      </w:r>
    </w:p>
    <w:p w:rsidR="00463011" w:rsidRPr="004B4A2E" w:rsidRDefault="00463011" w:rsidP="004B4A2E">
      <w:pPr>
        <w:spacing w:line="360" w:lineRule="exact"/>
        <w:ind w:firstLineChars="200" w:firstLine="480"/>
        <w:rPr>
          <w:sz w:val="24"/>
          <w:szCs w:val="24"/>
        </w:rPr>
      </w:pPr>
      <w:r w:rsidRPr="004B4A2E">
        <w:rPr>
          <w:rFonts w:hint="eastAsia"/>
          <w:sz w:val="24"/>
          <w:szCs w:val="24"/>
        </w:rPr>
        <w:t>整个办报过程中，学生分工合作，紧张有序，争先恐后。</w:t>
      </w:r>
    </w:p>
    <w:p w:rsidR="00463011" w:rsidRPr="004B4A2E" w:rsidRDefault="00463011" w:rsidP="004B4A2E">
      <w:pPr>
        <w:spacing w:line="360" w:lineRule="exact"/>
        <w:ind w:firstLineChars="200" w:firstLine="480"/>
        <w:rPr>
          <w:sz w:val="24"/>
          <w:szCs w:val="24"/>
        </w:rPr>
      </w:pPr>
      <w:r w:rsidRPr="004B4A2E">
        <w:rPr>
          <w:rFonts w:hint="eastAsia"/>
          <w:sz w:val="24"/>
          <w:szCs w:val="24"/>
        </w:rPr>
        <w:t>各小组完成小报制作后，直接贴在指定的位置。在教师组织下，师生共同点评。在点评中教师从小报的选材、版面的设计等方面对各小组的小报进行了简单的比较，同时重点表扬了各组同学在活动中的创造性。如第二、三组同学自定义小报报头（主题）、第六组同学开展“看图作文”征文活动，把历史课堂知识延伸到课外、延伸到作文写作等。</w:t>
      </w:r>
    </w:p>
    <w:p w:rsidR="00463011" w:rsidRPr="004B4A2E" w:rsidRDefault="00463011" w:rsidP="004B4A2E">
      <w:pPr>
        <w:spacing w:line="360" w:lineRule="exact"/>
        <w:ind w:firstLineChars="200" w:firstLine="480"/>
        <w:rPr>
          <w:sz w:val="24"/>
          <w:szCs w:val="24"/>
        </w:rPr>
      </w:pPr>
      <w:r w:rsidRPr="004B4A2E">
        <w:rPr>
          <w:rFonts w:hint="eastAsia"/>
          <w:sz w:val="24"/>
          <w:szCs w:val="24"/>
        </w:rPr>
        <w:t>学生天地：</w:t>
      </w:r>
    </w:p>
    <w:p w:rsidR="00463011" w:rsidRPr="004B4A2E" w:rsidRDefault="00463011" w:rsidP="004B4A2E">
      <w:pPr>
        <w:spacing w:line="360" w:lineRule="exact"/>
        <w:ind w:firstLineChars="200" w:firstLine="480"/>
        <w:rPr>
          <w:sz w:val="24"/>
          <w:szCs w:val="24"/>
        </w:rPr>
      </w:pPr>
      <w:r w:rsidRPr="004B4A2E">
        <w:rPr>
          <w:rFonts w:hint="eastAsia"/>
          <w:sz w:val="24"/>
          <w:szCs w:val="24"/>
        </w:rPr>
        <w:t>8</w:t>
      </w:r>
      <w:r w:rsidRPr="004B4A2E">
        <w:rPr>
          <w:rFonts w:hint="eastAsia"/>
          <w:sz w:val="24"/>
          <w:szCs w:val="24"/>
        </w:rPr>
        <w:t>开纸数张、剪刀、胶水、彩笔、自备资料。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背景资料：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崇尚武力的匈奴族</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匈奴是我国北方一个古老的游牧民族，原先分布在蒙古草原上，他们逐水草而迁徙，以游牧为业，兼营狩猎；住毡帐，食畜肉，是强壮凶悍的马背民族。</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人从幼年时期起，便开始训练骑马和射箭。匈奴人发明了马蹬，拥有桥状的马鞍，可以长时间骑行而不感到劳累。匈奴的战术特点是惊人的闪电式攻击，他们是一支由轻骑兵组成的军队，一天之中可以几次更换坐骑来保持高速的行军速度，这点使敌人对他们感到十分惧怕。匈奴特有的弯弓尤其令敌人害怕，他们站在马蹬上，可以向前、向两边或向后射箭，有效攻击距离可以达到六十米，远远超过普通的弓箭和投掷武器，而且箭头呈三楞状，可以轻而易举穿透敌人的鳞甲。</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匈奴，是惟一对当时的三大帝国──汉、波斯、罗马均构成过直接威胁的民族。</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冒顿杀父夺权</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是头曼的儿子。当他已被定为继承人的时候，头曼单于宠爱的阏氏生的少子，欲废冒顿，送冒顿到月氏为人质。此后，头曼发兵攻月氏，欲激怒月氏而杀冒顿。月氏果然欲杀冒顿。在紧急关头，冒顿盗其善马，亡归匈奴。头曼见冒顿勇壮，觉得杀了可惜，遂改变主意，命他为万骑将领。</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日夜练兵，教士卒射猎鸟兽。他以鸣镝为号令，规定：“鸣镝所射，而不悉射者斩之。”以鸣镝射自己的善马。有些将士不敢发箭，冒顿便把他们统统斩杀。而后，冒顿又鸣镝射其爱妃。将士仍有犹豫未射者，冒顿又把他们杀掉。不久，冒顿以鸣镝射其父的善马。将士皆随鸣镝发箭，至此，将士已养成绝对服从军纪的习惯。</w:t>
      </w:r>
    </w:p>
    <w:p w:rsidR="00463011" w:rsidRPr="004B4A2E" w:rsidRDefault="00463011" w:rsidP="004B4A2E">
      <w:pPr>
        <w:spacing w:line="360" w:lineRule="exact"/>
        <w:ind w:firstLineChars="200" w:firstLine="480"/>
        <w:rPr>
          <w:sz w:val="24"/>
          <w:szCs w:val="24"/>
        </w:rPr>
      </w:pPr>
      <w:r w:rsidRPr="004B4A2E">
        <w:rPr>
          <w:rFonts w:hint="eastAsia"/>
          <w:sz w:val="24"/>
          <w:szCs w:val="24"/>
        </w:rPr>
        <w:t>秦二世元年（公元前</w:t>
      </w:r>
      <w:r w:rsidRPr="004B4A2E">
        <w:rPr>
          <w:rFonts w:hint="eastAsia"/>
          <w:sz w:val="24"/>
          <w:szCs w:val="24"/>
        </w:rPr>
        <w:t>209</w:t>
      </w:r>
      <w:r w:rsidRPr="004B4A2E">
        <w:rPr>
          <w:rFonts w:hint="eastAsia"/>
          <w:sz w:val="24"/>
          <w:szCs w:val="24"/>
        </w:rPr>
        <w:t>年），冒顿率将士随其父狩猎。突然，冒顿鸣镝射其父头曼单于。将士皆随鸣镝放箭，头曼单于被乱箭射死。冒顿既杀头曼单于，随即尽杀其后母与弟以及大臣中不服从者，自立为单于。</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冒顿意思是“英雄”、“圣者”，冒顿单于在公元前</w:t>
      </w:r>
      <w:r w:rsidRPr="004B4A2E">
        <w:rPr>
          <w:rFonts w:hint="eastAsia"/>
          <w:sz w:val="24"/>
          <w:szCs w:val="24"/>
        </w:rPr>
        <w:t>209</w:t>
      </w:r>
      <w:r w:rsidRPr="004B4A2E">
        <w:rPr>
          <w:rFonts w:hint="eastAsia"/>
          <w:sz w:val="24"/>
          <w:szCs w:val="24"/>
        </w:rPr>
        <w:t>年至</w:t>
      </w:r>
      <w:r w:rsidRPr="004B4A2E">
        <w:rPr>
          <w:rFonts w:hint="eastAsia"/>
          <w:sz w:val="24"/>
          <w:szCs w:val="24"/>
        </w:rPr>
        <w:t>174</w:t>
      </w:r>
      <w:r w:rsidRPr="004B4A2E">
        <w:rPr>
          <w:rFonts w:hint="eastAsia"/>
          <w:sz w:val="24"/>
          <w:szCs w:val="24"/>
        </w:rPr>
        <w:t>年在位，是我国匈奴族著名的政治家。</w:t>
      </w:r>
    </w:p>
    <w:p w:rsidR="00463011" w:rsidRPr="004B4A2E" w:rsidRDefault="00463011" w:rsidP="004B4A2E">
      <w:pPr>
        <w:spacing w:line="360" w:lineRule="exact"/>
        <w:ind w:firstLineChars="200" w:firstLine="480"/>
        <w:rPr>
          <w:sz w:val="24"/>
          <w:szCs w:val="24"/>
        </w:rPr>
      </w:pPr>
      <w:r w:rsidRPr="004B4A2E">
        <w:rPr>
          <w:rFonts w:hint="eastAsia"/>
          <w:sz w:val="24"/>
          <w:szCs w:val="24"/>
        </w:rPr>
        <w:lastRenderedPageBreak/>
        <w:t>3.</w:t>
      </w:r>
      <w:r w:rsidRPr="004B4A2E">
        <w:rPr>
          <w:rFonts w:hint="eastAsia"/>
          <w:sz w:val="24"/>
          <w:szCs w:val="24"/>
        </w:rPr>
        <w:t>昭君家乡的传说</w:t>
      </w:r>
    </w:p>
    <w:p w:rsidR="00463011" w:rsidRPr="004B4A2E" w:rsidRDefault="00463011" w:rsidP="004B4A2E">
      <w:pPr>
        <w:spacing w:line="360" w:lineRule="exact"/>
        <w:ind w:firstLineChars="200" w:firstLine="480"/>
        <w:rPr>
          <w:sz w:val="24"/>
          <w:szCs w:val="24"/>
        </w:rPr>
      </w:pPr>
      <w:r w:rsidRPr="004B4A2E">
        <w:rPr>
          <w:rFonts w:hint="eastAsia"/>
          <w:sz w:val="24"/>
          <w:szCs w:val="24"/>
        </w:rPr>
        <w:t>在王昭君的故乡，千百年来留下了许许多多关于昭君的美好传说。有一则关于香溪的传说是这样的：一天，昭君在溪中沐浴，不慎将一颗珍珠遗落水中，从此溪水变得清澈透明，香气四溢，因而得名“香溪”，亦称“昭君溪”。香溪中那美丽珍奇的桃花鱼，也伴随着王昭君的传说。桃花鱼是一种罕见的腔肠动物，正规名称是桃花水母。它手指大小，体若伞状，色泽透明。游动时，若伞之张收。三月桃花水中，它们浮游于碧波上下，与岸上桃花相映成趣。有古诗单咏此鱼“春来桃花水，中有桃花鱼。浅白深红画不如，是花是鱼两不知。”传说昭君出塞之前，汉元帝特许她回乡省亲。探亲期满，告别亲友时，正值桃花三月天。她乘舟沿香溪而出，自知此一别乡，再无归期，不禁泪如雨下，泪珠落入溪中，与水面落花相合，化为桃花鱼。</w:t>
      </w:r>
    </w:p>
    <w:p w:rsidR="00463011" w:rsidRPr="004B4A2E" w:rsidRDefault="00463011" w:rsidP="004B4A2E">
      <w:pPr>
        <w:spacing w:line="360" w:lineRule="exact"/>
        <w:ind w:firstLineChars="200" w:firstLine="480"/>
        <w:rPr>
          <w:sz w:val="24"/>
          <w:szCs w:val="24"/>
        </w:rPr>
      </w:pPr>
      <w:r w:rsidRPr="004B4A2E">
        <w:rPr>
          <w:rFonts w:hint="eastAsia"/>
          <w:sz w:val="24"/>
          <w:szCs w:val="24"/>
        </w:rPr>
        <w:t>4.</w:t>
      </w:r>
      <w:r w:rsidRPr="004B4A2E">
        <w:rPr>
          <w:rFonts w:hint="eastAsia"/>
          <w:sz w:val="24"/>
          <w:szCs w:val="24"/>
        </w:rPr>
        <w:t>汉匈两族人民的友好交往</w:t>
      </w:r>
    </w:p>
    <w:p w:rsidR="00463011" w:rsidRPr="004B4A2E" w:rsidRDefault="00463011" w:rsidP="004B4A2E">
      <w:pPr>
        <w:spacing w:line="360" w:lineRule="exact"/>
        <w:ind w:firstLineChars="200" w:firstLine="480"/>
        <w:rPr>
          <w:sz w:val="24"/>
          <w:szCs w:val="24"/>
        </w:rPr>
      </w:pPr>
      <w:r w:rsidRPr="004B4A2E">
        <w:rPr>
          <w:rFonts w:hint="eastAsia"/>
          <w:sz w:val="24"/>
          <w:szCs w:val="24"/>
        </w:rPr>
        <w:t>尽管匈奴贵族和西汉中央政府之间经常发生大规模的军事冲突，但是汉匈两族人民之间却保持着友好往来和经济文化交流。秦末汉初，匈奴族居住在阴山以南到黄河之间一带，同汉族人民杂居，双方建立了亲密的关系，互通关市。匈奴的马匹、牲畜大量运进内地，先进的养马技术也传到中原；汉族穿井、筑城、和统计人口、牲畜的方法也传到匈奴。频繁的经济文化交流不仅丰富了以汉族为主体的内地各民族人民的经济文化生活，同时也促进了匈奴族文化经济的发展，部分匈奴地区已出现了农耕和定居生活。</w:t>
      </w:r>
    </w:p>
    <w:p w:rsidR="000A24D0" w:rsidRPr="004B4A2E" w:rsidRDefault="00CE4400" w:rsidP="004B4A2E">
      <w:pPr>
        <w:spacing w:line="360" w:lineRule="exact"/>
        <w:ind w:firstLineChars="200" w:firstLine="480"/>
        <w:rPr>
          <w:sz w:val="24"/>
          <w:szCs w:val="24"/>
        </w:rPr>
      </w:pPr>
    </w:p>
    <w:sectPr w:rsidR="000A24D0" w:rsidRPr="004B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11"/>
    <w:rsid w:val="000A013D"/>
    <w:rsid w:val="00463011"/>
    <w:rsid w:val="004B4A2E"/>
    <w:rsid w:val="007B228F"/>
    <w:rsid w:val="00C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2019-12-10T03:17:00Z</dcterms:created>
  <dcterms:modified xsi:type="dcterms:W3CDTF">2019-12-10T07:45:00Z</dcterms:modified>
</cp:coreProperties>
</file>