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64C90" w14:textId="77777777" w:rsidR="00AD6555" w:rsidRPr="00E92A32" w:rsidRDefault="00DC318F" w:rsidP="00C34482">
      <w:pPr>
        <w:spacing w:line="360" w:lineRule="auto"/>
        <w:jc w:val="center"/>
        <w:rPr>
          <w:rFonts w:ascii="宋体" w:eastAsia="宋体" w:hAnsi="宋体"/>
          <w:b/>
          <w:sz w:val="24"/>
          <w:szCs w:val="24"/>
        </w:rPr>
      </w:pPr>
      <w:r w:rsidRPr="00E92A32">
        <w:rPr>
          <w:rFonts w:ascii="宋体" w:eastAsia="宋体" w:hAnsi="宋体" w:hint="eastAsia"/>
          <w:b/>
          <w:sz w:val="24"/>
          <w:szCs w:val="24"/>
        </w:rPr>
        <w:t>课题成果公告</w:t>
      </w:r>
    </w:p>
    <w:p w14:paraId="78D3DDA4" w14:textId="77777777" w:rsidR="00AD6555" w:rsidRPr="00BF0639" w:rsidRDefault="00AD6555" w:rsidP="00C34482">
      <w:pPr>
        <w:spacing w:line="360" w:lineRule="auto"/>
        <w:rPr>
          <w:rFonts w:ascii="宋体" w:eastAsia="宋体" w:hAnsi="宋体"/>
          <w:bCs/>
          <w:sz w:val="24"/>
          <w:szCs w:val="24"/>
        </w:rPr>
      </w:pPr>
    </w:p>
    <w:p w14:paraId="72EAD8A8" w14:textId="77777777" w:rsidR="00AD6555" w:rsidRPr="00BF0639" w:rsidRDefault="00DC318F" w:rsidP="00C34482">
      <w:pPr>
        <w:spacing w:line="360" w:lineRule="auto"/>
        <w:rPr>
          <w:rFonts w:ascii="宋体" w:eastAsia="宋体" w:hAnsi="宋体"/>
          <w:bCs/>
          <w:sz w:val="24"/>
          <w:szCs w:val="24"/>
        </w:rPr>
      </w:pPr>
      <w:r w:rsidRPr="00E92A32">
        <w:rPr>
          <w:rFonts w:ascii="宋体" w:eastAsia="宋体" w:hAnsi="宋体" w:hint="eastAsia"/>
          <w:b/>
          <w:sz w:val="24"/>
          <w:szCs w:val="24"/>
        </w:rPr>
        <w:t>课题名称：</w:t>
      </w:r>
      <w:r w:rsidRPr="00BF0639">
        <w:rPr>
          <w:rFonts w:ascii="宋体" w:eastAsia="宋体" w:hAnsi="宋体" w:hint="eastAsia"/>
          <w:bCs/>
          <w:sz w:val="24"/>
          <w:szCs w:val="24"/>
        </w:rPr>
        <w:t>《在小学语文教学中巧用信息技术，引导学生走上自主创新的学习之路》</w:t>
      </w:r>
    </w:p>
    <w:p w14:paraId="36869D71" w14:textId="77777777" w:rsidR="00AD6555" w:rsidRPr="00BF0639" w:rsidRDefault="00DC318F" w:rsidP="00C34482">
      <w:pPr>
        <w:widowControl/>
        <w:spacing w:after="300" w:line="360" w:lineRule="auto"/>
        <w:ind w:left="-360" w:firstLineChars="100" w:firstLine="241"/>
        <w:textAlignment w:val="center"/>
        <w:rPr>
          <w:rFonts w:ascii="微软雅黑" w:eastAsia="微软雅黑" w:hAnsi="微软雅黑" w:cs="微软雅黑"/>
          <w:bCs/>
          <w:color w:val="444444"/>
          <w:szCs w:val="21"/>
          <w:shd w:val="clear" w:color="auto" w:fill="FFFFFF"/>
        </w:rPr>
      </w:pPr>
      <w:r w:rsidRPr="00E92A32">
        <w:rPr>
          <w:rFonts w:ascii="宋体" w:eastAsia="宋体" w:hAnsi="宋体" w:hint="eastAsia"/>
          <w:b/>
          <w:sz w:val="24"/>
          <w:szCs w:val="24"/>
        </w:rPr>
        <w:t>课题批准号：</w:t>
      </w:r>
      <w:r w:rsidRPr="00BF0639">
        <w:rPr>
          <w:rFonts w:ascii="微软雅黑" w:eastAsia="微软雅黑" w:hAnsi="微软雅黑" w:cs="微软雅黑"/>
          <w:bCs/>
          <w:color w:val="444444"/>
          <w:szCs w:val="21"/>
          <w:shd w:val="clear" w:color="auto" w:fill="FFFFFF"/>
        </w:rPr>
        <w:t>171201030159</w:t>
      </w:r>
    </w:p>
    <w:p w14:paraId="6552CDFE"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课题类别：</w:t>
      </w:r>
      <w:r w:rsidRPr="00BF0639">
        <w:rPr>
          <w:rFonts w:ascii="宋体" w:eastAsia="宋体" w:hAnsi="宋体" w:hint="eastAsia"/>
          <w:bCs/>
          <w:sz w:val="24"/>
          <w:szCs w:val="24"/>
        </w:rPr>
        <w:t>专项课题</w:t>
      </w:r>
    </w:p>
    <w:p w14:paraId="34B5703A"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学科分类：</w:t>
      </w:r>
      <w:r w:rsidRPr="00BF0639">
        <w:rPr>
          <w:rFonts w:ascii="宋体" w:eastAsia="宋体" w:hAnsi="宋体" w:hint="eastAsia"/>
          <w:bCs/>
          <w:sz w:val="24"/>
          <w:szCs w:val="24"/>
        </w:rPr>
        <w:t>语文</w:t>
      </w:r>
    </w:p>
    <w:p w14:paraId="2F9F2A94"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课题承担单位：</w:t>
      </w:r>
      <w:r w:rsidRPr="00BF0639">
        <w:rPr>
          <w:rFonts w:ascii="宋体" w:eastAsia="宋体" w:hAnsi="宋体" w:hint="eastAsia"/>
          <w:bCs/>
          <w:sz w:val="24"/>
          <w:szCs w:val="24"/>
        </w:rPr>
        <w:t>天津市河西区四号路小学</w:t>
      </w:r>
    </w:p>
    <w:p w14:paraId="08312A83"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课题负责人姓名：</w:t>
      </w:r>
      <w:r w:rsidRPr="00BF0639">
        <w:rPr>
          <w:rFonts w:ascii="宋体" w:eastAsia="宋体" w:hAnsi="宋体" w:hint="eastAsia"/>
          <w:bCs/>
          <w:sz w:val="24"/>
          <w:szCs w:val="24"/>
        </w:rPr>
        <w:t>常艳</w:t>
      </w:r>
    </w:p>
    <w:p w14:paraId="6138A6A6"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专业技术职务：</w:t>
      </w:r>
      <w:r w:rsidRPr="00BF0639">
        <w:rPr>
          <w:rFonts w:ascii="宋体" w:eastAsia="宋体" w:hAnsi="宋体" w:hint="eastAsia"/>
          <w:bCs/>
          <w:sz w:val="24"/>
          <w:szCs w:val="24"/>
        </w:rPr>
        <w:t>高级教师</w:t>
      </w:r>
    </w:p>
    <w:p w14:paraId="555E1DF2"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工作单位：</w:t>
      </w:r>
      <w:r w:rsidRPr="00BF0639">
        <w:rPr>
          <w:rFonts w:ascii="宋体" w:eastAsia="宋体" w:hAnsi="宋体" w:hint="eastAsia"/>
          <w:bCs/>
          <w:sz w:val="24"/>
          <w:szCs w:val="24"/>
        </w:rPr>
        <w:t>天津市河西区四号路小学</w:t>
      </w:r>
    </w:p>
    <w:p w14:paraId="16AFBF7B"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b/>
          <w:sz w:val="24"/>
          <w:szCs w:val="24"/>
        </w:rPr>
        <w:t>主要研究人员</w:t>
      </w:r>
      <w:r w:rsidRPr="00E92A32">
        <w:rPr>
          <w:rFonts w:ascii="宋体" w:eastAsia="宋体" w:hAnsi="宋体" w:hint="eastAsia"/>
          <w:b/>
          <w:sz w:val="24"/>
          <w:szCs w:val="24"/>
        </w:rPr>
        <w:t>：</w:t>
      </w:r>
      <w:r w:rsidRPr="00BF0639">
        <w:rPr>
          <w:rFonts w:ascii="宋体" w:eastAsia="宋体" w:hAnsi="宋体" w:hint="eastAsia"/>
          <w:bCs/>
          <w:sz w:val="24"/>
          <w:szCs w:val="24"/>
        </w:rPr>
        <w:t>常艳  程嘉琪</w:t>
      </w:r>
    </w:p>
    <w:p w14:paraId="6F51A11B" w14:textId="77777777" w:rsidR="00AD6555" w:rsidRPr="00E92A32" w:rsidRDefault="00DC318F" w:rsidP="00C34482">
      <w:pPr>
        <w:widowControl/>
        <w:spacing w:after="300" w:line="360" w:lineRule="auto"/>
        <w:ind w:left="-360" w:firstLineChars="100" w:firstLine="241"/>
        <w:textAlignment w:val="center"/>
        <w:rPr>
          <w:rFonts w:ascii="宋体" w:eastAsia="宋体" w:hAnsi="宋体"/>
          <w:b/>
          <w:sz w:val="24"/>
          <w:szCs w:val="24"/>
        </w:rPr>
      </w:pPr>
      <w:r w:rsidRPr="00E92A32">
        <w:rPr>
          <w:rFonts w:ascii="宋体" w:eastAsia="宋体" w:hAnsi="宋体" w:hint="eastAsia"/>
          <w:b/>
          <w:sz w:val="24"/>
          <w:szCs w:val="24"/>
        </w:rPr>
        <w:t>研究</w:t>
      </w:r>
      <w:r w:rsidRPr="00E92A32">
        <w:rPr>
          <w:rFonts w:ascii="宋体" w:eastAsia="宋体" w:hAnsi="宋体"/>
          <w:b/>
          <w:sz w:val="24"/>
          <w:szCs w:val="24"/>
        </w:rPr>
        <w:t>内容</w:t>
      </w:r>
      <w:r w:rsidRPr="00E92A32">
        <w:rPr>
          <w:rFonts w:ascii="宋体" w:eastAsia="宋体" w:hAnsi="宋体" w:hint="eastAsia"/>
          <w:b/>
          <w:sz w:val="24"/>
          <w:szCs w:val="24"/>
        </w:rPr>
        <w:t>：</w:t>
      </w:r>
    </w:p>
    <w:p w14:paraId="299E7754"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1.信息技术为学生创造自主学习问题反馈的平台</w:t>
      </w:r>
      <w:r w:rsidRPr="00BF0639">
        <w:rPr>
          <w:rFonts w:ascii="宋体" w:eastAsia="宋体" w:hAnsi="宋体" w:hint="eastAsia"/>
          <w:bCs/>
          <w:sz w:val="24"/>
          <w:szCs w:val="24"/>
        </w:rPr>
        <w:t>。</w:t>
      </w:r>
    </w:p>
    <w:p w14:paraId="3F54A85C"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2.信息技术加深对课文内容的理解，培养学生的实践能力和合作精神、创新精神</w:t>
      </w:r>
      <w:r w:rsidRPr="00BF0639">
        <w:rPr>
          <w:rFonts w:ascii="宋体" w:eastAsia="宋体" w:hAnsi="宋体" w:hint="eastAsia"/>
          <w:bCs/>
          <w:sz w:val="24"/>
          <w:szCs w:val="24"/>
        </w:rPr>
        <w:t>。</w:t>
      </w:r>
    </w:p>
    <w:p w14:paraId="2DCB98E8"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3.信息技术开阔学生的视野，丰富积累，弥补课堂教学的不足</w:t>
      </w:r>
      <w:r w:rsidRPr="00BF0639">
        <w:rPr>
          <w:rFonts w:ascii="宋体" w:eastAsia="宋体" w:hAnsi="宋体" w:hint="eastAsia"/>
          <w:bCs/>
          <w:sz w:val="24"/>
          <w:szCs w:val="24"/>
        </w:rPr>
        <w:t>。</w:t>
      </w:r>
    </w:p>
    <w:p w14:paraId="76B5BAB2"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4.信息技术拓展深化学生自身的知识层面</w:t>
      </w:r>
      <w:r w:rsidRPr="00BF0639">
        <w:rPr>
          <w:rFonts w:ascii="宋体" w:eastAsia="宋体" w:hAnsi="宋体" w:hint="eastAsia"/>
          <w:bCs/>
          <w:sz w:val="24"/>
          <w:szCs w:val="24"/>
        </w:rPr>
        <w:t>。</w:t>
      </w:r>
      <w:r w:rsidRPr="00BF0639">
        <w:rPr>
          <w:rFonts w:ascii="宋体" w:eastAsia="宋体" w:hAnsi="宋体"/>
          <w:bCs/>
          <w:sz w:val="24"/>
          <w:szCs w:val="24"/>
        </w:rPr>
        <w:t xml:space="preserve">   </w:t>
      </w:r>
    </w:p>
    <w:p w14:paraId="34C82445"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5.信息技术培养学生收集、分析、处理信息的能力</w:t>
      </w:r>
      <w:r w:rsidRPr="00BF0639">
        <w:rPr>
          <w:rFonts w:ascii="宋体" w:eastAsia="宋体" w:hAnsi="宋体" w:hint="eastAsia"/>
          <w:bCs/>
          <w:sz w:val="24"/>
          <w:szCs w:val="24"/>
        </w:rPr>
        <w:t>。</w:t>
      </w:r>
      <w:r w:rsidRPr="00BF0639">
        <w:rPr>
          <w:rFonts w:ascii="宋体" w:eastAsia="宋体" w:hAnsi="宋体"/>
          <w:bCs/>
          <w:sz w:val="24"/>
          <w:szCs w:val="24"/>
        </w:rPr>
        <w:t xml:space="preserve">      </w:t>
      </w:r>
    </w:p>
    <w:p w14:paraId="7D242A3A"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hint="eastAsia"/>
          <w:b/>
          <w:sz w:val="24"/>
          <w:szCs w:val="24"/>
        </w:rPr>
        <w:t>研究方法：</w:t>
      </w:r>
      <w:r w:rsidRPr="00E92A32">
        <w:rPr>
          <w:rFonts w:ascii="宋体" w:eastAsia="宋体" w:hAnsi="宋体"/>
          <w:b/>
          <w:sz w:val="24"/>
          <w:szCs w:val="24"/>
        </w:rPr>
        <w:t xml:space="preserve">    </w:t>
      </w:r>
    </w:p>
    <w:p w14:paraId="6F74F7FE"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1．文献法</w:t>
      </w:r>
    </w:p>
    <w:p w14:paraId="755AAE1A"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通过搜集阅读、写作等方面的教育学理论，及有关信息和资料，拓宽思路，提供更为完善的方法。</w:t>
      </w:r>
    </w:p>
    <w:p w14:paraId="32D60BC4"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lastRenderedPageBreak/>
        <w:t>2．问卷调查法</w:t>
      </w:r>
    </w:p>
    <w:p w14:paraId="588E1C78"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问卷调查，弄清当前学生语文学习中需要用信息技术帮助他们解决的内容和他们对信息技术的了解掌握情况及感兴趣的信息技术方式，从中发现问题，为探索和改进如何把信息技术运用到当前课堂教学中的现状提供相关依据，以便有针对性地研究。</w:t>
      </w:r>
    </w:p>
    <w:p w14:paraId="5EE6FF42"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3．行动研究法</w:t>
      </w:r>
    </w:p>
    <w:p w14:paraId="5EDB74BF"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在教学理论指导下，针对学生在语文学习中存在的问题，把教学理论与实践相结合，在实践中、研究中，反思和总结，把研究的结果及时运用于实践。</w:t>
      </w:r>
    </w:p>
    <w:p w14:paraId="241AA133"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4．经验总结法</w:t>
      </w:r>
    </w:p>
    <w:p w14:paraId="2CA6E4E4"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通过对本课题研究过程中较有效的运用信息技术，引导学生自主创新研究工作的收获及经验进行及时的总结提炼，形成成果在学校推广应用，促进本课题研究的进一步深化研究。</w:t>
      </w:r>
    </w:p>
    <w:p w14:paraId="19A7BD9F"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b/>
          <w:sz w:val="24"/>
          <w:szCs w:val="24"/>
        </w:rPr>
        <w:t>结论与对策</w:t>
      </w:r>
      <w:r w:rsidRPr="00E92A32">
        <w:rPr>
          <w:rFonts w:ascii="宋体" w:eastAsia="宋体" w:hAnsi="宋体" w:hint="eastAsia"/>
          <w:b/>
          <w:sz w:val="24"/>
          <w:szCs w:val="24"/>
        </w:rPr>
        <w:t>：</w:t>
      </w:r>
    </w:p>
    <w:p w14:paraId="5322387B"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通过课题的研究</w:t>
      </w:r>
      <w:r w:rsidRPr="00BF0639">
        <w:rPr>
          <w:rFonts w:ascii="宋体" w:eastAsia="宋体" w:hAnsi="宋体"/>
          <w:bCs/>
          <w:sz w:val="24"/>
          <w:szCs w:val="24"/>
        </w:rPr>
        <w:t>,教师的课堂教学不仅重视“教”的方法,而且更注重“导”的运用,运用信息技术创设情景,激发学生的学习兴趣,借助媒体引发问题,激励学生自主探索,进行自评互评,从而引导学生建立自主学习的良好意识和习惯,培养学生的自主学习能力。在教师的引导和帮助下,课堂教学气氛更加融洽,学生敢于积极发言,课堂学习气氛活跃。</w:t>
      </w:r>
    </w:p>
    <w:p w14:paraId="62DD979B"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1</w:t>
      </w:r>
      <w:r w:rsidRPr="00BF0639">
        <w:rPr>
          <w:rFonts w:ascii="宋体" w:eastAsia="宋体" w:hAnsi="宋体"/>
          <w:bCs/>
          <w:sz w:val="24"/>
          <w:szCs w:val="24"/>
        </w:rPr>
        <w:t>.</w:t>
      </w:r>
      <w:r w:rsidRPr="00BF0639">
        <w:rPr>
          <w:rFonts w:ascii="宋体" w:eastAsia="宋体" w:hAnsi="宋体" w:hint="eastAsia"/>
          <w:bCs/>
          <w:sz w:val="24"/>
          <w:szCs w:val="24"/>
        </w:rPr>
        <w:t>运用信息技术，激发学习的兴趣，促进学生主动参与</w:t>
      </w:r>
    </w:p>
    <w:p w14:paraId="6A0DF5BD"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兴趣是求知的动力，好奇又是兴趣的先导，是保证人们探索未知世界最内在的动力。多媒体技术及计算机以其特有的感染力，信息技术以其独有的优势，特有的感染力，通过声情并茂的文字，图像、声音等形式对学生形成刺激，迅速吸引学生，并能突破时空限制，创设适于学生的学习环境，给学生提供自主探索的时间和空间，让不同层次的学生经过自主探索，都能有所发现、有所创造，都有探索成功的体验，大大提高了学生参与探索的能力，有效地促进了学生的主动发展。因此在教学中，教师精心设计，充分利用信息技术，创设适于学生的学习环境，学生一旦对学习有了好奇心，就会对所学知识积极思考，主动地参与到学习活动中。</w:t>
      </w:r>
    </w:p>
    <w:p w14:paraId="34994B19"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2.运用信息技术，提供探索的时空，促进学生自主探究</w:t>
      </w:r>
    </w:p>
    <w:p w14:paraId="77E2C616"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lastRenderedPageBreak/>
        <w:t>在人的心灵深处，都希望自己是一个发现者，研究者，探索者，而在儿童的精神世界中，这种需要特别强烈。波利亚指出：“学习任何知识的最佳途径是自己去发现，因为这种发现，理解最深刻，也最容易掌握其中的规律、性质、联系’”。有意义的语文学习不是学生被动接受知识的过程，而是一种再发现、再创造的主动建构过程。因此，在课堂教学中，教师注意关注学生，把先学的权利还给学生，</w:t>
      </w:r>
      <w:proofErr w:type="gramStart"/>
      <w:r w:rsidRPr="00BF0639">
        <w:rPr>
          <w:rFonts w:ascii="宋体" w:eastAsia="宋体" w:hAnsi="宋体" w:hint="eastAsia"/>
          <w:bCs/>
          <w:sz w:val="24"/>
          <w:szCs w:val="24"/>
        </w:rPr>
        <w:t>把教的</w:t>
      </w:r>
      <w:proofErr w:type="gramEnd"/>
      <w:r w:rsidRPr="00BF0639">
        <w:rPr>
          <w:rFonts w:ascii="宋体" w:eastAsia="宋体" w:hAnsi="宋体" w:hint="eastAsia"/>
          <w:bCs/>
          <w:sz w:val="24"/>
          <w:szCs w:val="24"/>
        </w:rPr>
        <w:t>重点放在指导、组织学生的“学”上。教师充分发挥信息技术的优势，多为学生提供一些探索的时空和机会，鼓励学生主动地从事观察、实验、猜测、推理与交流等活动，让学生自主的探索、实践、发展和体验，尽可能多的让学生体验到发现与探索的快乐。</w:t>
      </w:r>
    </w:p>
    <w:p w14:paraId="51D6292F"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运用信息技术是提高课堂教学效率的重要手段，可以解决常规教学手段难以解决的问题。在学习过程中，真正的主人应该是学生。因此，在教学的全过程中，教师充分地信任学生，大胆地放权给学生。这样，让不同层次的学生经过自主探索，都有所发现、创造，都有成功探索的体验，学生才会主动地参与到学习过程中来。</w:t>
      </w:r>
    </w:p>
    <w:p w14:paraId="1FF6DF32"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3</w:t>
      </w:r>
      <w:r w:rsidRPr="00BF0639">
        <w:rPr>
          <w:rFonts w:ascii="宋体" w:eastAsia="宋体" w:hAnsi="宋体"/>
          <w:bCs/>
          <w:sz w:val="24"/>
          <w:szCs w:val="24"/>
        </w:rPr>
        <w:t>.</w:t>
      </w:r>
      <w:r w:rsidRPr="00BF0639">
        <w:rPr>
          <w:rFonts w:ascii="宋体" w:eastAsia="宋体" w:hAnsi="宋体" w:hint="eastAsia"/>
          <w:bCs/>
          <w:sz w:val="24"/>
          <w:szCs w:val="24"/>
        </w:rPr>
        <w:t>运用信息技术，创设开放的情境，促进学生自主学习</w:t>
      </w:r>
    </w:p>
    <w:p w14:paraId="5CDD42F3"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素质教育的目标是要面向全体，因此，教师正视学生的个体差异，重视每个学生的自主性，进行因材施教，充分发挥每个人的潜能，给每个学生提供思考、表现、创造以及体验成功的机会，使每一位学生积极主动参与教学的全过程，使学生能主动学习，自主学习。通过积极创造相应的环境，让学生在学、用信息技术的氛围中潜移默化，并成为一种习惯。</w:t>
      </w:r>
    </w:p>
    <w:p w14:paraId="2F5E508D"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hint="eastAsia"/>
          <w:b/>
          <w:sz w:val="24"/>
          <w:szCs w:val="24"/>
        </w:rPr>
        <w:t>成果与影响：</w:t>
      </w:r>
    </w:p>
    <w:p w14:paraId="2C0A6D1F"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（一）学生的学习方式发生了改变</w:t>
      </w:r>
    </w:p>
    <w:p w14:paraId="27091AA6"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由传统的教学模式中被动地接受知识转变为主动地学习知识。通过网络技术，学生可以利用各种学习资源去主动地构建自己的知识体系，主动参与知识的学习过程。在教学中创设开放的学习环境，展示强大的信息，有利于每位学生根据自身实际针对性地开展学习，使人人学有收获，人人能力有所提高。</w:t>
      </w:r>
    </w:p>
    <w:p w14:paraId="23502AB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学生们已经逐渐把网络作为一种学习工具，把上网学习作为一种学习方式。他们能够结合学习内容，经常上网查找资料，上网进行学习并主动交流。</w:t>
      </w:r>
    </w:p>
    <w:p w14:paraId="5583BB92"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学生们还能够学以致用，用信息技术去解决一些学习和生活中的问题。</w:t>
      </w:r>
      <w:proofErr w:type="gramStart"/>
      <w:r w:rsidRPr="00BF0639">
        <w:rPr>
          <w:rFonts w:ascii="宋体" w:eastAsia="宋体" w:hAnsi="宋体" w:hint="eastAsia"/>
          <w:bCs/>
          <w:sz w:val="24"/>
          <w:szCs w:val="24"/>
        </w:rPr>
        <w:t>如小</w:t>
      </w:r>
      <w:r w:rsidRPr="00BF0639">
        <w:rPr>
          <w:rFonts w:ascii="宋体" w:eastAsia="宋体" w:hAnsi="宋体" w:hint="eastAsia"/>
          <w:bCs/>
          <w:sz w:val="24"/>
          <w:szCs w:val="24"/>
        </w:rPr>
        <w:lastRenderedPageBreak/>
        <w:t>组</w:t>
      </w:r>
      <w:proofErr w:type="gramEnd"/>
      <w:r w:rsidRPr="00BF0639">
        <w:rPr>
          <w:rFonts w:ascii="宋体" w:eastAsia="宋体" w:hAnsi="宋体" w:hint="eastAsia"/>
          <w:bCs/>
          <w:sz w:val="24"/>
          <w:szCs w:val="24"/>
        </w:rPr>
        <w:t>合作制作幻灯片，编辑文稿，配乐等。</w:t>
      </w:r>
      <w:r w:rsidRPr="00BF0639">
        <w:rPr>
          <w:rFonts w:ascii="宋体" w:eastAsia="宋体" w:hAnsi="宋体"/>
          <w:bCs/>
          <w:sz w:val="24"/>
          <w:szCs w:val="24"/>
        </w:rPr>
        <w:t>这样不仅使学生有一种成功感，也可以通过互相学习、互相交流，发现自己作品中存在的问题与不足，激发了学生进一步自主探究、自主学习的积极性，形成了“学习——成功——再学习”的良性循环。</w:t>
      </w:r>
    </w:p>
    <w:p w14:paraId="39BFAB01"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（二）学生的角色发生了变化</w:t>
      </w:r>
    </w:p>
    <w:p w14:paraId="09100C7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学生由过去传统教学模式下的被动接受知识的“配角”转变为主动学习知识</w:t>
      </w:r>
      <w:r w:rsidRPr="00BF0639">
        <w:rPr>
          <w:rFonts w:ascii="宋体" w:eastAsia="宋体" w:hAnsi="宋体"/>
          <w:bCs/>
          <w:sz w:val="24"/>
          <w:szCs w:val="24"/>
        </w:rPr>
        <w:t xml:space="preserve"> 的“主角”，学生的学习过程中，主体作用得到了充分发挥，有利于学生能力的培养。</w:t>
      </w:r>
    </w:p>
    <w:p w14:paraId="47BB3FE5"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（三）学生的创新能力得到培养</w:t>
      </w:r>
    </w:p>
    <w:p w14:paraId="758F080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利用网络环境，学生能在网络上获得所需的课程和学习资源，可以不受时空和呈现方式的限制，通过多种设备，使用各种学习平台，获得高质量的课程相关信息，并融入学习中，有助于学生发现知识，加深对现实世界的理解和创新精神和实践能力的培养。</w:t>
      </w:r>
    </w:p>
    <w:p w14:paraId="0B3424ED" w14:textId="664DA23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（四）经过实践研究，课题组成员也取得了一定的成绩</w:t>
      </w:r>
    </w:p>
    <w:p w14:paraId="6A79620D"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在课题研究过程中，</w:t>
      </w:r>
      <w:r w:rsidRPr="00BF0639">
        <w:rPr>
          <w:rFonts w:ascii="宋体" w:eastAsia="宋体" w:hAnsi="宋体"/>
          <w:bCs/>
          <w:sz w:val="24"/>
          <w:szCs w:val="24"/>
        </w:rPr>
        <w:t>教师的教育科研能力</w:t>
      </w:r>
      <w:r w:rsidRPr="00BF0639">
        <w:rPr>
          <w:rFonts w:ascii="宋体" w:eastAsia="宋体" w:hAnsi="宋体" w:hint="eastAsia"/>
          <w:bCs/>
          <w:sz w:val="24"/>
          <w:szCs w:val="24"/>
        </w:rPr>
        <w:t>也得到了</w:t>
      </w:r>
      <w:r w:rsidRPr="00BF0639">
        <w:rPr>
          <w:rFonts w:ascii="宋体" w:eastAsia="宋体" w:hAnsi="宋体"/>
          <w:bCs/>
          <w:sz w:val="24"/>
          <w:szCs w:val="24"/>
        </w:rPr>
        <w:t>提高。教师的教育科研能力只有在研究实践中才能够得到真正的提高。实验学校教师在课题研究过程中，积极学习新课程理念，对项目研究进行系统思考，加强对研究过程的反思，开展同伴间的互助研讨，探索交流德育新途径，获得了宝贵的课程开发经验，提高了教育科研能力。</w:t>
      </w:r>
    </w:p>
    <w:p w14:paraId="4DB37147"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1</w:t>
      </w:r>
      <w:r w:rsidRPr="00BF0639">
        <w:rPr>
          <w:rFonts w:ascii="宋体" w:eastAsia="宋体" w:hAnsi="宋体"/>
          <w:bCs/>
          <w:sz w:val="24"/>
          <w:szCs w:val="24"/>
        </w:rPr>
        <w:t>.</w:t>
      </w:r>
      <w:r w:rsidRPr="00BF0639">
        <w:rPr>
          <w:rFonts w:ascii="宋体" w:eastAsia="宋体" w:hAnsi="宋体" w:hint="eastAsia"/>
          <w:bCs/>
          <w:sz w:val="24"/>
          <w:szCs w:val="24"/>
        </w:rPr>
        <w:t>在校内教学风采展示活动中，常艳老师的</w:t>
      </w:r>
      <w:proofErr w:type="gramStart"/>
      <w:r w:rsidRPr="00BF0639">
        <w:rPr>
          <w:rFonts w:ascii="宋体" w:eastAsia="宋体" w:hAnsi="宋体" w:hint="eastAsia"/>
          <w:bCs/>
          <w:sz w:val="24"/>
          <w:szCs w:val="24"/>
        </w:rPr>
        <w:t>课多次</w:t>
      </w:r>
      <w:proofErr w:type="gramEnd"/>
      <w:r w:rsidRPr="00BF0639">
        <w:rPr>
          <w:rFonts w:ascii="宋体" w:eastAsia="宋体" w:hAnsi="宋体" w:hint="eastAsia"/>
          <w:bCs/>
          <w:sz w:val="24"/>
          <w:szCs w:val="24"/>
        </w:rPr>
        <w:t>被评为优秀课。</w:t>
      </w:r>
    </w:p>
    <w:p w14:paraId="780D817D"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2.</w:t>
      </w:r>
      <w:bookmarkStart w:id="0" w:name="_Hlk55582084"/>
      <w:r w:rsidRPr="00BF0639">
        <w:rPr>
          <w:rFonts w:ascii="宋体" w:eastAsia="宋体" w:hAnsi="宋体" w:hint="eastAsia"/>
          <w:bCs/>
          <w:sz w:val="24"/>
          <w:szCs w:val="24"/>
        </w:rPr>
        <w:t>程嘉琪老师</w:t>
      </w:r>
      <w:bookmarkEnd w:id="0"/>
      <w:r w:rsidRPr="00BF0639">
        <w:rPr>
          <w:rFonts w:ascii="宋体" w:eastAsia="宋体" w:hAnsi="宋体" w:hint="eastAsia"/>
          <w:bCs/>
          <w:sz w:val="24"/>
          <w:szCs w:val="24"/>
        </w:rPr>
        <w:t>在天津市河西区创优课青年组竞赛中获二等奖。</w:t>
      </w:r>
    </w:p>
    <w:p w14:paraId="392D8A4D"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w:t>
      </w:r>
      <w:r w:rsidRPr="00BF0639">
        <w:rPr>
          <w:rFonts w:ascii="宋体" w:eastAsia="宋体" w:hAnsi="宋体" w:hint="eastAsia"/>
          <w:bCs/>
          <w:sz w:val="24"/>
          <w:szCs w:val="24"/>
        </w:rPr>
        <w:t xml:space="preserve"> 程嘉琪老师《人无信不立》一课获河西区首届</w:t>
      </w:r>
      <w:proofErr w:type="gramStart"/>
      <w:r w:rsidRPr="00BF0639">
        <w:rPr>
          <w:rFonts w:ascii="宋体" w:eastAsia="宋体" w:hAnsi="宋体" w:hint="eastAsia"/>
          <w:bCs/>
          <w:sz w:val="24"/>
          <w:szCs w:val="24"/>
        </w:rPr>
        <w:t>国学微课大赛</w:t>
      </w:r>
      <w:proofErr w:type="gramEnd"/>
      <w:r w:rsidRPr="00BF0639">
        <w:rPr>
          <w:rFonts w:ascii="宋体" w:eastAsia="宋体" w:hAnsi="宋体" w:hint="eastAsia"/>
          <w:bCs/>
          <w:sz w:val="24"/>
          <w:szCs w:val="24"/>
        </w:rPr>
        <w:t>一等奖。</w:t>
      </w:r>
    </w:p>
    <w:p w14:paraId="231F896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4.</w:t>
      </w:r>
      <w:r w:rsidRPr="00BF0639">
        <w:rPr>
          <w:rFonts w:ascii="宋体" w:eastAsia="宋体" w:hAnsi="宋体" w:hint="eastAsia"/>
          <w:bCs/>
          <w:sz w:val="24"/>
          <w:szCs w:val="24"/>
        </w:rPr>
        <w:t>常艳老师撰写的《信息技术有效激发学生创新精神》一文在《天津教育报》发表</w:t>
      </w:r>
    </w:p>
    <w:p w14:paraId="77CACCBC" w14:textId="6705B9A0" w:rsidR="00CA7201"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5.</w:t>
      </w:r>
      <w:r w:rsidR="00CA7201" w:rsidRPr="00CA7201">
        <w:rPr>
          <w:rFonts w:ascii="宋体" w:eastAsia="宋体" w:hAnsi="宋体" w:hint="eastAsia"/>
          <w:bCs/>
          <w:sz w:val="24"/>
          <w:szCs w:val="24"/>
        </w:rPr>
        <w:t xml:space="preserve"> </w:t>
      </w:r>
      <w:r w:rsidR="00CA7201" w:rsidRPr="00CA7201">
        <w:rPr>
          <w:rFonts w:ascii="宋体" w:eastAsia="宋体" w:hAnsi="宋体" w:hint="eastAsia"/>
          <w:bCs/>
          <w:sz w:val="24"/>
          <w:szCs w:val="24"/>
        </w:rPr>
        <w:t>常艳老师撰写的</w:t>
      </w:r>
      <w:r w:rsidR="00CA7201" w:rsidRPr="00CA7201">
        <w:rPr>
          <w:rFonts w:ascii="宋体" w:eastAsia="宋体" w:hAnsi="宋体"/>
          <w:bCs/>
          <w:sz w:val="24"/>
          <w:szCs w:val="24"/>
        </w:rPr>
        <w:t>论文《语文教学中</w:t>
      </w:r>
      <w:r w:rsidR="00CA7201">
        <w:rPr>
          <w:rFonts w:ascii="宋体" w:eastAsia="宋体" w:hAnsi="宋体" w:hint="eastAsia"/>
          <w:bCs/>
          <w:sz w:val="24"/>
          <w:szCs w:val="24"/>
        </w:rPr>
        <w:t>巧</w:t>
      </w:r>
      <w:r w:rsidR="00CA7201" w:rsidRPr="00CA7201">
        <w:rPr>
          <w:rFonts w:ascii="宋体" w:eastAsia="宋体" w:hAnsi="宋体"/>
          <w:bCs/>
          <w:sz w:val="24"/>
          <w:szCs w:val="24"/>
        </w:rPr>
        <w:t>用信息技术</w:t>
      </w:r>
      <w:r w:rsidR="00CA7201">
        <w:rPr>
          <w:rFonts w:ascii="宋体" w:eastAsia="宋体" w:hAnsi="宋体" w:hint="eastAsia"/>
          <w:bCs/>
          <w:sz w:val="24"/>
          <w:szCs w:val="24"/>
        </w:rPr>
        <w:t>，培养</w:t>
      </w:r>
      <w:r w:rsidR="00CA7201" w:rsidRPr="00CA7201">
        <w:rPr>
          <w:rFonts w:ascii="宋体" w:eastAsia="宋体" w:hAnsi="宋体"/>
          <w:bCs/>
          <w:sz w:val="24"/>
          <w:szCs w:val="24"/>
        </w:rPr>
        <w:t>学生创新</w:t>
      </w:r>
      <w:r w:rsidR="00CA7201">
        <w:rPr>
          <w:rFonts w:ascii="宋体" w:eastAsia="宋体" w:hAnsi="宋体" w:hint="eastAsia"/>
          <w:bCs/>
          <w:sz w:val="24"/>
          <w:szCs w:val="24"/>
        </w:rPr>
        <w:t>精神</w:t>
      </w:r>
      <w:r w:rsidR="00CA7201" w:rsidRPr="00CA7201">
        <w:rPr>
          <w:rFonts w:ascii="宋体" w:eastAsia="宋体" w:hAnsi="宋体"/>
          <w:bCs/>
          <w:sz w:val="24"/>
          <w:szCs w:val="24"/>
        </w:rPr>
        <w:t>》</w:t>
      </w:r>
      <w:r w:rsidR="00CA7201" w:rsidRPr="00CA7201">
        <w:rPr>
          <w:rFonts w:ascii="宋体" w:eastAsia="宋体" w:hAnsi="宋体" w:hint="eastAsia"/>
          <w:bCs/>
          <w:sz w:val="24"/>
          <w:szCs w:val="24"/>
        </w:rPr>
        <w:t>获天津市河西区基础教育</w:t>
      </w:r>
      <w:r w:rsidR="00CA7201" w:rsidRPr="00CA7201">
        <w:rPr>
          <w:rFonts w:ascii="宋体" w:eastAsia="宋体" w:hAnsi="宋体"/>
          <w:bCs/>
          <w:sz w:val="24"/>
          <w:szCs w:val="24"/>
        </w:rPr>
        <w:t>201</w:t>
      </w:r>
      <w:r w:rsidR="00CA7201">
        <w:rPr>
          <w:rFonts w:ascii="宋体" w:eastAsia="宋体" w:hAnsi="宋体"/>
          <w:bCs/>
          <w:sz w:val="24"/>
          <w:szCs w:val="24"/>
        </w:rPr>
        <w:t>8</w:t>
      </w:r>
      <w:r w:rsidR="00CA7201" w:rsidRPr="00CA7201">
        <w:rPr>
          <w:rFonts w:ascii="宋体" w:eastAsia="宋体" w:hAnsi="宋体"/>
          <w:bCs/>
          <w:sz w:val="24"/>
          <w:szCs w:val="24"/>
        </w:rPr>
        <w:t>年“教育创新”论文评选</w:t>
      </w:r>
      <w:r w:rsidR="00CA7201">
        <w:rPr>
          <w:rFonts w:ascii="宋体" w:eastAsia="宋体" w:hAnsi="宋体" w:hint="eastAsia"/>
          <w:bCs/>
          <w:sz w:val="24"/>
          <w:szCs w:val="24"/>
        </w:rPr>
        <w:t>一</w:t>
      </w:r>
      <w:r w:rsidR="00CA7201" w:rsidRPr="00CA7201">
        <w:rPr>
          <w:rFonts w:ascii="宋体" w:eastAsia="宋体" w:hAnsi="宋体"/>
          <w:bCs/>
          <w:sz w:val="24"/>
          <w:szCs w:val="24"/>
        </w:rPr>
        <w:t>等奖</w:t>
      </w:r>
    </w:p>
    <w:p w14:paraId="0BE74808" w14:textId="5E1DF64F"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hint="eastAsia"/>
          <w:bCs/>
          <w:sz w:val="24"/>
          <w:szCs w:val="24"/>
        </w:rPr>
        <w:t>6</w:t>
      </w:r>
      <w:r>
        <w:rPr>
          <w:rFonts w:ascii="宋体" w:eastAsia="宋体" w:hAnsi="宋体"/>
          <w:bCs/>
          <w:sz w:val="24"/>
          <w:szCs w:val="24"/>
        </w:rPr>
        <w:t>.</w:t>
      </w:r>
      <w:r w:rsidR="00DC318F" w:rsidRPr="00BF0639">
        <w:rPr>
          <w:rFonts w:ascii="宋体" w:eastAsia="宋体" w:hAnsi="宋体" w:hint="eastAsia"/>
          <w:bCs/>
          <w:sz w:val="24"/>
          <w:szCs w:val="24"/>
        </w:rPr>
        <w:t>常艳老师撰写的</w:t>
      </w:r>
      <w:r w:rsidR="00DC318F" w:rsidRPr="00BF0639">
        <w:rPr>
          <w:rFonts w:ascii="宋体" w:eastAsia="宋体" w:hAnsi="宋体"/>
          <w:bCs/>
          <w:sz w:val="24"/>
          <w:szCs w:val="24"/>
        </w:rPr>
        <w:t>论文《语文教学中</w:t>
      </w:r>
      <w:r w:rsidR="00DC318F" w:rsidRPr="00BF0639">
        <w:rPr>
          <w:rFonts w:ascii="宋体" w:eastAsia="宋体" w:hAnsi="宋体" w:hint="eastAsia"/>
          <w:bCs/>
          <w:sz w:val="24"/>
          <w:szCs w:val="24"/>
        </w:rPr>
        <w:t>运</w:t>
      </w:r>
      <w:r w:rsidR="00DC318F" w:rsidRPr="00BF0639">
        <w:rPr>
          <w:rFonts w:ascii="宋体" w:eastAsia="宋体" w:hAnsi="宋体"/>
          <w:bCs/>
          <w:sz w:val="24"/>
          <w:szCs w:val="24"/>
        </w:rPr>
        <w:t>用信息技术</w:t>
      </w:r>
      <w:r>
        <w:rPr>
          <w:rFonts w:ascii="宋体" w:eastAsia="宋体" w:hAnsi="宋体" w:hint="eastAsia"/>
          <w:bCs/>
          <w:sz w:val="24"/>
          <w:szCs w:val="24"/>
        </w:rPr>
        <w:t>，</w:t>
      </w:r>
      <w:r w:rsidR="00DC318F" w:rsidRPr="00BF0639">
        <w:rPr>
          <w:rFonts w:ascii="宋体" w:eastAsia="宋体" w:hAnsi="宋体" w:hint="eastAsia"/>
          <w:bCs/>
          <w:sz w:val="24"/>
          <w:szCs w:val="24"/>
        </w:rPr>
        <w:t>引导</w:t>
      </w:r>
      <w:r w:rsidR="00DC318F" w:rsidRPr="00BF0639">
        <w:rPr>
          <w:rFonts w:ascii="宋体" w:eastAsia="宋体" w:hAnsi="宋体"/>
          <w:bCs/>
          <w:sz w:val="24"/>
          <w:szCs w:val="24"/>
        </w:rPr>
        <w:t>学生</w:t>
      </w:r>
      <w:r w:rsidR="00DC318F" w:rsidRPr="00BF0639">
        <w:rPr>
          <w:rFonts w:ascii="宋体" w:eastAsia="宋体" w:hAnsi="宋体" w:hint="eastAsia"/>
          <w:bCs/>
          <w:sz w:val="24"/>
          <w:szCs w:val="24"/>
        </w:rPr>
        <w:t>自主</w:t>
      </w:r>
      <w:r w:rsidR="00DC318F" w:rsidRPr="00BF0639">
        <w:rPr>
          <w:rFonts w:ascii="宋体" w:eastAsia="宋体" w:hAnsi="宋体"/>
          <w:bCs/>
          <w:sz w:val="24"/>
          <w:szCs w:val="24"/>
        </w:rPr>
        <w:t>创新》</w:t>
      </w:r>
      <w:r w:rsidR="00DC318F" w:rsidRPr="00BF0639">
        <w:rPr>
          <w:rFonts w:ascii="宋体" w:eastAsia="宋体" w:hAnsi="宋体" w:hint="eastAsia"/>
          <w:bCs/>
          <w:sz w:val="24"/>
          <w:szCs w:val="24"/>
        </w:rPr>
        <w:t>获天津市河西区基础教育</w:t>
      </w:r>
      <w:r w:rsidR="00DC318F" w:rsidRPr="00BF0639">
        <w:rPr>
          <w:rFonts w:ascii="宋体" w:eastAsia="宋体" w:hAnsi="宋体"/>
          <w:bCs/>
          <w:sz w:val="24"/>
          <w:szCs w:val="24"/>
        </w:rPr>
        <w:t>2019年“教育创新”论文评选</w:t>
      </w:r>
      <w:r>
        <w:rPr>
          <w:rFonts w:ascii="宋体" w:eastAsia="宋体" w:hAnsi="宋体" w:hint="eastAsia"/>
          <w:bCs/>
          <w:sz w:val="24"/>
          <w:szCs w:val="24"/>
        </w:rPr>
        <w:t>一</w:t>
      </w:r>
      <w:r w:rsidR="00DC318F" w:rsidRPr="00BF0639">
        <w:rPr>
          <w:rFonts w:ascii="宋体" w:eastAsia="宋体" w:hAnsi="宋体"/>
          <w:bCs/>
          <w:sz w:val="24"/>
          <w:szCs w:val="24"/>
        </w:rPr>
        <w:t>等奖</w:t>
      </w:r>
    </w:p>
    <w:p w14:paraId="42C307F0" w14:textId="2C7D08E0"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bCs/>
          <w:sz w:val="24"/>
          <w:szCs w:val="24"/>
        </w:rPr>
        <w:t>7</w:t>
      </w:r>
      <w:r w:rsidR="00DC318F" w:rsidRPr="00BF0639">
        <w:rPr>
          <w:rFonts w:ascii="宋体" w:eastAsia="宋体" w:hAnsi="宋体"/>
          <w:bCs/>
          <w:sz w:val="24"/>
          <w:szCs w:val="24"/>
        </w:rPr>
        <w:t>.</w:t>
      </w:r>
      <w:bookmarkStart w:id="1" w:name="_Hlk55582156"/>
      <w:r w:rsidR="00DC318F" w:rsidRPr="00BF0639">
        <w:rPr>
          <w:rFonts w:ascii="宋体" w:eastAsia="宋体" w:hAnsi="宋体"/>
          <w:bCs/>
          <w:sz w:val="24"/>
          <w:szCs w:val="24"/>
        </w:rPr>
        <w:t>程嘉琪老师</w:t>
      </w:r>
      <w:bookmarkEnd w:id="1"/>
      <w:r w:rsidR="00DC318F" w:rsidRPr="00BF0639">
        <w:rPr>
          <w:rFonts w:ascii="宋体" w:eastAsia="宋体" w:hAnsi="宋体"/>
          <w:bCs/>
          <w:sz w:val="24"/>
          <w:szCs w:val="24"/>
        </w:rPr>
        <w:t>撰写的论文</w:t>
      </w:r>
      <w:r w:rsidR="00DC318F" w:rsidRPr="00BF0639">
        <w:rPr>
          <w:rFonts w:ascii="宋体" w:eastAsia="宋体" w:hAnsi="宋体" w:hint="eastAsia"/>
          <w:bCs/>
          <w:sz w:val="24"/>
          <w:szCs w:val="24"/>
        </w:rPr>
        <w:t>《</w:t>
      </w:r>
      <w:r w:rsidR="00DC318F" w:rsidRPr="00BF0639">
        <w:rPr>
          <w:rFonts w:ascii="宋体" w:eastAsia="宋体" w:hAnsi="宋体"/>
          <w:bCs/>
          <w:sz w:val="24"/>
          <w:szCs w:val="24"/>
        </w:rPr>
        <w:t>创新语文教育教学 让“减负增效”落到实处</w:t>
      </w:r>
      <w:r w:rsidR="00DC318F" w:rsidRPr="00BF0639">
        <w:rPr>
          <w:rFonts w:ascii="宋体" w:eastAsia="宋体" w:hAnsi="宋体" w:hint="eastAsia"/>
          <w:bCs/>
          <w:sz w:val="24"/>
          <w:szCs w:val="24"/>
        </w:rPr>
        <w:t>》</w:t>
      </w:r>
      <w:r w:rsidR="00DC318F" w:rsidRPr="00BF0639">
        <w:rPr>
          <w:rFonts w:ascii="宋体" w:eastAsia="宋体" w:hAnsi="宋体" w:hint="eastAsia"/>
          <w:bCs/>
          <w:sz w:val="24"/>
          <w:szCs w:val="24"/>
        </w:rPr>
        <w:lastRenderedPageBreak/>
        <w:t>获</w:t>
      </w:r>
      <w:r w:rsidR="00DC318F" w:rsidRPr="00BF0639">
        <w:rPr>
          <w:rFonts w:ascii="宋体" w:eastAsia="宋体" w:hAnsi="宋体"/>
          <w:bCs/>
          <w:sz w:val="24"/>
          <w:szCs w:val="24"/>
        </w:rPr>
        <w:t>天津市河西区基础教育2019年“教育创新”论文评选二等奖</w:t>
      </w:r>
      <w:r w:rsidR="00DC318F" w:rsidRPr="00BF0639">
        <w:rPr>
          <w:rFonts w:ascii="宋体" w:eastAsia="宋体" w:hAnsi="宋体" w:hint="eastAsia"/>
          <w:bCs/>
          <w:sz w:val="24"/>
          <w:szCs w:val="24"/>
        </w:rPr>
        <w:t>。</w:t>
      </w:r>
    </w:p>
    <w:p w14:paraId="4F146265" w14:textId="0F91A893"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bCs/>
          <w:sz w:val="24"/>
          <w:szCs w:val="24"/>
        </w:rPr>
        <w:t>8</w:t>
      </w:r>
      <w:r w:rsidR="00DC318F" w:rsidRPr="00BF0639">
        <w:rPr>
          <w:rFonts w:ascii="宋体" w:eastAsia="宋体" w:hAnsi="宋体"/>
          <w:bCs/>
          <w:sz w:val="24"/>
          <w:szCs w:val="24"/>
        </w:rPr>
        <w:t>. 程嘉琪老师</w:t>
      </w:r>
      <w:r w:rsidR="00DC318F" w:rsidRPr="00BF0639">
        <w:rPr>
          <w:rFonts w:ascii="宋体" w:eastAsia="宋体" w:hAnsi="宋体" w:hint="eastAsia"/>
          <w:bCs/>
          <w:sz w:val="24"/>
          <w:szCs w:val="24"/>
        </w:rPr>
        <w:t>2017年5月参与部编《义务教育小学语文教科书》六年级下册试教试用工作。</w:t>
      </w:r>
    </w:p>
    <w:p w14:paraId="2469791C"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b/>
          <w:sz w:val="24"/>
          <w:szCs w:val="24"/>
        </w:rPr>
        <w:t>改进与完善</w:t>
      </w:r>
      <w:r w:rsidRPr="00E92A32">
        <w:rPr>
          <w:rFonts w:ascii="宋体" w:eastAsia="宋体" w:hAnsi="宋体" w:hint="eastAsia"/>
          <w:b/>
          <w:sz w:val="24"/>
          <w:szCs w:val="24"/>
        </w:rPr>
        <w:t>：</w:t>
      </w:r>
    </w:p>
    <w:p w14:paraId="7D57E1FD"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1.我校领导重视、支持课题研究，为该课题研究打下坚实的基础。</w:t>
      </w:r>
    </w:p>
    <w:p w14:paraId="2F85974E"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2.我校信息渠道通畅，教学和科研设备先进，学校图书、电子读物丰富，为教师查阅有关资料和学习研究提供了方便。学校已建成校园网、班班通，宽带光纤接入Internet网，网络接点布及所有教室和教师办公室。</w:t>
      </w:r>
    </w:p>
    <w:p w14:paraId="2DBEE4B7" w14:textId="4E447BC9"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w:t>
      </w:r>
      <w:r w:rsidRPr="00BF0639">
        <w:rPr>
          <w:rFonts w:ascii="宋体" w:eastAsia="宋体" w:hAnsi="宋体" w:hint="eastAsia"/>
          <w:bCs/>
          <w:sz w:val="24"/>
          <w:szCs w:val="24"/>
        </w:rPr>
        <w:t>在今后，我们将</w:t>
      </w:r>
      <w:r w:rsidRPr="00BF0639">
        <w:rPr>
          <w:rFonts w:ascii="宋体" w:eastAsia="宋体" w:hAnsi="宋体"/>
          <w:bCs/>
          <w:sz w:val="24"/>
          <w:szCs w:val="24"/>
        </w:rPr>
        <w:t>继续加强教师队伍建设，加强理论学习，提高学习素养和技能，提升教师理论水平和科研能力</w:t>
      </w:r>
      <w:r w:rsidRPr="00BF0639">
        <w:rPr>
          <w:rFonts w:ascii="宋体" w:eastAsia="宋体" w:hAnsi="宋体" w:hint="eastAsia"/>
          <w:bCs/>
          <w:sz w:val="24"/>
          <w:szCs w:val="24"/>
        </w:rPr>
        <w:t>，继续</w:t>
      </w:r>
      <w:r w:rsidRPr="00BF0639">
        <w:rPr>
          <w:rFonts w:ascii="宋体" w:eastAsia="宋体" w:hAnsi="宋体"/>
          <w:bCs/>
          <w:sz w:val="24"/>
          <w:szCs w:val="24"/>
        </w:rPr>
        <w:t>把课堂教学作为研究的焦点，把课题研究与实际教学工作有机密切地结合起来，</w:t>
      </w:r>
      <w:r w:rsidRPr="00BF0639">
        <w:rPr>
          <w:rFonts w:ascii="宋体" w:eastAsia="宋体" w:hAnsi="宋体" w:hint="eastAsia"/>
          <w:bCs/>
          <w:sz w:val="24"/>
          <w:szCs w:val="24"/>
        </w:rPr>
        <w:t>更加</w:t>
      </w:r>
      <w:r w:rsidRPr="00BF0639">
        <w:rPr>
          <w:rFonts w:ascii="宋体" w:eastAsia="宋体" w:hAnsi="宋体"/>
          <w:bCs/>
          <w:sz w:val="24"/>
          <w:szCs w:val="24"/>
        </w:rPr>
        <w:t>全面</w:t>
      </w:r>
      <w:r w:rsidRPr="00BF0639">
        <w:rPr>
          <w:rFonts w:ascii="宋体" w:eastAsia="宋体" w:hAnsi="宋体" w:hint="eastAsia"/>
          <w:bCs/>
          <w:sz w:val="24"/>
          <w:szCs w:val="24"/>
        </w:rPr>
        <w:t>地</w:t>
      </w:r>
      <w:r w:rsidRPr="00BF0639">
        <w:rPr>
          <w:rFonts w:ascii="宋体" w:eastAsia="宋体" w:hAnsi="宋体"/>
          <w:bCs/>
          <w:sz w:val="24"/>
          <w:szCs w:val="24"/>
        </w:rPr>
        <w:t>记录教学和学习过程，做好资料收集和整理工作。</w:t>
      </w:r>
    </w:p>
    <w:sectPr w:rsidR="00AD6555" w:rsidRPr="00BF0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6D"/>
    <w:rsid w:val="001830DC"/>
    <w:rsid w:val="003C3BE4"/>
    <w:rsid w:val="00601D6D"/>
    <w:rsid w:val="00730E34"/>
    <w:rsid w:val="0076262F"/>
    <w:rsid w:val="008311C7"/>
    <w:rsid w:val="00862A4F"/>
    <w:rsid w:val="00AD6555"/>
    <w:rsid w:val="00BF0639"/>
    <w:rsid w:val="00C34482"/>
    <w:rsid w:val="00CA7201"/>
    <w:rsid w:val="00D62A3C"/>
    <w:rsid w:val="00DC318F"/>
    <w:rsid w:val="00E92A32"/>
    <w:rsid w:val="5AF4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E583"/>
  <w15:docId w15:val="{127EBA48-2A7D-4FEC-B123-47CA3B51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1E703-29FD-4D66-8894-9088B26E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8</cp:revision>
  <dcterms:created xsi:type="dcterms:W3CDTF">2020-11-06T00:29:00Z</dcterms:created>
  <dcterms:modified xsi:type="dcterms:W3CDTF">2020-11-06T11:59:00Z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