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44"/>
          <w:szCs w:val="44"/>
        </w:rPr>
      </w:pPr>
    </w:p>
    <w:p>
      <w:pPr>
        <w:rPr>
          <w:rFonts w:ascii="黑体" w:eastAsia="黑体"/>
          <w:color w:val="000000"/>
          <w:sz w:val="44"/>
          <w:szCs w:val="44"/>
        </w:rPr>
      </w:pPr>
    </w:p>
    <w:p>
      <w:pPr>
        <w:rPr>
          <w:rFonts w:ascii="黑体" w:eastAsia="黑体"/>
          <w:color w:val="000000"/>
          <w:sz w:val="44"/>
          <w:szCs w:val="44"/>
        </w:rPr>
      </w:pPr>
    </w:p>
    <w:p>
      <w:pPr>
        <w:rPr>
          <w:rFonts w:ascii="黑体" w:eastAsia="黑体"/>
          <w:color w:val="000000"/>
          <w:sz w:val="44"/>
          <w:szCs w:val="44"/>
        </w:rPr>
      </w:pPr>
    </w:p>
    <w:p>
      <w:pPr>
        <w:rPr>
          <w:rFonts w:ascii="黑体" w:eastAsia="黑体"/>
          <w:color w:val="000000"/>
          <w:sz w:val="44"/>
          <w:szCs w:val="44"/>
        </w:rPr>
      </w:pPr>
    </w:p>
    <w:p>
      <w:pPr>
        <w:rPr>
          <w:rFonts w:ascii="黑体" w:eastAsia="黑体"/>
          <w:color w:val="000000"/>
          <w:sz w:val="44"/>
          <w:szCs w:val="44"/>
        </w:rPr>
      </w:pPr>
    </w:p>
    <w:p>
      <w:pPr>
        <w:rPr>
          <w:rFonts w:ascii="黑体" w:eastAsia="黑体"/>
          <w:color w:val="000000"/>
          <w:sz w:val="44"/>
          <w:szCs w:val="44"/>
        </w:rPr>
      </w:pPr>
    </w:p>
    <w:p>
      <w:pPr>
        <w:jc w:val="center"/>
        <w:rPr>
          <w:rFonts w:asciiTheme="majorEastAsia" w:hAnsiTheme="majorEastAsia" w:eastAsiaTheme="majorEastAsia"/>
          <w:b/>
          <w:color w:val="000000"/>
          <w:sz w:val="36"/>
          <w:szCs w:val="36"/>
        </w:rPr>
      </w:pPr>
      <w:r>
        <w:rPr>
          <w:rFonts w:hint="eastAsia" w:asciiTheme="majorEastAsia" w:hAnsiTheme="majorEastAsia" w:eastAsiaTheme="majorEastAsia"/>
          <w:b/>
          <w:color w:val="000000"/>
          <w:sz w:val="36"/>
          <w:szCs w:val="36"/>
        </w:rPr>
        <w:t>家长对孩子间的对比与“标签效应”</w:t>
      </w:r>
    </w:p>
    <w:p>
      <w:pPr>
        <w:rPr>
          <w:rFonts w:ascii="宋体" w:hAnsi="宋体"/>
          <w:b/>
          <w:color w:val="000000"/>
          <w:sz w:val="28"/>
          <w:szCs w:val="28"/>
        </w:rPr>
      </w:pPr>
    </w:p>
    <w:p>
      <w:pPr>
        <w:rPr>
          <w:rFonts w:ascii="宋体" w:hAnsi="宋体"/>
          <w:b/>
          <w:color w:val="000000"/>
          <w:sz w:val="28"/>
          <w:szCs w:val="28"/>
        </w:rPr>
      </w:pPr>
    </w:p>
    <w:p>
      <w:pPr>
        <w:ind w:firstLine="2699" w:firstLineChars="960"/>
        <w:rPr>
          <w:rFonts w:ascii="宋体" w:hAnsi="宋体"/>
          <w:b/>
          <w:color w:val="000000"/>
          <w:sz w:val="28"/>
          <w:szCs w:val="28"/>
        </w:rPr>
      </w:pPr>
    </w:p>
    <w:p>
      <w:pPr>
        <w:ind w:firstLine="2699" w:firstLineChars="960"/>
        <w:rPr>
          <w:rFonts w:hint="eastAsia" w:ascii="宋体" w:hAnsi="宋体"/>
          <w:b/>
          <w:color w:val="000000"/>
          <w:sz w:val="28"/>
          <w:szCs w:val="28"/>
        </w:rPr>
      </w:pPr>
      <w:r>
        <w:rPr>
          <w:rFonts w:hint="eastAsia" w:ascii="宋体" w:hAnsi="宋体"/>
          <w:b/>
          <w:color w:val="000000"/>
          <w:sz w:val="28"/>
          <w:szCs w:val="28"/>
        </w:rPr>
        <w:t xml:space="preserve">姓名：董萍 </w:t>
      </w:r>
    </w:p>
    <w:p>
      <w:pPr>
        <w:rPr>
          <w:rFonts w:ascii="宋体" w:hAnsi="宋体"/>
          <w:b/>
          <w:color w:val="000000"/>
          <w:sz w:val="28"/>
          <w:szCs w:val="28"/>
        </w:rPr>
      </w:pPr>
      <w:r>
        <w:rPr>
          <w:rFonts w:hint="eastAsia" w:ascii="宋体" w:hAnsi="宋体"/>
          <w:b/>
          <w:color w:val="000000"/>
          <w:sz w:val="28"/>
          <w:szCs w:val="28"/>
        </w:rPr>
        <w:t xml:space="preserve">                   单位：天津市九十三中学</w:t>
      </w:r>
    </w:p>
    <w:p>
      <w:pPr>
        <w:rPr>
          <w:rFonts w:ascii="宋体" w:hAnsi="宋体"/>
          <w:b/>
          <w:color w:val="000000"/>
          <w:sz w:val="28"/>
          <w:szCs w:val="28"/>
        </w:rPr>
      </w:pPr>
      <w:bookmarkStart w:id="0" w:name="_GoBack"/>
      <w:bookmarkEnd w:id="0"/>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rPr>
          <w:rFonts w:ascii="宋体" w:hAnsi="宋体"/>
          <w:b/>
          <w:color w:val="000000"/>
          <w:sz w:val="28"/>
          <w:szCs w:val="28"/>
        </w:rPr>
      </w:pPr>
    </w:p>
    <w:p>
      <w:pPr>
        <w:spacing w:line="480" w:lineRule="auto"/>
        <w:ind w:left="2039" w:leftChars="86" w:hanging="1858" w:hangingChars="514"/>
        <w:jc w:val="center"/>
        <w:rPr>
          <w:rFonts w:hint="eastAsia" w:ascii="宋体" w:hAnsi="宋体"/>
          <w:color w:val="000000"/>
          <w:szCs w:val="21"/>
        </w:rPr>
      </w:pPr>
      <w:r>
        <w:rPr>
          <w:rFonts w:hint="eastAsia" w:asciiTheme="majorEastAsia" w:hAnsiTheme="majorEastAsia" w:eastAsiaTheme="majorEastAsia"/>
          <w:b/>
          <w:color w:val="000000"/>
          <w:sz w:val="36"/>
          <w:szCs w:val="36"/>
        </w:rPr>
        <w:t>家长对孩子间的对比与“标签效应”</w:t>
      </w:r>
    </w:p>
    <w:p>
      <w:pPr>
        <w:spacing w:line="480" w:lineRule="auto"/>
        <w:ind w:left="1723" w:leftChars="86" w:hanging="1542" w:hangingChars="514"/>
        <w:rPr>
          <w:rFonts w:hint="eastAsia" w:ascii="仿宋" w:hAnsi="仿宋" w:eastAsia="仿宋" w:cs="仿宋"/>
          <w:color w:val="000000"/>
          <w:sz w:val="30"/>
          <w:szCs w:val="30"/>
        </w:rPr>
      </w:pPr>
    </w:p>
    <w:p>
      <w:pPr>
        <w:spacing w:line="480" w:lineRule="auto"/>
        <w:ind w:left="1723" w:leftChars="86" w:hanging="1542" w:hangingChars="514"/>
        <w:rPr>
          <w:rFonts w:hint="eastAsia" w:ascii="仿宋" w:hAnsi="仿宋" w:eastAsia="仿宋" w:cs="仿宋"/>
          <w:color w:val="000000"/>
          <w:sz w:val="30"/>
          <w:szCs w:val="30"/>
        </w:rPr>
      </w:pPr>
      <w:r>
        <w:rPr>
          <w:rFonts w:hint="eastAsia" w:ascii="仿宋" w:hAnsi="仿宋" w:eastAsia="仿宋" w:cs="仿宋"/>
          <w:color w:val="000000"/>
          <w:sz w:val="30"/>
          <w:szCs w:val="30"/>
        </w:rPr>
        <w:t>摘    要：家长试图通过将自己的孩子与成绩更优秀的孩子比较，激励自己的孩子努力奋斗，好好学习，但是实际上很多时候起到了相反的作用，给孩子贴上消极的黑标签，本文将部分家长的比较做法与心理学中的标签效应结合起来，通过实例说明给孩子贴上消极的黑标签，是怎样打击孩子的自信心及自尊心的。是很合理的想法。</w:t>
      </w:r>
    </w:p>
    <w:p>
      <w:pPr>
        <w:spacing w:line="480" w:lineRule="auto"/>
        <w:ind w:left="1723" w:leftChars="86" w:hanging="1542" w:hangingChars="514"/>
        <w:rPr>
          <w:rFonts w:hint="eastAsia" w:ascii="仿宋" w:hAnsi="仿宋" w:eastAsia="仿宋" w:cs="仿宋"/>
          <w:color w:val="000000"/>
          <w:sz w:val="30"/>
          <w:szCs w:val="30"/>
        </w:rPr>
      </w:pPr>
    </w:p>
    <w:p>
      <w:pPr>
        <w:spacing w:line="480" w:lineRule="auto"/>
        <w:ind w:left="1723" w:leftChars="86" w:hanging="1542" w:hangingChars="514"/>
        <w:rPr>
          <w:rFonts w:hint="eastAsia" w:ascii="仿宋" w:hAnsi="仿宋" w:eastAsia="仿宋" w:cs="仿宋"/>
          <w:color w:val="000000"/>
          <w:sz w:val="30"/>
          <w:szCs w:val="30"/>
        </w:rPr>
      </w:pPr>
      <w:r>
        <w:rPr>
          <w:rFonts w:hint="eastAsia" w:ascii="仿宋" w:hAnsi="仿宋" w:eastAsia="仿宋" w:cs="仿宋"/>
          <w:color w:val="000000"/>
          <w:sz w:val="30"/>
          <w:szCs w:val="30"/>
        </w:rPr>
        <w:t>关 键 词：标签效应 自我认知  自信</w:t>
      </w:r>
    </w:p>
    <w:p>
      <w:pPr>
        <w:spacing w:line="360" w:lineRule="auto"/>
        <w:ind w:firstLine="600" w:firstLineChars="200"/>
        <w:rPr>
          <w:rFonts w:hint="eastAsia" w:ascii="仿宋" w:hAnsi="仿宋" w:eastAsia="仿宋" w:cs="仿宋"/>
          <w:color w:val="000000"/>
          <w:sz w:val="30"/>
          <w:szCs w:val="30"/>
        </w:rPr>
      </w:pP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当家长看到别人家孩子成绩优异，就希望自己孩子更加优秀，要比自己强，要比别人强，寄希望于自己孩子身上。看到别的孩子在比赛中获奖，在学校中获得荣誉，在学习上成绩提高，就拿来跟自己孩子比较一下说，你看……家的孩子获了奖状，你在看看你自己。家长经常拿自己的孩子和别人进行对比，看不到自己的孩子进步，说自己孩子笨，成绩不如……好，对孩子进行一次次的打击，给自己孩子贴上了“差生”的标签。</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在我校进行的一个学习压力调查问卷中的有一道题目为“父母总是把我和别人比较”，根据统计发现，八年纪的同学普遍认为家长的比较做法让同学们感到压力很大，九年级多数同学也是认为家长的比较让她们很反感，七年级有个成绩很好的班的数据显示，他们的家长也经常将自己的孩子与别人比较，并带给孩子很大的压力。在进一步的追问中，一个同学告诉我，她们也清楚家长的比较是想让她们更好，更努力些，可是她们就是受不了这种比较，让她们的逆反情绪相当严重。</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在心理学中自我的印象管理范畴内有“标签效应”，意思是，某个人的行为会与被标记的词语内容趋于一致，就像是被贴了“标签”一样，故称 “标签效应”。比如人们通常给东北人贴上标签，觉得在东北生活的人都很能喝酒，可是也会有过敏现象发生。在学校有些学习好的同学，可能被标记“全好”不会做错事，其实是存在偏见的，不是所有学习好的同学都不会做错事，也定不会是所有错事、不好的事儿都是由成绩差的同学做出来的。美国心理学家贝克尔提出“人们一旦被贴上某种标签，就会成为标签所标定的人。”正因为它的定性导向作用，影响人的“个性意识的自我认同”，无论好与坏，都促使被标记的人人向标签呈现出来的方向发展。</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任课班的一个女学生，在学校成绩一直不错，有一天我发现某一次练习考试后，情绪很低落，心不在焉，上课叫她回答问题，她也总说错，我就问她发生了什么事情，她说她的成绩距离她的目标高中还有很大的距离，她的父母在得知他们同事在重点学校孩子的成绩之后，批评了她，说她不好好学习，成绩这么差，怎么考得上，……。我当时就想可能是她家长说过了，这次批评的打击她的自信心了，在她父母同事中和她同龄的孩子，只她进了一所普通校，学习环境不是特别好，所以她自己付出努力更多，但还是和重点校的成绩有差距，凭实力她并不是很差，现在她父母却给她贴了个“差生”的标签，看她的表现，强烈的批评并不能激励她好好学习，所以就找有什么可以鼓励她，表扬她，我忽然间想到之前让全年级的几个成绩好的同学做过一道题，全年级就她，第一次就做对了，我就把这个事实讲给她，并问她，你是不聪明吗？她摇了摇头，接下来她跟我抱怨，她父母把她训的简直是一无是处，什么高中都上不了，由于她在班里比较重要，我就用了将近一段时间给她一点点分析，让其他同学也体会其中的道理，终于再临下课前，经过她的努力，想通了，又有了学习的动力。</w:t>
      </w:r>
    </w:p>
    <w:p>
      <w:pPr>
        <w:spacing w:line="360" w:lineRule="auto"/>
        <w:ind w:firstLine="632" w:firstLineChars="200"/>
        <w:rPr>
          <w:rFonts w:hint="eastAsia" w:ascii="仿宋" w:hAnsi="仿宋" w:eastAsia="仿宋" w:cs="仿宋"/>
          <w:spacing w:val="8"/>
          <w:sz w:val="30"/>
          <w:szCs w:val="30"/>
        </w:rPr>
      </w:pPr>
      <w:r>
        <w:rPr>
          <w:rFonts w:hint="eastAsia" w:ascii="仿宋" w:hAnsi="仿宋" w:eastAsia="仿宋" w:cs="仿宋"/>
          <w:spacing w:val="8"/>
          <w:sz w:val="30"/>
          <w:szCs w:val="30"/>
        </w:rPr>
        <w:t>当一个孩子老被家长说成笨孩子，他肯定会对自己的能力产生怀疑，进而对自己失去信心，所以我在给她进行分析时，问你的父母说你是差生，说你笨，给你贴的标签贴是“差生”“笨蛋”“不聪明”“傻”，你也就认为你是差生、笨蛋，学生有些怀疑，我又追问，我刚才那个事实，为什么那道题，只有你一个人做对了，你是差生吗？笨蛋吗？学生很坚决的否定了，她不是差生，不是笨蛋，我又问她，是家长认为你是差生，你就是差生了吗？她也给出了否定的答案，……我就这样一步步的问，终于把学生从低谷中拽出来了，她重拾了学习的信心。</w:t>
      </w:r>
    </w:p>
    <w:p>
      <w:pPr>
        <w:spacing w:line="360" w:lineRule="auto"/>
        <w:ind w:firstLine="632" w:firstLineChars="200"/>
        <w:rPr>
          <w:rFonts w:hint="eastAsia" w:ascii="仿宋" w:hAnsi="仿宋" w:eastAsia="仿宋" w:cs="仿宋"/>
          <w:spacing w:val="8"/>
          <w:sz w:val="30"/>
          <w:szCs w:val="30"/>
        </w:rPr>
      </w:pPr>
      <w:r>
        <w:rPr>
          <w:rFonts w:hint="eastAsia" w:ascii="仿宋" w:hAnsi="仿宋" w:eastAsia="仿宋" w:cs="仿宋"/>
          <w:spacing w:val="8"/>
          <w:sz w:val="30"/>
          <w:szCs w:val="30"/>
        </w:rPr>
        <w:t>每个人的学习经历是复杂的、不可重复的，学习生涯中，很多学生都会不同程度遇到失败和挫折，也会不同程度的影响学生的自信心。如果在经历了几次失败之后，“一名差生”这样给自己标记的话，是一种黑色标签，那么很多消极的影响就会随之产生。从此之后，但凡再遇挫折，理所当然地认为定会失败；即使成功，也难借此来提高自信心。所以我们一定要避免标签效应的产生。有一种理论认为有些孩子被贴了黑标签而最终走上歧途的过程是这样的，在某次事件中，学生做了比较严重的错事，被家长，亲戚，老师贴黑色标签——“差生”“坏孩子”“不聪明”等等，是具有一定的耻辱性的标记，与听话的孩子就有了明显的区别，之后学生随之修正 “自我形象”，将黑标签的内容内化为自身所具备的品质，承认大家对他的不良评价，并认为自己就是那样子的，是个“差生”“坏孩子”等等，接下来就被迫的与具有类似行为的“坏孩子”为伍，做出更加恶劣的行为。久而久之，学生的错事越做越多，最终无法自拔。曾经出现的“绿领巾”“红校服”事件一样，有些人认为“软暴”，有家长提出，</w:t>
      </w:r>
      <w:r>
        <w:rPr>
          <w:rFonts w:hint="eastAsia" w:ascii="仿宋" w:hAnsi="仿宋" w:eastAsia="仿宋" w:cs="仿宋"/>
          <w:color w:val="333333"/>
          <w:sz w:val="30"/>
          <w:szCs w:val="30"/>
        </w:rPr>
        <w:t>“不管孩子年龄有多小，自尊心还是存在的，即使什么都不说，也还是能看得佩戴 ‘绿领巾’的与众不同的意义。”其实，</w:t>
      </w:r>
      <w:r>
        <w:rPr>
          <w:rFonts w:hint="eastAsia" w:ascii="仿宋" w:hAnsi="仿宋" w:eastAsia="仿宋" w:cs="仿宋"/>
          <w:spacing w:val="8"/>
          <w:sz w:val="30"/>
          <w:szCs w:val="30"/>
        </w:rPr>
        <w:t>学校用不一样的领巾、校服，就是给部分学生划分出层次，贴上了消极的黑标签，产生自卑心理。</w:t>
      </w:r>
    </w:p>
    <w:p>
      <w:pPr>
        <w:spacing w:line="360" w:lineRule="auto"/>
        <w:ind w:firstLine="632" w:firstLineChars="200"/>
        <w:rPr>
          <w:rFonts w:hint="eastAsia" w:ascii="仿宋" w:hAnsi="仿宋" w:eastAsia="仿宋" w:cs="仿宋"/>
          <w:spacing w:val="8"/>
          <w:sz w:val="30"/>
          <w:szCs w:val="30"/>
        </w:rPr>
      </w:pPr>
      <w:r>
        <w:rPr>
          <w:rFonts w:hint="eastAsia" w:ascii="仿宋" w:hAnsi="仿宋" w:eastAsia="仿宋" w:cs="仿宋"/>
          <w:spacing w:val="8"/>
          <w:sz w:val="30"/>
          <w:szCs w:val="30"/>
        </w:rPr>
        <w:t>心理学理论指出，生理需要、安全需要、归属与爱的需要、尊重需要、认知需要、审美需要、自我实现的需要，是马斯洛的需要层次学说中从低到高依次七种需要。当人最基本的生理安全需要得到满足后，才会按顺序产生后面的需要，渴望被爱与被尊重，处于第二反抗期的孩子渴望被信任、被倾听，得到大家的理解和认同，信任与欣赏，犯了错之后就毫不留情面的被贴上了黑标签，严重的破坏了孩子的归属与爱的需要和尊重的需要，走上了不可回头的路，自然就不会在听家长和老师的话，也不会对课堂上的知识产生任何的兴趣。自然其行为就会慢慢偏离社会所认同的正常的行为，就不会有自我实现，不会为社会做出贡献了。</w:t>
      </w:r>
    </w:p>
    <w:p>
      <w:pPr>
        <w:spacing w:line="360" w:lineRule="auto"/>
        <w:ind w:firstLine="750" w:firstLineChars="250"/>
        <w:rPr>
          <w:rFonts w:hint="eastAsia" w:ascii="仿宋" w:hAnsi="仿宋" w:eastAsia="仿宋" w:cs="仿宋"/>
          <w:spacing w:val="8"/>
          <w:sz w:val="30"/>
          <w:szCs w:val="30"/>
        </w:rPr>
      </w:pPr>
      <w:r>
        <w:rPr>
          <w:rFonts w:hint="eastAsia" w:ascii="仿宋" w:hAnsi="仿宋" w:eastAsia="仿宋" w:cs="仿宋"/>
          <w:color w:val="000000"/>
          <w:sz w:val="30"/>
          <w:szCs w:val="30"/>
        </w:rPr>
        <w:t>望子成龙、望女成凤，是父母对孩子的期望，于也制定了一个他们心目中的目标，就是他们嘴里的好孩子，即使他们内心认为自己的孩子是最好的。他们认为把自己的孩子和其他优秀的孩子比较就相当于给了自己孩子榜样并制定了奋斗的目标，但是他们没有想到这样做却伤害了自己孩子的自尊心，伤害了父母和女儿之间最可贵的亲情。多数同学能体谅父母的比较是希望孩子们跟优秀，不过父母采取这样的教育方式的确会令孩子们伤心，久而久之，孩子们习惯了父母的比较，如果孩子成绩依旧没有超出被比较的对象，孩子们回慢慢习惯了，家长也就自然而然的认为孩子就是不行，这样就给孩子贴了个“标签”，自己的孩子笨，自己的孩子成绩不行，慢慢的孩子把这些内化到心里，从心里就觉得自己不如别人，终而，反馈到了学习，不努力、不认真听、听不懂，这就是最可怕的事情出现了，当孩子们被贴上标签后，孩子们就不愿努力，或者努力也跟不上了，就自暴自弃了，其实家长并没有从孩子的角度去考虑问题。我们提出的观点是为了孩子好，为了孩子着想，可是当我们将手伸出来尚且能看到十个手指长短不一，人的个体差异性更决定着所有是参差不齐，那么为孩子好，或许仅仅是满足家长的虚荣心，当发现用劣势与人强势相比，得到的结果必然是失望而归。心理学理论中最近发展区是学生当下独立活动解决问题的水平和学生可能发展水平之间差异区域，学校教师要努力开发这一区域，这是合理有效的提高学生水平方法，也就是“跳一跳摘果子”。目标合理，方向正确，激发人不断努力奋斗，获得成功，如果怎么跳都够不到果子，无论果子多大多诱人，也注定不能引起兴趣。那种渴望不可及产生的自卑，消极影响至最终放弃，较之于过多的指责，孩子们更需要的是鼓励和信任，有了成功的体验才会产生信心。所以，我们应该在日常生活中给学生不要贴黑标签，适当的有意识的贴上红标签，多鼓励孩子，让孩子体验成功，发掘自己身上的闪光点，或许对大多数孩子才是成功的教育方式。作为家长，我们可以比较，但比较之后不是给孩子贴上黑标签，而是给孩子贴上红标签。对孩子的健康成长才能起到激励、促进的作用。</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一棵树，再幼小，也是独立自主的，也是一个生命个体，需要我们的尊重，而非以我们的愿望去拔苗助长，以我们的高度去压制它的</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"http://www.qikan.com.cn/SearchResult.aspx?type=0&amp;startpos=1&amp;sort=1&amp;keywords=%b3%c9%b3%a4" \t "_blank" \o "成长" </w:instrText>
      </w:r>
      <w:r>
        <w:rPr>
          <w:rFonts w:hint="eastAsia" w:ascii="仿宋" w:hAnsi="仿宋" w:eastAsia="仿宋" w:cs="仿宋"/>
          <w:sz w:val="30"/>
          <w:szCs w:val="30"/>
        </w:rPr>
        <w:fldChar w:fldCharType="separate"/>
      </w:r>
      <w:r>
        <w:rPr>
          <w:rStyle w:val="8"/>
          <w:rFonts w:hint="eastAsia" w:ascii="仿宋" w:hAnsi="仿宋" w:eastAsia="仿宋" w:cs="仿宋"/>
          <w:color w:val="000000"/>
          <w:sz w:val="30"/>
          <w:szCs w:val="30"/>
        </w:rPr>
        <w:t>成长</w:t>
      </w:r>
      <w:r>
        <w:rPr>
          <w:rStyle w:val="8"/>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t>，以我们的标准去修剪它。孩子们正是如此，每一个孩子都是唯一的个体，我们不能让孩子们按我们希望的目标走下去。</w:t>
      </w:r>
    </w:p>
    <w:p>
      <w:pPr>
        <w:spacing w:line="360" w:lineRule="auto"/>
        <w:rPr>
          <w:rFonts w:ascii="宋体" w:hAnsi="宋体"/>
          <w:b/>
          <w:szCs w:val="21"/>
        </w:rPr>
      </w:pPr>
    </w:p>
    <w:p>
      <w:pPr>
        <w:spacing w:line="360" w:lineRule="auto"/>
        <w:rPr>
          <w:rFonts w:ascii="楷体" w:hAnsi="楷体" w:eastAsia="楷体"/>
          <w:sz w:val="24"/>
        </w:rPr>
      </w:pPr>
      <w:r>
        <w:rPr>
          <w:rFonts w:hint="eastAsia" w:ascii="楷体" w:hAnsi="楷体" w:eastAsia="楷体"/>
          <w:sz w:val="24"/>
        </w:rPr>
        <w:t>参考文献：</w:t>
      </w:r>
    </w:p>
    <w:p>
      <w:pPr>
        <w:spacing w:line="360" w:lineRule="auto"/>
        <w:rPr>
          <w:rFonts w:hint="eastAsia" w:ascii="楷体" w:hAnsi="楷体" w:eastAsia="楷体"/>
          <w:sz w:val="24"/>
        </w:rPr>
      </w:pPr>
      <w:r>
        <w:rPr>
          <w:rFonts w:hint="eastAsia" w:ascii="楷体" w:hAnsi="楷体" w:eastAsia="楷体"/>
          <w:sz w:val="24"/>
        </w:rPr>
        <w:t>[1].彭聃龄.普通心理学</w:t>
      </w:r>
      <w:r>
        <w:rPr>
          <w:rFonts w:ascii="楷体" w:hAnsi="楷体" w:eastAsia="楷体"/>
          <w:sz w:val="24"/>
        </w:rPr>
        <w:t>[M]．</w:t>
      </w:r>
      <w:r>
        <w:rPr>
          <w:rFonts w:hint="eastAsia" w:ascii="楷体" w:hAnsi="楷体" w:eastAsia="楷体"/>
          <w:sz w:val="24"/>
        </w:rPr>
        <w:t>北京师范大学出版社.2007</w:t>
      </w:r>
    </w:p>
    <w:p>
      <w:pPr>
        <w:spacing w:line="360" w:lineRule="auto"/>
        <w:rPr>
          <w:rFonts w:hint="eastAsia" w:ascii="宋体" w:hAnsi="宋体"/>
          <w:color w:val="000000"/>
          <w:szCs w:val="21"/>
        </w:rPr>
      </w:pPr>
      <w:r>
        <w:rPr>
          <w:rFonts w:hint="eastAsia" w:ascii="楷体" w:hAnsi="楷体" w:eastAsia="楷体"/>
          <w:sz w:val="24"/>
        </w:rPr>
        <w:t>[2].钮文异.教师健康素养与职业提升</w:t>
      </w:r>
      <w:r>
        <w:rPr>
          <w:rFonts w:ascii="楷体" w:hAnsi="楷体" w:eastAsia="楷体"/>
          <w:sz w:val="24"/>
        </w:rPr>
        <w:t>[M]．</w:t>
      </w:r>
      <w:r>
        <w:rPr>
          <w:rFonts w:hint="eastAsia" w:ascii="楷体" w:hAnsi="楷体" w:eastAsia="楷体"/>
          <w:sz w:val="24"/>
        </w:rPr>
        <w:t>红旗出版社.2009</w:t>
      </w:r>
      <w:r>
        <w:rPr>
          <w:rFonts w:hint="eastAsia" w:ascii="宋体" w:hAnsi="宋体"/>
          <w:color w:val="000000"/>
          <w:szCs w:val="21"/>
        </w:rPr>
        <w:t>.</w:t>
      </w:r>
    </w:p>
    <w:p>
      <w:pPr>
        <w:spacing w:line="360" w:lineRule="auto"/>
        <w:rPr>
          <w:rFonts w:hint="eastAsia" w:ascii="宋体" w:hAnsi="宋体"/>
          <w:color w:val="000000"/>
          <w:szCs w:val="21"/>
        </w:rPr>
      </w:pPr>
      <w:r>
        <w:rPr>
          <w:rFonts w:hint="eastAsia" w:ascii="楷体" w:hAnsi="楷体" w:eastAsia="楷体"/>
          <w:sz w:val="24"/>
        </w:rPr>
        <w:t>[3].刘岩.班主任与班级管理</w:t>
      </w:r>
      <w:r>
        <w:rPr>
          <w:rFonts w:ascii="楷体" w:hAnsi="楷体" w:eastAsia="楷体"/>
          <w:sz w:val="24"/>
        </w:rPr>
        <w:t>[M]．</w:t>
      </w:r>
      <w:r>
        <w:rPr>
          <w:rFonts w:hint="eastAsia" w:ascii="楷体" w:hAnsi="楷体" w:eastAsia="楷体"/>
          <w:sz w:val="24"/>
        </w:rPr>
        <w:t>北京师范大学出版社.2013</w:t>
      </w:r>
    </w:p>
    <w:p>
      <w:pPr>
        <w:spacing w:line="360" w:lineRule="auto"/>
        <w:rPr>
          <w:rFonts w:ascii="宋体" w:hAnsi="宋体"/>
          <w:color w:val="000000"/>
          <w:szCs w:val="21"/>
        </w:rPr>
      </w:pPr>
      <w:r>
        <w:rPr>
          <w:rFonts w:hint="eastAsia" w:ascii="楷体" w:hAnsi="楷体" w:eastAsia="楷体"/>
          <w:sz w:val="24"/>
        </w:rPr>
        <w:t>[4].李健.班主任工作中的“标签效应”</w:t>
      </w:r>
      <w:r>
        <w:rPr>
          <w:rFonts w:ascii="楷体" w:hAnsi="楷体" w:eastAsia="楷体"/>
          <w:sz w:val="24"/>
        </w:rPr>
        <w:t>[</w:t>
      </w:r>
      <w:r>
        <w:rPr>
          <w:rFonts w:hint="eastAsia" w:ascii="楷体" w:hAnsi="楷体" w:eastAsia="楷体"/>
          <w:sz w:val="24"/>
        </w:rPr>
        <w:t>J</w:t>
      </w:r>
      <w:r>
        <w:rPr>
          <w:rFonts w:ascii="楷体" w:hAnsi="楷体" w:eastAsia="楷体"/>
          <w:sz w:val="24"/>
        </w:rPr>
        <w:t>]．</w:t>
      </w:r>
      <w:r>
        <w:rPr>
          <w:rFonts w:hint="eastAsia" w:ascii="楷体" w:hAnsi="楷体" w:eastAsia="楷体"/>
          <w:sz w:val="24"/>
        </w:rPr>
        <w:t>中国校外教育.2013（9）</w:t>
      </w:r>
    </w:p>
    <w:p>
      <w:pPr>
        <w:spacing w:line="360" w:lineRule="auto"/>
        <w:rPr>
          <w:rFonts w:hint="eastAsia" w:ascii="楷体" w:hAnsi="楷体" w:eastAsia="楷体"/>
          <w:sz w:val="24"/>
        </w:rPr>
      </w:pPr>
      <w:r>
        <w:rPr>
          <w:rFonts w:hint="eastAsia" w:ascii="楷体" w:hAnsi="楷体" w:eastAsia="楷体"/>
          <w:sz w:val="24"/>
        </w:rPr>
        <w:t>[5].史珍玉.班主任不能戴“有色眼镜”看学生——警惕班级管理中的“标签效应”</w:t>
      </w:r>
      <w:r>
        <w:rPr>
          <w:rFonts w:ascii="楷体" w:hAnsi="楷体" w:eastAsia="楷体"/>
          <w:sz w:val="24"/>
        </w:rPr>
        <w:t>[</w:t>
      </w:r>
      <w:r>
        <w:rPr>
          <w:rFonts w:hint="eastAsia" w:ascii="楷体" w:hAnsi="楷体" w:eastAsia="楷体"/>
          <w:sz w:val="24"/>
        </w:rPr>
        <w:t>J</w:t>
      </w:r>
      <w:r>
        <w:rPr>
          <w:rFonts w:ascii="楷体" w:hAnsi="楷体" w:eastAsia="楷体"/>
          <w:sz w:val="24"/>
        </w:rPr>
        <w:t>]．</w:t>
      </w:r>
      <w:r>
        <w:rPr>
          <w:rFonts w:hint="eastAsia" w:ascii="楷体" w:hAnsi="楷体" w:eastAsia="楷体"/>
          <w:sz w:val="24"/>
        </w:rPr>
        <w:t>中国教师.2007（12）</w:t>
      </w:r>
    </w:p>
    <w:p>
      <w:pPr>
        <w:spacing w:line="360" w:lineRule="auto"/>
        <w:rPr>
          <w:rFonts w:hint="eastAsia" w:ascii="楷体" w:hAnsi="楷体" w:eastAsia="楷体"/>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1D"/>
    <w:rsid w:val="00012AE5"/>
    <w:rsid w:val="0005100A"/>
    <w:rsid w:val="00062286"/>
    <w:rsid w:val="000D40DF"/>
    <w:rsid w:val="00131B02"/>
    <w:rsid w:val="00154D25"/>
    <w:rsid w:val="00165A33"/>
    <w:rsid w:val="001B0415"/>
    <w:rsid w:val="001C4F79"/>
    <w:rsid w:val="00286C14"/>
    <w:rsid w:val="002A0A06"/>
    <w:rsid w:val="002B5CD0"/>
    <w:rsid w:val="002D1430"/>
    <w:rsid w:val="00322AE4"/>
    <w:rsid w:val="00325DB4"/>
    <w:rsid w:val="003469E7"/>
    <w:rsid w:val="00353DDF"/>
    <w:rsid w:val="003E2BA0"/>
    <w:rsid w:val="004225B0"/>
    <w:rsid w:val="00432791"/>
    <w:rsid w:val="00450E64"/>
    <w:rsid w:val="00461112"/>
    <w:rsid w:val="00473CD1"/>
    <w:rsid w:val="0049255A"/>
    <w:rsid w:val="004A64BA"/>
    <w:rsid w:val="004D4C32"/>
    <w:rsid w:val="004E133E"/>
    <w:rsid w:val="004F4247"/>
    <w:rsid w:val="00525FB5"/>
    <w:rsid w:val="00526FB9"/>
    <w:rsid w:val="0053399D"/>
    <w:rsid w:val="00576C76"/>
    <w:rsid w:val="005E0A69"/>
    <w:rsid w:val="00620CE3"/>
    <w:rsid w:val="00665071"/>
    <w:rsid w:val="00670F61"/>
    <w:rsid w:val="006C20C1"/>
    <w:rsid w:val="00717EC6"/>
    <w:rsid w:val="00773AB3"/>
    <w:rsid w:val="007756E5"/>
    <w:rsid w:val="00801F38"/>
    <w:rsid w:val="0085180E"/>
    <w:rsid w:val="00851D82"/>
    <w:rsid w:val="008767D8"/>
    <w:rsid w:val="00891719"/>
    <w:rsid w:val="008960AB"/>
    <w:rsid w:val="00897EDA"/>
    <w:rsid w:val="008A1499"/>
    <w:rsid w:val="008D32F4"/>
    <w:rsid w:val="009002F7"/>
    <w:rsid w:val="00947755"/>
    <w:rsid w:val="009A33FA"/>
    <w:rsid w:val="009B6652"/>
    <w:rsid w:val="009C06F9"/>
    <w:rsid w:val="00A15F22"/>
    <w:rsid w:val="00A813B3"/>
    <w:rsid w:val="00B21903"/>
    <w:rsid w:val="00B47367"/>
    <w:rsid w:val="00B6085B"/>
    <w:rsid w:val="00B62DBD"/>
    <w:rsid w:val="00B65581"/>
    <w:rsid w:val="00B80342"/>
    <w:rsid w:val="00BA6F51"/>
    <w:rsid w:val="00BE0E01"/>
    <w:rsid w:val="00C26774"/>
    <w:rsid w:val="00C52927"/>
    <w:rsid w:val="00C96BFC"/>
    <w:rsid w:val="00CA6734"/>
    <w:rsid w:val="00CA7ADC"/>
    <w:rsid w:val="00CC750C"/>
    <w:rsid w:val="00D01DBB"/>
    <w:rsid w:val="00D24EA9"/>
    <w:rsid w:val="00D32701"/>
    <w:rsid w:val="00D51A3F"/>
    <w:rsid w:val="00D57B73"/>
    <w:rsid w:val="00D66D1D"/>
    <w:rsid w:val="00D72032"/>
    <w:rsid w:val="00DA09B3"/>
    <w:rsid w:val="00DE2EBF"/>
    <w:rsid w:val="00E11D95"/>
    <w:rsid w:val="00E77EFB"/>
    <w:rsid w:val="00E82EE6"/>
    <w:rsid w:val="00E945C6"/>
    <w:rsid w:val="00EA5E0C"/>
    <w:rsid w:val="00EC65DA"/>
    <w:rsid w:val="00ED50FA"/>
    <w:rsid w:val="00F312FF"/>
    <w:rsid w:val="00F65676"/>
    <w:rsid w:val="00F86529"/>
    <w:rsid w:val="00F95EBD"/>
    <w:rsid w:val="00FA23A6"/>
    <w:rsid w:val="00FB3CC7"/>
    <w:rsid w:val="00FB4256"/>
    <w:rsid w:val="00FE4097"/>
    <w:rsid w:val="00FF4D17"/>
    <w:rsid w:val="00FF6A6F"/>
    <w:rsid w:val="063C1433"/>
    <w:rsid w:val="078B1556"/>
    <w:rsid w:val="35C63326"/>
    <w:rsid w:val="3CB2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565</Words>
  <Characters>3223</Characters>
  <Lines>26</Lines>
  <Paragraphs>7</Paragraphs>
  <TotalTime>2</TotalTime>
  <ScaleCrop>false</ScaleCrop>
  <LinksUpToDate>false</LinksUpToDate>
  <CharactersWithSpaces>3781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2019-11-19T15:01:00Z</dcterms:created>
  <dc:creator>微软用户</dc:creator>
  <cp:lastModifiedBy>Administrator</cp:lastModifiedBy>
  <dcterms:modified xsi:type="dcterms:W3CDTF">2019-12-03T07:56:27Z</dcterms:modified>
  <dc:title>家长眼中的孩子间的对比与标签效应？</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